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65B36" w14:textId="77777777" w:rsidR="00CB5C1D" w:rsidRDefault="00CB5C1D" w:rsidP="003505DE">
      <w:pPr>
        <w:widowControl w:val="0"/>
        <w:autoSpaceDE w:val="0"/>
        <w:autoSpaceDN w:val="0"/>
        <w:adjustRightInd w:val="0"/>
        <w:spacing w:before="8" w:after="0" w:line="240" w:lineRule="auto"/>
        <w:ind w:right="-20"/>
        <w:jc w:val="center"/>
        <w:rPr>
          <w:rFonts w:ascii="Century Gothic" w:hAnsi="Century Gothic" w:cs="Century Gothic"/>
          <w:szCs w:val="28"/>
        </w:rPr>
      </w:pPr>
      <w:bookmarkStart w:id="0" w:name="_GoBack"/>
      <w:bookmarkEnd w:id="0"/>
    </w:p>
    <w:p w14:paraId="3995F79E" w14:textId="77777777" w:rsidR="00CB5C1D" w:rsidRDefault="00CB5C1D" w:rsidP="003505DE">
      <w:pPr>
        <w:widowControl w:val="0"/>
        <w:autoSpaceDE w:val="0"/>
        <w:autoSpaceDN w:val="0"/>
        <w:adjustRightInd w:val="0"/>
        <w:spacing w:before="8" w:after="0" w:line="240" w:lineRule="auto"/>
        <w:ind w:right="-20"/>
        <w:jc w:val="center"/>
        <w:rPr>
          <w:rFonts w:ascii="Century Gothic" w:hAnsi="Century Gothic" w:cs="Century Gothic"/>
          <w:szCs w:val="28"/>
        </w:rPr>
      </w:pPr>
    </w:p>
    <w:p w14:paraId="49492970" w14:textId="77777777" w:rsidR="00CB5C1D" w:rsidRDefault="00CB5C1D" w:rsidP="003505DE">
      <w:pPr>
        <w:widowControl w:val="0"/>
        <w:autoSpaceDE w:val="0"/>
        <w:autoSpaceDN w:val="0"/>
        <w:adjustRightInd w:val="0"/>
        <w:spacing w:before="8" w:after="0" w:line="240" w:lineRule="auto"/>
        <w:ind w:right="-20"/>
        <w:jc w:val="center"/>
        <w:rPr>
          <w:rFonts w:ascii="Century Gothic" w:hAnsi="Century Gothic" w:cs="Century Gothic"/>
          <w:szCs w:val="28"/>
        </w:rPr>
      </w:pPr>
    </w:p>
    <w:p w14:paraId="16C77AA4" w14:textId="77777777" w:rsidR="00156A80" w:rsidRPr="003505DE" w:rsidRDefault="003505DE" w:rsidP="00CB5C1D">
      <w:pPr>
        <w:widowControl w:val="0"/>
        <w:autoSpaceDE w:val="0"/>
        <w:autoSpaceDN w:val="0"/>
        <w:adjustRightInd w:val="0"/>
        <w:spacing w:before="8" w:after="0"/>
        <w:ind w:right="-20"/>
        <w:jc w:val="center"/>
        <w:rPr>
          <w:rFonts w:ascii="Century Gothic" w:hAnsi="Century Gothic" w:cs="Century Gothic"/>
          <w:sz w:val="16"/>
          <w:szCs w:val="20"/>
        </w:rPr>
      </w:pPr>
      <w:r w:rsidRPr="003505DE">
        <w:rPr>
          <w:rFonts w:ascii="Century Gothic" w:hAnsi="Century Gothic" w:cs="Century Gothic"/>
          <w:szCs w:val="28"/>
        </w:rPr>
        <w:t>Este r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zCs w:val="28"/>
        </w:rPr>
        <w:t>bro de</w:t>
      </w:r>
      <w:r w:rsidRPr="003505DE">
        <w:rPr>
          <w:rFonts w:ascii="Century Gothic" w:hAnsi="Century Gothic" w:cs="Century Gothic"/>
          <w:spacing w:val="-3"/>
          <w:szCs w:val="28"/>
        </w:rPr>
        <w:t xml:space="preserve"> 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1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f</w:t>
      </w:r>
      <w:r w:rsidRPr="003505DE">
        <w:rPr>
          <w:rFonts w:ascii="Century Gothic" w:hAnsi="Century Gothic" w:cs="Century Gothic"/>
          <w:spacing w:val="1"/>
          <w:szCs w:val="28"/>
        </w:rPr>
        <w:t>o</w:t>
      </w:r>
      <w:r w:rsidRPr="003505DE">
        <w:rPr>
          <w:rFonts w:ascii="Century Gothic" w:hAnsi="Century Gothic" w:cs="Century Gothic"/>
          <w:spacing w:val="-3"/>
          <w:szCs w:val="28"/>
        </w:rPr>
        <w:t>r</w:t>
      </w:r>
      <w:r w:rsidRPr="003505DE">
        <w:rPr>
          <w:rFonts w:ascii="Century Gothic" w:hAnsi="Century Gothic" w:cs="Century Gothic"/>
          <w:spacing w:val="-1"/>
          <w:szCs w:val="28"/>
        </w:rPr>
        <w:t>m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2"/>
          <w:szCs w:val="28"/>
        </w:rPr>
        <w:t>ó</w:t>
      </w:r>
      <w:r w:rsidRPr="003505DE">
        <w:rPr>
          <w:rFonts w:ascii="Century Gothic" w:hAnsi="Century Gothic" w:cs="Century Gothic"/>
          <w:szCs w:val="28"/>
        </w:rPr>
        <w:t xml:space="preserve">n </w:t>
      </w:r>
      <w:r w:rsidRPr="003505DE">
        <w:rPr>
          <w:rFonts w:ascii="Century Gothic" w:hAnsi="Century Gothic" w:cs="Century Gothic"/>
          <w:spacing w:val="-1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o ap</w:t>
      </w:r>
      <w:r w:rsidRPr="003505DE">
        <w:rPr>
          <w:rFonts w:ascii="Century Gothic" w:hAnsi="Century Gothic" w:cs="Century Gothic"/>
          <w:spacing w:val="-2"/>
          <w:szCs w:val="28"/>
        </w:rPr>
        <w:t>l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3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.</w:t>
      </w:r>
    </w:p>
    <w:p w14:paraId="7DB8ADF5" w14:textId="77777777" w:rsidR="00156A80" w:rsidRPr="003505DE" w:rsidRDefault="00156A80" w:rsidP="00CB5C1D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Century Gothic"/>
          <w:sz w:val="16"/>
          <w:szCs w:val="20"/>
        </w:rPr>
      </w:pPr>
    </w:p>
    <w:p w14:paraId="30F67BAD" w14:textId="77777777" w:rsidR="00156A80" w:rsidRPr="003505DE" w:rsidRDefault="00156A80" w:rsidP="00CB5C1D">
      <w:pPr>
        <w:widowControl w:val="0"/>
        <w:autoSpaceDE w:val="0"/>
        <w:autoSpaceDN w:val="0"/>
        <w:adjustRightInd w:val="0"/>
        <w:spacing w:before="10" w:after="0"/>
        <w:rPr>
          <w:rFonts w:ascii="Century Gothic" w:hAnsi="Century Gothic" w:cs="Century Gothic"/>
          <w:sz w:val="18"/>
        </w:rPr>
      </w:pPr>
    </w:p>
    <w:p w14:paraId="7AF3766F" w14:textId="77777777" w:rsidR="00156A80" w:rsidRPr="003505DE" w:rsidRDefault="003505DE" w:rsidP="00CB5C1D">
      <w:pPr>
        <w:widowControl w:val="0"/>
        <w:autoSpaceDE w:val="0"/>
        <w:autoSpaceDN w:val="0"/>
        <w:adjustRightInd w:val="0"/>
        <w:spacing w:after="0"/>
        <w:ind w:left="407" w:right="45"/>
        <w:jc w:val="both"/>
        <w:rPr>
          <w:rFonts w:ascii="Century Gothic" w:hAnsi="Century Gothic" w:cs="Century Gothic"/>
          <w:sz w:val="16"/>
          <w:szCs w:val="20"/>
        </w:rPr>
      </w:pPr>
      <w:r w:rsidRPr="003505DE">
        <w:rPr>
          <w:rFonts w:ascii="Century Gothic" w:hAnsi="Century Gothic" w:cs="Century Gothic"/>
          <w:szCs w:val="28"/>
        </w:rPr>
        <w:t>Ya</w:t>
      </w:r>
      <w:r w:rsidRPr="003505DE">
        <w:rPr>
          <w:rFonts w:ascii="Century Gothic" w:hAnsi="Century Gothic" w:cs="Century Gothic"/>
          <w:spacing w:val="2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q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zCs w:val="28"/>
        </w:rPr>
        <w:t>e</w:t>
      </w:r>
      <w:r w:rsidRPr="003505DE">
        <w:rPr>
          <w:rFonts w:ascii="Century Gothic" w:hAnsi="Century Gothic" w:cs="Century Gothic"/>
          <w:spacing w:val="2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de</w:t>
      </w:r>
      <w:r w:rsidRPr="003505DE">
        <w:rPr>
          <w:rFonts w:ascii="Century Gothic" w:hAnsi="Century Gothic" w:cs="Century Gothic"/>
          <w:spacing w:val="2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zCs w:val="28"/>
        </w:rPr>
        <w:t>onfo</w:t>
      </w:r>
      <w:r w:rsidRPr="003505DE">
        <w:rPr>
          <w:rFonts w:ascii="Century Gothic" w:hAnsi="Century Gothic" w:cs="Century Gothic"/>
          <w:spacing w:val="-2"/>
          <w:szCs w:val="28"/>
        </w:rPr>
        <w:t>r</w:t>
      </w:r>
      <w:r w:rsidRPr="003505DE">
        <w:rPr>
          <w:rFonts w:ascii="Century Gothic" w:hAnsi="Century Gothic" w:cs="Century Gothic"/>
          <w:spacing w:val="-1"/>
          <w:szCs w:val="28"/>
        </w:rPr>
        <w:t>m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d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zCs w:val="28"/>
        </w:rPr>
        <w:t>on lo es</w:t>
      </w:r>
      <w:r w:rsidRPr="003505DE">
        <w:rPr>
          <w:rFonts w:ascii="Century Gothic" w:hAnsi="Century Gothic" w:cs="Century Gothic"/>
          <w:spacing w:val="-2"/>
          <w:szCs w:val="28"/>
        </w:rPr>
        <w:t>t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p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pacing w:val="2"/>
          <w:szCs w:val="28"/>
        </w:rPr>
        <w:t>l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 xml:space="preserve">do 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zCs w:val="28"/>
        </w:rPr>
        <w:t xml:space="preserve">n 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zCs w:val="28"/>
        </w:rPr>
        <w:t>l reg</w:t>
      </w:r>
      <w:r w:rsidRPr="003505DE">
        <w:rPr>
          <w:rFonts w:ascii="Century Gothic" w:hAnsi="Century Gothic" w:cs="Century Gothic"/>
          <w:spacing w:val="-2"/>
          <w:szCs w:val="28"/>
        </w:rPr>
        <w:t>l</w:t>
      </w:r>
      <w:r w:rsidRPr="003505DE">
        <w:rPr>
          <w:rFonts w:ascii="Century Gothic" w:hAnsi="Century Gothic" w:cs="Century Gothic"/>
          <w:spacing w:val="1"/>
          <w:szCs w:val="28"/>
        </w:rPr>
        <w:t>am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-1"/>
          <w:szCs w:val="28"/>
        </w:rPr>
        <w:t>n</w:t>
      </w:r>
      <w:r w:rsidRPr="003505DE">
        <w:rPr>
          <w:rFonts w:ascii="Century Gothic" w:hAnsi="Century Gothic" w:cs="Century Gothic"/>
          <w:spacing w:val="-2"/>
          <w:szCs w:val="28"/>
        </w:rPr>
        <w:t>t</w:t>
      </w:r>
      <w:r w:rsidRPr="003505DE">
        <w:rPr>
          <w:rFonts w:ascii="Century Gothic" w:hAnsi="Century Gothic" w:cs="Century Gothic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 xml:space="preserve"> i</w:t>
      </w:r>
      <w:r w:rsidRPr="003505DE">
        <w:rPr>
          <w:rFonts w:ascii="Century Gothic" w:hAnsi="Century Gothic" w:cs="Century Gothic"/>
          <w:spacing w:val="-1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t</w:t>
      </w:r>
      <w:r w:rsidRPr="003505DE">
        <w:rPr>
          <w:rFonts w:ascii="Century Gothic" w:hAnsi="Century Gothic" w:cs="Century Gothic"/>
          <w:spacing w:val="1"/>
          <w:szCs w:val="28"/>
        </w:rPr>
        <w:t>e</w:t>
      </w:r>
      <w:r w:rsidRPr="003505DE">
        <w:rPr>
          <w:rFonts w:ascii="Century Gothic" w:hAnsi="Century Gothic" w:cs="Century Gothic"/>
          <w:spacing w:val="-3"/>
          <w:szCs w:val="28"/>
        </w:rPr>
        <w:t>r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or</w:t>
      </w:r>
      <w:r w:rsidRPr="003505DE">
        <w:rPr>
          <w:rFonts w:ascii="Century Gothic" w:hAnsi="Century Gothic" w:cs="Century Gothic"/>
          <w:spacing w:val="3"/>
          <w:szCs w:val="28"/>
        </w:rPr>
        <w:t xml:space="preserve"> </w:t>
      </w:r>
      <w:r w:rsidRPr="003505DE">
        <w:rPr>
          <w:rFonts w:ascii="Century Gothic" w:hAnsi="Century Gothic" w:cs="Century Gothic"/>
          <w:spacing w:val="-5"/>
          <w:szCs w:val="28"/>
        </w:rPr>
        <w:t>v</w:t>
      </w:r>
      <w:r w:rsidRPr="003505DE">
        <w:rPr>
          <w:rFonts w:ascii="Century Gothic" w:hAnsi="Century Gothic" w:cs="Century Gothic"/>
          <w:spacing w:val="3"/>
          <w:szCs w:val="28"/>
        </w:rPr>
        <w:t>i</w:t>
      </w:r>
      <w:r w:rsidRPr="003505DE">
        <w:rPr>
          <w:rFonts w:ascii="Century Gothic" w:hAnsi="Century Gothic" w:cs="Century Gothic"/>
          <w:spacing w:val="-3"/>
          <w:szCs w:val="28"/>
        </w:rPr>
        <w:t>g</w:t>
      </w:r>
      <w:r w:rsidRPr="003505DE">
        <w:rPr>
          <w:rFonts w:ascii="Century Gothic" w:hAnsi="Century Gothic" w:cs="Century Gothic"/>
          <w:szCs w:val="28"/>
        </w:rPr>
        <w:t>ente es</w:t>
      </w:r>
      <w:r w:rsidRPr="003505DE">
        <w:rPr>
          <w:rFonts w:ascii="Century Gothic" w:hAnsi="Century Gothic" w:cs="Century Gothic"/>
          <w:spacing w:val="-2"/>
          <w:szCs w:val="28"/>
        </w:rPr>
        <w:t>t</w:t>
      </w:r>
      <w:r w:rsidRPr="003505DE">
        <w:rPr>
          <w:rFonts w:ascii="Century Gothic" w:hAnsi="Century Gothic" w:cs="Century Gothic"/>
          <w:szCs w:val="28"/>
        </w:rPr>
        <w:t>a</w:t>
      </w:r>
      <w:r w:rsidRPr="003505DE">
        <w:rPr>
          <w:rFonts w:ascii="Century Gothic" w:hAnsi="Century Gothic" w:cs="Century Gothic"/>
          <w:spacing w:val="5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zCs w:val="28"/>
        </w:rPr>
        <w:t>ep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d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a</w:t>
      </w:r>
      <w:r w:rsidRPr="003505DE">
        <w:rPr>
          <w:rFonts w:ascii="Century Gothic" w:hAnsi="Century Gothic" w:cs="Century Gothic"/>
          <w:spacing w:val="1"/>
          <w:szCs w:val="28"/>
        </w:rPr>
        <w:t xml:space="preserve"> n</w:t>
      </w:r>
      <w:r w:rsidRPr="003505DE">
        <w:rPr>
          <w:rFonts w:ascii="Century Gothic" w:hAnsi="Century Gothic" w:cs="Century Gothic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es resp</w:t>
      </w:r>
      <w:r w:rsidRPr="003505DE">
        <w:rPr>
          <w:rFonts w:ascii="Century Gothic" w:hAnsi="Century Gothic" w:cs="Century Gothic"/>
          <w:spacing w:val="-2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s</w:t>
      </w:r>
      <w:r w:rsidRPr="003505DE">
        <w:rPr>
          <w:rFonts w:ascii="Century Gothic" w:hAnsi="Century Gothic" w:cs="Century Gothic"/>
          <w:spacing w:val="3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b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zCs w:val="28"/>
        </w:rPr>
        <w:t>e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zCs w:val="28"/>
        </w:rPr>
        <w:t>e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co</w:t>
      </w:r>
      <w:r w:rsidRPr="003505DE">
        <w:rPr>
          <w:rFonts w:ascii="Century Gothic" w:hAnsi="Century Gothic" w:cs="Century Gothic"/>
          <w:spacing w:val="-1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ce</w:t>
      </w:r>
      <w:r w:rsidRPr="003505DE">
        <w:rPr>
          <w:rFonts w:ascii="Century Gothic" w:hAnsi="Century Gothic" w:cs="Century Gothic"/>
          <w:spacing w:val="-3"/>
          <w:szCs w:val="28"/>
        </w:rPr>
        <w:t>s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2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zCs w:val="28"/>
        </w:rPr>
        <w:t>s,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l</w:t>
      </w:r>
      <w:r w:rsidRPr="003505DE">
        <w:rPr>
          <w:rFonts w:ascii="Century Gothic" w:hAnsi="Century Gothic" w:cs="Century Gothic"/>
          <w:spacing w:val="3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c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-1"/>
          <w:szCs w:val="28"/>
        </w:rPr>
        <w:t>i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s,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pe</w:t>
      </w:r>
      <w:r w:rsidRPr="003505DE">
        <w:rPr>
          <w:rFonts w:ascii="Century Gothic" w:hAnsi="Century Gothic" w:cs="Century Gothic"/>
          <w:spacing w:val="-2"/>
          <w:szCs w:val="28"/>
        </w:rPr>
        <w:t>r</w:t>
      </w:r>
      <w:r w:rsidRPr="003505DE">
        <w:rPr>
          <w:rFonts w:ascii="Century Gothic" w:hAnsi="Century Gothic" w:cs="Century Gothic"/>
          <w:spacing w:val="1"/>
          <w:szCs w:val="28"/>
        </w:rPr>
        <w:t>mi</w:t>
      </w:r>
      <w:r w:rsidRPr="003505DE">
        <w:rPr>
          <w:rFonts w:ascii="Century Gothic" w:hAnsi="Century Gothic" w:cs="Century Gothic"/>
          <w:szCs w:val="28"/>
        </w:rPr>
        <w:t xml:space="preserve">sos y </w:t>
      </w:r>
      <w:r w:rsidRPr="003505DE">
        <w:rPr>
          <w:rFonts w:ascii="Century Gothic" w:hAnsi="Century Gothic" w:cs="Century Gothic"/>
          <w:spacing w:val="3"/>
          <w:szCs w:val="28"/>
        </w:rPr>
        <w:t>a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zCs w:val="28"/>
        </w:rPr>
        <w:t>t</w:t>
      </w:r>
      <w:r w:rsidRPr="003505DE">
        <w:rPr>
          <w:rFonts w:ascii="Century Gothic" w:hAnsi="Century Gothic" w:cs="Century Gothic"/>
          <w:spacing w:val="1"/>
          <w:szCs w:val="28"/>
        </w:rPr>
        <w:t>o</w:t>
      </w:r>
      <w:r w:rsidRPr="003505DE">
        <w:rPr>
          <w:rFonts w:ascii="Century Gothic" w:hAnsi="Century Gothic" w:cs="Century Gothic"/>
          <w:spacing w:val="-3"/>
          <w:szCs w:val="28"/>
        </w:rPr>
        <w:t>r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3"/>
          <w:szCs w:val="28"/>
        </w:rPr>
        <w:t>z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2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es.</w:t>
      </w:r>
    </w:p>
    <w:p w14:paraId="69137150" w14:textId="77777777" w:rsidR="00156A80" w:rsidRPr="003505DE" w:rsidRDefault="00156A80" w:rsidP="00CB5C1D">
      <w:pPr>
        <w:widowControl w:val="0"/>
        <w:autoSpaceDE w:val="0"/>
        <w:autoSpaceDN w:val="0"/>
        <w:adjustRightInd w:val="0"/>
        <w:spacing w:before="16" w:after="0"/>
        <w:rPr>
          <w:rFonts w:ascii="Century Gothic" w:hAnsi="Century Gothic" w:cs="Century Gothic"/>
          <w:szCs w:val="28"/>
        </w:rPr>
      </w:pPr>
    </w:p>
    <w:p w14:paraId="29EF06F8" w14:textId="77777777" w:rsidR="003505DE" w:rsidRPr="003505DE" w:rsidRDefault="003505DE" w:rsidP="00CB5C1D">
      <w:pPr>
        <w:widowControl w:val="0"/>
        <w:autoSpaceDE w:val="0"/>
        <w:autoSpaceDN w:val="0"/>
        <w:adjustRightInd w:val="0"/>
        <w:spacing w:after="0"/>
        <w:ind w:left="407" w:right="44"/>
        <w:jc w:val="both"/>
        <w:rPr>
          <w:rFonts w:ascii="Century Gothic" w:hAnsi="Century Gothic" w:cs="Century Gothic"/>
          <w:szCs w:val="28"/>
        </w:rPr>
      </w:pPr>
      <w:r w:rsidRPr="003505DE">
        <w:rPr>
          <w:rFonts w:ascii="Century Gothic" w:hAnsi="Century Gothic" w:cs="Century Gothic"/>
          <w:szCs w:val="28"/>
        </w:rPr>
        <w:t xml:space="preserve">Sin embargo, puede consultar el padrón estatal de licencias de alcoholes en la siguiente liga: </w:t>
      </w:r>
    </w:p>
    <w:p w14:paraId="51EB2A11" w14:textId="77777777" w:rsidR="003505DE" w:rsidRPr="003505DE" w:rsidRDefault="00EC0041" w:rsidP="00CB5C1D">
      <w:pPr>
        <w:widowControl w:val="0"/>
        <w:autoSpaceDE w:val="0"/>
        <w:autoSpaceDN w:val="0"/>
        <w:adjustRightInd w:val="0"/>
        <w:spacing w:after="0"/>
        <w:ind w:left="407" w:right="44"/>
        <w:jc w:val="both"/>
        <w:rPr>
          <w:rFonts w:ascii="Century Gothic" w:hAnsi="Century Gothic" w:cs="Century Gothic"/>
          <w:szCs w:val="28"/>
        </w:rPr>
      </w:pPr>
      <w:hyperlink r:id="rId7" w:history="1">
        <w:r w:rsidR="003505DE" w:rsidRPr="003505DE">
          <w:rPr>
            <w:rStyle w:val="Hipervnculo"/>
            <w:rFonts w:ascii="Century Gothic" w:hAnsi="Century Gothic" w:cs="Century Gothic"/>
            <w:szCs w:val="28"/>
          </w:rPr>
          <w:t>http://sistemas.afgcoahuila.gob.mx/transparencia/alcoholes/padron_alcoholes.php</w:t>
        </w:r>
      </w:hyperlink>
      <w:r w:rsidR="003505DE" w:rsidRPr="003505DE">
        <w:rPr>
          <w:rFonts w:ascii="Century Gothic" w:hAnsi="Century Gothic" w:cs="Century Gothic"/>
          <w:szCs w:val="28"/>
        </w:rPr>
        <w:t xml:space="preserve"> </w:t>
      </w:r>
    </w:p>
    <w:p w14:paraId="45B99D13" w14:textId="77777777" w:rsidR="00BF370F" w:rsidRDefault="003505DE" w:rsidP="00CB5C1D">
      <w:pPr>
        <w:widowControl w:val="0"/>
        <w:autoSpaceDE w:val="0"/>
        <w:autoSpaceDN w:val="0"/>
        <w:adjustRightInd w:val="0"/>
        <w:spacing w:after="0"/>
        <w:ind w:left="407" w:right="44"/>
        <w:jc w:val="both"/>
        <w:rPr>
          <w:rFonts w:ascii="Century Gothic" w:hAnsi="Century Gothic" w:cs="Century Gothic"/>
          <w:szCs w:val="28"/>
        </w:rPr>
      </w:pPr>
      <w:r w:rsidRPr="003505DE">
        <w:rPr>
          <w:rFonts w:ascii="Century Gothic" w:hAnsi="Century Gothic" w:cs="Century Gothic"/>
          <w:szCs w:val="28"/>
        </w:rPr>
        <w:t>En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zCs w:val="28"/>
        </w:rPr>
        <w:t>o</w:t>
      </w:r>
      <w:r w:rsidRPr="003505DE">
        <w:rPr>
          <w:rFonts w:ascii="Century Gothic" w:hAnsi="Century Gothic" w:cs="Century Gothic"/>
          <w:spacing w:val="3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c</w:t>
      </w:r>
      <w:r w:rsidRPr="003505DE">
        <w:rPr>
          <w:rFonts w:ascii="Century Gothic" w:hAnsi="Century Gothic" w:cs="Century Gothic"/>
          <w:spacing w:val="-2"/>
          <w:szCs w:val="28"/>
        </w:rPr>
        <w:t>o</w:t>
      </w:r>
      <w:r w:rsidRPr="003505DE">
        <w:rPr>
          <w:rFonts w:ascii="Century Gothic" w:hAnsi="Century Gothic" w:cs="Century Gothic"/>
          <w:szCs w:val="28"/>
        </w:rPr>
        <w:t>rres</w:t>
      </w:r>
      <w:r w:rsidRPr="003505DE">
        <w:rPr>
          <w:rFonts w:ascii="Century Gothic" w:hAnsi="Century Gothic" w:cs="Century Gothic"/>
          <w:spacing w:val="-3"/>
          <w:szCs w:val="28"/>
        </w:rPr>
        <w:t>p</w:t>
      </w:r>
      <w:r w:rsidRPr="003505DE">
        <w:rPr>
          <w:rFonts w:ascii="Century Gothic" w:hAnsi="Century Gothic" w:cs="Century Gothic"/>
          <w:spacing w:val="-2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te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a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zCs w:val="28"/>
        </w:rPr>
        <w:t>os</w:t>
      </w:r>
      <w:r w:rsidRPr="003505DE">
        <w:rPr>
          <w:rFonts w:ascii="Century Gothic" w:hAnsi="Century Gothic" w:cs="Century Gothic"/>
          <w:spacing w:val="3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d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zCs w:val="28"/>
        </w:rPr>
        <w:t>rec</w:t>
      </w:r>
      <w:r w:rsidRPr="003505DE">
        <w:rPr>
          <w:rFonts w:ascii="Century Gothic" w:hAnsi="Century Gothic" w:cs="Century Gothic"/>
          <w:spacing w:val="-2"/>
          <w:szCs w:val="28"/>
        </w:rPr>
        <w:t>h</w:t>
      </w:r>
      <w:r w:rsidRPr="003505DE">
        <w:rPr>
          <w:rFonts w:ascii="Century Gothic" w:hAnsi="Century Gothic" w:cs="Century Gothic"/>
          <w:szCs w:val="28"/>
        </w:rPr>
        <w:t>os</w:t>
      </w:r>
      <w:r w:rsidRPr="003505DE">
        <w:rPr>
          <w:rFonts w:ascii="Century Gothic" w:hAnsi="Century Gothic" w:cs="Century Gothic"/>
          <w:spacing w:val="3"/>
          <w:szCs w:val="28"/>
        </w:rPr>
        <w:t xml:space="preserve"> </w:t>
      </w:r>
      <w:r w:rsidRPr="003505DE">
        <w:rPr>
          <w:rFonts w:ascii="Century Gothic" w:hAnsi="Century Gothic" w:cs="Century Gothic"/>
          <w:spacing w:val="4"/>
          <w:szCs w:val="28"/>
        </w:rPr>
        <w:t>p</w:t>
      </w:r>
      <w:r w:rsidRPr="003505DE">
        <w:rPr>
          <w:rFonts w:ascii="Century Gothic" w:hAnsi="Century Gothic" w:cs="Century Gothic"/>
          <w:szCs w:val="28"/>
        </w:rPr>
        <w:t>or</w:t>
      </w:r>
      <w:r w:rsidRPr="003505DE">
        <w:rPr>
          <w:rFonts w:ascii="Century Gothic" w:hAnsi="Century Gothic" w:cs="Century Gothic"/>
          <w:spacing w:val="3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c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1"/>
          <w:szCs w:val="28"/>
        </w:rPr>
        <w:t>ia</w:t>
      </w:r>
      <w:r w:rsidRPr="003505DE">
        <w:rPr>
          <w:rFonts w:ascii="Century Gothic" w:hAnsi="Century Gothic" w:cs="Century Gothic"/>
          <w:szCs w:val="28"/>
        </w:rPr>
        <w:t xml:space="preserve">s </w:t>
      </w:r>
      <w:r w:rsidRPr="003505DE">
        <w:rPr>
          <w:rFonts w:ascii="Century Gothic" w:hAnsi="Century Gothic" w:cs="Century Gothic"/>
          <w:spacing w:val="-3"/>
          <w:szCs w:val="28"/>
        </w:rPr>
        <w:t>p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pacing w:val="-3"/>
          <w:szCs w:val="28"/>
        </w:rPr>
        <w:t>r</w:t>
      </w:r>
      <w:r w:rsidRPr="003505DE">
        <w:rPr>
          <w:rFonts w:ascii="Century Gothic" w:hAnsi="Century Gothic" w:cs="Century Gothic"/>
          <w:szCs w:val="28"/>
        </w:rPr>
        <w:t>a es</w:t>
      </w:r>
      <w:r w:rsidRPr="003505DE">
        <w:rPr>
          <w:rFonts w:ascii="Century Gothic" w:hAnsi="Century Gothic" w:cs="Century Gothic"/>
          <w:spacing w:val="-2"/>
          <w:szCs w:val="28"/>
        </w:rPr>
        <w:t>t</w:t>
      </w:r>
      <w:r w:rsidRPr="003505DE">
        <w:rPr>
          <w:rFonts w:ascii="Century Gothic" w:hAnsi="Century Gothic" w:cs="Century Gothic"/>
          <w:spacing w:val="3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b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zCs w:val="28"/>
        </w:rPr>
        <w:t>e</w:t>
      </w:r>
      <w:r w:rsidRPr="003505DE">
        <w:rPr>
          <w:rFonts w:ascii="Century Gothic" w:hAnsi="Century Gothic" w:cs="Century Gothic"/>
          <w:spacing w:val="-2"/>
          <w:szCs w:val="28"/>
        </w:rPr>
        <w:t>c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1"/>
          <w:szCs w:val="28"/>
        </w:rPr>
        <w:t>m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1"/>
          <w:szCs w:val="28"/>
        </w:rPr>
        <w:t>e</w:t>
      </w:r>
      <w:r w:rsidRPr="003505DE">
        <w:rPr>
          <w:rFonts w:ascii="Century Gothic" w:hAnsi="Century Gothic" w:cs="Century Gothic"/>
          <w:spacing w:val="-2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t</w:t>
      </w:r>
      <w:r w:rsidRPr="003505DE">
        <w:rPr>
          <w:rFonts w:ascii="Century Gothic" w:hAnsi="Century Gothic" w:cs="Century Gothic"/>
          <w:spacing w:val="-1"/>
          <w:szCs w:val="28"/>
        </w:rPr>
        <w:t>o</w:t>
      </w:r>
      <w:r w:rsidRPr="003505DE">
        <w:rPr>
          <w:rFonts w:ascii="Century Gothic" w:hAnsi="Century Gothic" w:cs="Century Gothic"/>
          <w:szCs w:val="28"/>
        </w:rPr>
        <w:t>s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q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zCs w:val="28"/>
        </w:rPr>
        <w:t>e</w:t>
      </w:r>
      <w:r w:rsidRPr="003505DE">
        <w:rPr>
          <w:rFonts w:ascii="Century Gothic" w:hAnsi="Century Gothic" w:cs="Century Gothic"/>
          <w:spacing w:val="5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expe</w:t>
      </w:r>
      <w:r w:rsidRPr="003505DE">
        <w:rPr>
          <w:rFonts w:ascii="Century Gothic" w:hAnsi="Century Gothic" w:cs="Century Gothic"/>
          <w:spacing w:val="-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n</w:t>
      </w:r>
      <w:r w:rsidRPr="003505DE">
        <w:rPr>
          <w:rFonts w:ascii="Century Gothic" w:hAnsi="Century Gothic" w:cs="Century Gothic"/>
          <w:spacing w:val="5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be</w:t>
      </w:r>
      <w:r w:rsidRPr="003505DE">
        <w:rPr>
          <w:rFonts w:ascii="Century Gothic" w:hAnsi="Century Gothic" w:cs="Century Gothic"/>
          <w:spacing w:val="-3"/>
          <w:szCs w:val="28"/>
        </w:rPr>
        <w:t>b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s</w:t>
      </w:r>
      <w:r w:rsidRPr="003505DE">
        <w:rPr>
          <w:rFonts w:ascii="Century Gothic" w:hAnsi="Century Gothic" w:cs="Century Gothic"/>
          <w:spacing w:val="1"/>
          <w:szCs w:val="28"/>
        </w:rPr>
        <w:t xml:space="preserve"> a</w:t>
      </w:r>
      <w:r w:rsidRPr="003505DE">
        <w:rPr>
          <w:rFonts w:ascii="Century Gothic" w:hAnsi="Century Gothic" w:cs="Century Gothic"/>
          <w:szCs w:val="28"/>
        </w:rPr>
        <w:t>l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>h</w:t>
      </w:r>
      <w:r w:rsidRPr="003505DE">
        <w:rPr>
          <w:rFonts w:ascii="Century Gothic" w:hAnsi="Century Gothic" w:cs="Century Gothic"/>
          <w:spacing w:val="-2"/>
          <w:szCs w:val="28"/>
        </w:rPr>
        <w:t>ó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pacing w:val="3"/>
          <w:szCs w:val="28"/>
        </w:rPr>
        <w:t>i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s a nivel municipal, se debe</w:t>
      </w:r>
      <w:r w:rsidRPr="003505DE">
        <w:rPr>
          <w:rFonts w:ascii="Century Gothic" w:hAnsi="Century Gothic" w:cs="Century Gothic"/>
          <w:spacing w:val="-3"/>
          <w:szCs w:val="28"/>
        </w:rPr>
        <w:t>r</w:t>
      </w:r>
      <w:r w:rsidRPr="003505DE">
        <w:rPr>
          <w:rFonts w:ascii="Century Gothic" w:hAnsi="Century Gothic" w:cs="Century Gothic"/>
          <w:szCs w:val="28"/>
        </w:rPr>
        <w:t>á</w:t>
      </w:r>
      <w:r w:rsidRPr="003505DE">
        <w:rPr>
          <w:rFonts w:ascii="Century Gothic" w:hAnsi="Century Gothic" w:cs="Century Gothic"/>
          <w:spacing w:val="2"/>
          <w:szCs w:val="28"/>
        </w:rPr>
        <w:t xml:space="preserve"> 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c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r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a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zCs w:val="28"/>
        </w:rPr>
        <w:t>a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p</w:t>
      </w:r>
      <w:r w:rsidRPr="003505DE">
        <w:rPr>
          <w:rFonts w:ascii="Century Gothic" w:hAnsi="Century Gothic" w:cs="Century Gothic"/>
          <w:spacing w:val="-3"/>
          <w:szCs w:val="28"/>
        </w:rPr>
        <w:t>r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-3"/>
          <w:szCs w:val="28"/>
        </w:rPr>
        <w:t>s</w:t>
      </w:r>
      <w:r w:rsidRPr="003505DE">
        <w:rPr>
          <w:rFonts w:ascii="Century Gothic" w:hAnsi="Century Gothic" w:cs="Century Gothic"/>
          <w:spacing w:val="3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d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 xml:space="preserve">a </w:t>
      </w:r>
      <w:r w:rsidRPr="003505DE">
        <w:rPr>
          <w:rFonts w:ascii="Century Gothic" w:hAnsi="Century Gothic" w:cs="Century Gothic"/>
          <w:spacing w:val="3"/>
          <w:szCs w:val="28"/>
        </w:rPr>
        <w:t>m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pacing w:val="-1"/>
          <w:szCs w:val="28"/>
        </w:rPr>
        <w:t>ni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3"/>
          <w:szCs w:val="28"/>
        </w:rPr>
        <w:t>i</w:t>
      </w:r>
      <w:r w:rsidRPr="003505DE">
        <w:rPr>
          <w:rFonts w:ascii="Century Gothic" w:hAnsi="Century Gothic" w:cs="Century Gothic"/>
          <w:spacing w:val="-3"/>
          <w:szCs w:val="28"/>
        </w:rPr>
        <w:t>p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l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q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zCs w:val="28"/>
        </w:rPr>
        <w:t>e cor</w:t>
      </w:r>
      <w:r w:rsidRPr="003505DE">
        <w:rPr>
          <w:rFonts w:ascii="Century Gothic" w:hAnsi="Century Gothic" w:cs="Century Gothic"/>
          <w:spacing w:val="-2"/>
          <w:szCs w:val="28"/>
        </w:rPr>
        <w:t>r</w:t>
      </w:r>
      <w:r w:rsidRPr="003505DE">
        <w:rPr>
          <w:rFonts w:ascii="Century Gothic" w:hAnsi="Century Gothic" w:cs="Century Gothic"/>
          <w:szCs w:val="28"/>
        </w:rPr>
        <w:t>esp</w:t>
      </w:r>
      <w:r w:rsidRPr="003505DE">
        <w:rPr>
          <w:rFonts w:ascii="Century Gothic" w:hAnsi="Century Gothic" w:cs="Century Gothic"/>
          <w:spacing w:val="-2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zCs w:val="28"/>
        </w:rPr>
        <w:t>a.</w:t>
      </w:r>
    </w:p>
    <w:p w14:paraId="7CCBC601" w14:textId="77777777" w:rsidR="00AC25CA" w:rsidRDefault="00AC25CA" w:rsidP="00117934">
      <w:pPr>
        <w:widowControl w:val="0"/>
        <w:autoSpaceDE w:val="0"/>
        <w:autoSpaceDN w:val="0"/>
        <w:adjustRightInd w:val="0"/>
        <w:spacing w:after="0" w:line="480" w:lineRule="auto"/>
        <w:ind w:left="407" w:right="44"/>
        <w:jc w:val="both"/>
        <w:rPr>
          <w:rFonts w:ascii="Century Gothic" w:hAnsi="Century Gothic" w:cs="Century Gothic"/>
          <w:szCs w:val="28"/>
        </w:rPr>
      </w:pPr>
    </w:p>
    <w:p w14:paraId="307807FB" w14:textId="77777777" w:rsidR="00CB5C1D" w:rsidRPr="003505DE" w:rsidRDefault="00CB5C1D" w:rsidP="00117934">
      <w:pPr>
        <w:widowControl w:val="0"/>
        <w:autoSpaceDE w:val="0"/>
        <w:autoSpaceDN w:val="0"/>
        <w:adjustRightInd w:val="0"/>
        <w:spacing w:after="0" w:line="480" w:lineRule="auto"/>
        <w:ind w:left="407" w:right="44"/>
        <w:jc w:val="both"/>
        <w:rPr>
          <w:rFonts w:ascii="Century Gothic" w:hAnsi="Century Gothic" w:cs="Century Gothic"/>
          <w:szCs w:val="28"/>
        </w:rPr>
      </w:pPr>
    </w:p>
    <w:p w14:paraId="07D6E627" w14:textId="35B50324" w:rsidR="00C34BDE" w:rsidRPr="002B607C" w:rsidRDefault="00352471" w:rsidP="002B607C">
      <w:pPr>
        <w:tabs>
          <w:tab w:val="left" w:pos="3360"/>
        </w:tabs>
        <w:spacing w:after="0" w:line="240" w:lineRule="auto"/>
        <w:ind w:left="720" w:hanging="294"/>
        <w:jc w:val="both"/>
        <w:rPr>
          <w:rFonts w:ascii="Century Gothic" w:hAnsi="Century Gothic"/>
          <w:sz w:val="18"/>
          <w:szCs w:val="20"/>
          <w:lang w:val="es-ES"/>
        </w:rPr>
      </w:pPr>
      <w:r w:rsidRPr="00000C96">
        <w:rPr>
          <w:rFonts w:ascii="Century Gothic" w:hAnsi="Century Gothic"/>
          <w:sz w:val="18"/>
          <w:szCs w:val="20"/>
          <w:lang w:val="es-ES"/>
        </w:rPr>
        <w:t>Fecha de actu</w:t>
      </w:r>
      <w:r w:rsidR="006228C3">
        <w:rPr>
          <w:rFonts w:ascii="Century Gothic" w:hAnsi="Century Gothic"/>
          <w:sz w:val="18"/>
          <w:szCs w:val="20"/>
          <w:lang w:val="es-ES"/>
        </w:rPr>
        <w:t>ali</w:t>
      </w:r>
      <w:r w:rsidR="00DC108C">
        <w:rPr>
          <w:rFonts w:ascii="Century Gothic" w:hAnsi="Century Gothic"/>
          <w:sz w:val="18"/>
          <w:szCs w:val="20"/>
          <w:lang w:val="es-ES"/>
        </w:rPr>
        <w:t xml:space="preserve">zación y/o última revisión: </w:t>
      </w:r>
      <w:r w:rsidR="00FA1215">
        <w:rPr>
          <w:rFonts w:ascii="Century Gothic" w:hAnsi="Century Gothic"/>
          <w:sz w:val="18"/>
          <w:szCs w:val="20"/>
          <w:lang w:val="es-ES"/>
        </w:rPr>
        <w:t>28</w:t>
      </w:r>
      <w:r w:rsidR="00ED2C79">
        <w:rPr>
          <w:rFonts w:ascii="Century Gothic" w:hAnsi="Century Gothic"/>
          <w:sz w:val="18"/>
          <w:szCs w:val="20"/>
          <w:lang w:val="es-ES"/>
        </w:rPr>
        <w:t>/0</w:t>
      </w:r>
      <w:r w:rsidR="00FA1215">
        <w:rPr>
          <w:rFonts w:ascii="Century Gothic" w:hAnsi="Century Gothic"/>
          <w:sz w:val="18"/>
          <w:szCs w:val="20"/>
          <w:lang w:val="es-ES"/>
        </w:rPr>
        <w:t>2</w:t>
      </w:r>
      <w:r w:rsidR="00ED2C79">
        <w:rPr>
          <w:rFonts w:ascii="Century Gothic" w:hAnsi="Century Gothic"/>
          <w:sz w:val="18"/>
          <w:szCs w:val="20"/>
          <w:lang w:val="es-ES"/>
        </w:rPr>
        <w:t>/2020</w:t>
      </w:r>
    </w:p>
    <w:p w14:paraId="5A4821F6" w14:textId="77777777" w:rsidR="00352471" w:rsidRPr="00000C96" w:rsidRDefault="00352471" w:rsidP="00EB14F1">
      <w:pPr>
        <w:tabs>
          <w:tab w:val="left" w:pos="3360"/>
        </w:tabs>
        <w:spacing w:after="0" w:line="240" w:lineRule="auto"/>
        <w:ind w:left="720" w:hanging="294"/>
        <w:jc w:val="both"/>
        <w:rPr>
          <w:rFonts w:ascii="Century Gothic" w:hAnsi="Century Gothic"/>
          <w:sz w:val="18"/>
          <w:szCs w:val="20"/>
          <w:lang w:val="es-ES"/>
        </w:rPr>
      </w:pPr>
      <w:r w:rsidRPr="00000C96">
        <w:rPr>
          <w:rFonts w:ascii="Century Gothic" w:hAnsi="Century Gothic"/>
          <w:sz w:val="18"/>
          <w:szCs w:val="20"/>
          <w:lang w:val="es-ES"/>
        </w:rPr>
        <w:t>Encargado o responsable de la información: Lic. Carlos Márquez Jaramillo</w:t>
      </w:r>
    </w:p>
    <w:p w14:paraId="1C4BB243" w14:textId="77777777" w:rsidR="00352471" w:rsidRPr="00A44EF2" w:rsidRDefault="00352471" w:rsidP="00EB14F1">
      <w:pPr>
        <w:tabs>
          <w:tab w:val="left" w:pos="3360"/>
        </w:tabs>
        <w:spacing w:after="0" w:line="240" w:lineRule="auto"/>
        <w:ind w:left="426" w:hanging="11"/>
        <w:jc w:val="both"/>
        <w:rPr>
          <w:rFonts w:ascii="Century Gothic" w:hAnsi="Century Gothic" w:cs="Century Gothic"/>
          <w:sz w:val="18"/>
          <w:szCs w:val="20"/>
        </w:rPr>
      </w:pPr>
      <w:r w:rsidRPr="00000C96">
        <w:rPr>
          <w:rFonts w:ascii="Century Gothic" w:hAnsi="Century Gothic"/>
          <w:sz w:val="18"/>
          <w:szCs w:val="20"/>
          <w:lang w:val="es-ES"/>
        </w:rPr>
        <w:t xml:space="preserve">Unidad Administrativa: Coordinación General de Asuntos Jurídicos </w:t>
      </w:r>
      <w:r>
        <w:rPr>
          <w:rFonts w:ascii="Century Gothic" w:hAnsi="Century Gothic"/>
          <w:sz w:val="20"/>
          <w:szCs w:val="20"/>
          <w:lang w:val="es-ES"/>
        </w:rPr>
        <w:t>(</w:t>
      </w:r>
      <w:r w:rsidRPr="00A44EF2">
        <w:rPr>
          <w:rFonts w:ascii="Century Gothic" w:hAnsi="Century Gothic"/>
          <w:sz w:val="16"/>
          <w:szCs w:val="20"/>
          <w:lang w:val="es-ES"/>
        </w:rPr>
        <w:t>De c</w:t>
      </w:r>
      <w:r w:rsidR="00EB14F1">
        <w:rPr>
          <w:rFonts w:ascii="Century Gothic" w:hAnsi="Century Gothic"/>
          <w:sz w:val="16"/>
          <w:szCs w:val="20"/>
          <w:lang w:val="es-ES"/>
        </w:rPr>
        <w:t xml:space="preserve">onformidad a lo dispuesto en el </w:t>
      </w:r>
      <w:r w:rsidRPr="00A44EF2">
        <w:rPr>
          <w:rFonts w:ascii="Century Gothic" w:hAnsi="Century Gothic"/>
          <w:sz w:val="16"/>
          <w:szCs w:val="20"/>
          <w:lang w:val="es-ES"/>
        </w:rPr>
        <w:t>artículo 16 fracción XI del Reglamento Interior de la Secretaría de Finanzas vigente.</w:t>
      </w:r>
      <w:r>
        <w:rPr>
          <w:rFonts w:ascii="Century Gothic" w:hAnsi="Century Gothic"/>
          <w:sz w:val="16"/>
          <w:szCs w:val="20"/>
          <w:lang w:val="es-ES"/>
        </w:rPr>
        <w:t>)</w:t>
      </w:r>
    </w:p>
    <w:p w14:paraId="1F026A4A" w14:textId="77777777" w:rsidR="00CB5C1D" w:rsidRPr="003505DE" w:rsidRDefault="00CB5C1D" w:rsidP="00352471">
      <w:pPr>
        <w:rPr>
          <w:rFonts w:ascii="Century Gothic" w:hAnsi="Century Gothic" w:cs="Century Gothic"/>
          <w:sz w:val="24"/>
          <w:szCs w:val="28"/>
        </w:rPr>
      </w:pPr>
    </w:p>
    <w:sectPr w:rsidR="00CB5C1D" w:rsidRPr="003505DE" w:rsidSect="00FA1215">
      <w:headerReference w:type="default" r:id="rId8"/>
      <w:footerReference w:type="default" r:id="rId9"/>
      <w:type w:val="continuous"/>
      <w:pgSz w:w="12260" w:h="10780" w:orient="landscape"/>
      <w:pgMar w:top="661" w:right="1487" w:bottom="280" w:left="1720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03C8E9" w14:textId="77777777" w:rsidR="00EC0041" w:rsidRDefault="00EC0041" w:rsidP="000C73B4">
      <w:pPr>
        <w:spacing w:after="0" w:line="240" w:lineRule="auto"/>
      </w:pPr>
      <w:r>
        <w:separator/>
      </w:r>
    </w:p>
  </w:endnote>
  <w:endnote w:type="continuationSeparator" w:id="0">
    <w:p w14:paraId="0F2A5F31" w14:textId="77777777" w:rsidR="00EC0041" w:rsidRDefault="00EC0041" w:rsidP="000C7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nterstate-Light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58CC0" w14:textId="09F97157" w:rsidR="00CB5C1D" w:rsidRDefault="002F3F9B" w:rsidP="003A3B8D">
    <w:pPr>
      <w:pStyle w:val="Piedepgin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D616C5" wp14:editId="6F4DFD6C">
              <wp:simplePos x="0" y="0"/>
              <wp:positionH relativeFrom="column">
                <wp:posOffset>2848610</wp:posOffset>
              </wp:positionH>
              <wp:positionV relativeFrom="paragraph">
                <wp:posOffset>-16510</wp:posOffset>
              </wp:positionV>
              <wp:extent cx="2967990" cy="455295"/>
              <wp:effectExtent l="0" t="0" r="0" b="1905"/>
              <wp:wrapNone/>
              <wp:docPr id="10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7990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1C8AA27" w14:textId="77777777" w:rsidR="00CB5C1D" w:rsidRDefault="00CB5C1D" w:rsidP="00CB5C1D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</w:pPr>
                          <w:r>
                            <w:rPr>
                              <w:rFonts w:ascii="Interstate-Light" w:eastAsia="Calibri" w:hAnsi="Interstate-Light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 xml:space="preserve">Castelar y General Cepeda S/N, Zona Centro 25000, Saltillo, </w:t>
                          </w:r>
                          <w:proofErr w:type="spellStart"/>
                          <w:r>
                            <w:rPr>
                              <w:rFonts w:ascii="Interstate-Light" w:eastAsia="Calibri" w:hAnsi="Interstate-Light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Coah</w:t>
                          </w:r>
                          <w:proofErr w:type="spellEnd"/>
                          <w:r>
                            <w:rPr>
                              <w:rFonts w:ascii="Interstate-Light" w:eastAsia="Calibri" w:hAnsi="Interstate-Light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.</w:t>
                          </w:r>
                        </w:p>
                        <w:p w14:paraId="2A347056" w14:textId="77777777" w:rsidR="00CB5C1D" w:rsidRDefault="00CB5C1D" w:rsidP="00CB5C1D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</w:pPr>
                          <w:r>
                            <w:rPr>
                              <w:rFonts w:ascii="Interstate-Light" w:eastAsia="Calibri" w:hAnsi="Interstate-Light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Teléfonos: (844) 411-9500.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2D616C5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24.3pt;margin-top:-1.3pt;width:233.7pt;height:3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q4pJwIAAEcEAAAOAAAAZHJzL2Uyb0RvYy54bWysU0uP2jAQvlfqf7B8LwEKuyUirCgrqkpo&#10;uxJb7dk4Dokae9yxIaG/vmMnPLq9Vb0k45lvXt/MzB9aXbOjQleByfhoMORMGQl5ZfYZ//6y/vCJ&#10;M+eFyUUNRmX8pBx/WLx/N29sqsZQQp0rZBTEuLSxGS+9t2mSOFkqLdwArDJkLAC18PTEfZKjaCi6&#10;rpPxcHiXNIC5RZDKOdI+dka+iPGLQkn/rSic8qzOONXm4xfjdxe+yWIu0j0KW1ayL0P8QxVaVIaS&#10;XkI9Ci/YAau/QulKIjgo/ECCTqAoKqliD9TNaPimm20prIq9EDnOXmhy/y+sfDo+I6tymh3RY4Sm&#10;Ga0OIkdguWJetR7Yx8BSY11K4K0luG8/Q0sesWNnNyB/OIIkN5jOwRE6sNIWqMOf+mXkSJlOF/Ip&#10;BZOkHM/u7mczMkmyTabT8Wwa8iZXb4vOf1GgWRAyjjTcWIE4bpzvoGdISGZgXdU16UVamz8UFLPT&#10;qLghvXeovis4SL7dteQbxB3kJ+oaodseZ+W6ogo2wvlngbQuVDSdAFlLwF+cNbROGXc/DwIVZ/VX&#10;Q/OajSYTgvn4mEzvx/TAW8vu1mIOegW0sSM6HiujGPC+PosFgn6lzV+GrGQSRlLujPuzuPLdktPl&#10;SLVcRhBtnBV+Y7ZWnocX+HppXwXantQw8Sc4L55I33DbYTsylwcPRRWJv7LUbwFtaxxdf1nhHG7f&#10;EXW9/8VvAAAA//8DAFBLAwQUAAYACAAAACEAsiURDt0AAAAJAQAADwAAAGRycy9kb3ducmV2Lnht&#10;bEyPTUvDQBCG74L/YRnBW7ubEkMTMymieFWsH+Btm0yTYHY2ZLdN/PeOJz0Nwzy887zlbnGDOtMU&#10;es8IydqAIq5903OL8Pb6uNqCCtFyYwfPhPBNAXbV5UVpi8bP/ELnfWyVhHAoLEIX41hoHeqOnA1r&#10;PxLL7egnZ6OsU6ubyc4S7ga9MSbTzvYsHzo70n1H9df+5BDen46fH6l5bh/czTj7xWh2uUa8vlru&#10;bkFFWuIfDL/6og6VOB38iZugBoQ03WaCIqw2MgXIk0zKHRCyPAFdlfp/g+oHAAD//wMAUEsBAi0A&#10;FAAGAAgAAAAhALaDOJL+AAAA4QEAABMAAAAAAAAAAAAAAAAAAAAAAFtDb250ZW50X1R5cGVzXS54&#10;bWxQSwECLQAUAAYACAAAACEAOP0h/9YAAACUAQAACwAAAAAAAAAAAAAAAAAvAQAAX3JlbHMvLnJl&#10;bHNQSwECLQAUAAYACAAAACEA70KuKScCAABHBAAADgAAAAAAAAAAAAAAAAAuAgAAZHJzL2Uyb0Rv&#10;Yy54bWxQSwECLQAUAAYACAAAACEAsiURDt0AAAAJAQAADwAAAAAAAAAAAAAAAACBBAAAZHJzL2Rv&#10;d25yZXYueG1sUEsFBgAAAAAEAAQA8wAAAIsFAAAAAA==&#10;" filled="f" stroked="f">
              <v:textbox>
                <w:txbxContent>
                  <w:p w14:paraId="21C8AA27" w14:textId="77777777" w:rsidR="00CB5C1D" w:rsidRDefault="00CB5C1D" w:rsidP="00CB5C1D">
                    <w:pPr>
                      <w:pStyle w:val="NormalWeb"/>
                      <w:spacing w:before="0" w:beforeAutospacing="0" w:after="0" w:afterAutospacing="0"/>
                      <w:jc w:val="right"/>
                    </w:pPr>
                    <w:r>
                      <w:rPr>
                        <w:rFonts w:ascii="Interstate-Light" w:eastAsia="Calibri" w:hAnsi="Interstate-Light"/>
                        <w:color w:val="000000"/>
                        <w:sz w:val="16"/>
                        <w:szCs w:val="16"/>
                        <w:lang w:val="es-ES_tradnl"/>
                      </w:rPr>
                      <w:t xml:space="preserve">Castelar y General Cepeda S/N, Zona Centro 25000, Saltillo, </w:t>
                    </w:r>
                    <w:proofErr w:type="spellStart"/>
                    <w:r>
                      <w:rPr>
                        <w:rFonts w:ascii="Interstate-Light" w:eastAsia="Calibri" w:hAnsi="Interstate-Light"/>
                        <w:color w:val="000000"/>
                        <w:sz w:val="16"/>
                        <w:szCs w:val="16"/>
                        <w:lang w:val="es-ES_tradnl"/>
                      </w:rPr>
                      <w:t>Coah</w:t>
                    </w:r>
                    <w:proofErr w:type="spellEnd"/>
                    <w:r>
                      <w:rPr>
                        <w:rFonts w:ascii="Interstate-Light" w:eastAsia="Calibri" w:hAnsi="Interstate-Light"/>
                        <w:color w:val="000000"/>
                        <w:sz w:val="16"/>
                        <w:szCs w:val="16"/>
                        <w:lang w:val="es-ES_tradnl"/>
                      </w:rPr>
                      <w:t>.</w:t>
                    </w:r>
                  </w:p>
                  <w:p w14:paraId="2A347056" w14:textId="77777777" w:rsidR="00CB5C1D" w:rsidRDefault="00CB5C1D" w:rsidP="00CB5C1D">
                    <w:pPr>
                      <w:pStyle w:val="NormalWeb"/>
                      <w:spacing w:before="0" w:beforeAutospacing="0" w:after="0" w:afterAutospacing="0"/>
                      <w:jc w:val="right"/>
                    </w:pPr>
                    <w:r>
                      <w:rPr>
                        <w:rFonts w:ascii="Interstate-Light" w:eastAsia="Calibri" w:hAnsi="Interstate-Light"/>
                        <w:color w:val="000000"/>
                        <w:sz w:val="16"/>
                        <w:szCs w:val="16"/>
                        <w:lang w:val="es-ES_tradnl"/>
                      </w:rPr>
                      <w:t>Teléfonos: (844) 411-9500.</w:t>
                    </w:r>
                  </w:p>
                </w:txbxContent>
              </v:textbox>
            </v:shape>
          </w:pict>
        </mc:Fallback>
      </mc:AlternateContent>
    </w:r>
  </w:p>
  <w:p w14:paraId="2E9552D4" w14:textId="77777777" w:rsidR="00CB5C1D" w:rsidRDefault="00CB5C1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8C48FC" w14:textId="77777777" w:rsidR="00EC0041" w:rsidRDefault="00EC0041" w:rsidP="000C73B4">
      <w:pPr>
        <w:spacing w:after="0" w:line="240" w:lineRule="auto"/>
      </w:pPr>
      <w:r>
        <w:separator/>
      </w:r>
    </w:p>
  </w:footnote>
  <w:footnote w:type="continuationSeparator" w:id="0">
    <w:p w14:paraId="08D0399D" w14:textId="77777777" w:rsidR="00EC0041" w:rsidRDefault="00EC0041" w:rsidP="000C7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F84EB" w14:textId="49DC2BEC" w:rsidR="00943CD9" w:rsidRDefault="00FA1215">
    <w:pPr>
      <w:pStyle w:val="Encabezado"/>
    </w:pPr>
    <w:r>
      <w:rPr>
        <w:noProof/>
      </w:rPr>
      <w:drawing>
        <wp:inline distT="0" distB="0" distL="0" distR="0" wp14:anchorId="7035E843" wp14:editId="2B8BF1AB">
          <wp:extent cx="5810250" cy="942975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E94"/>
    <w:rsid w:val="00010CC1"/>
    <w:rsid w:val="00022B39"/>
    <w:rsid w:val="00064CD8"/>
    <w:rsid w:val="00080B6B"/>
    <w:rsid w:val="00090655"/>
    <w:rsid w:val="0009549A"/>
    <w:rsid w:val="000A051C"/>
    <w:rsid w:val="000B3E79"/>
    <w:rsid w:val="000B5777"/>
    <w:rsid w:val="000B6B3B"/>
    <w:rsid w:val="000C73B4"/>
    <w:rsid w:val="000D124E"/>
    <w:rsid w:val="000E3529"/>
    <w:rsid w:val="001175F6"/>
    <w:rsid w:val="00117934"/>
    <w:rsid w:val="00137643"/>
    <w:rsid w:val="00156A80"/>
    <w:rsid w:val="0016489C"/>
    <w:rsid w:val="00165FDE"/>
    <w:rsid w:val="00175CED"/>
    <w:rsid w:val="001A3E94"/>
    <w:rsid w:val="001B42DE"/>
    <w:rsid w:val="001F1033"/>
    <w:rsid w:val="00200A88"/>
    <w:rsid w:val="002167A7"/>
    <w:rsid w:val="002226C6"/>
    <w:rsid w:val="0025062A"/>
    <w:rsid w:val="002511A1"/>
    <w:rsid w:val="00262314"/>
    <w:rsid w:val="0027027E"/>
    <w:rsid w:val="00277CF6"/>
    <w:rsid w:val="002B004B"/>
    <w:rsid w:val="002B607C"/>
    <w:rsid w:val="002C0AE4"/>
    <w:rsid w:val="002E374A"/>
    <w:rsid w:val="002E5489"/>
    <w:rsid w:val="002F3F9B"/>
    <w:rsid w:val="00317929"/>
    <w:rsid w:val="003301B9"/>
    <w:rsid w:val="003505DE"/>
    <w:rsid w:val="00352471"/>
    <w:rsid w:val="00361A1B"/>
    <w:rsid w:val="00371218"/>
    <w:rsid w:val="0037717A"/>
    <w:rsid w:val="003920C7"/>
    <w:rsid w:val="00396173"/>
    <w:rsid w:val="003A3B8D"/>
    <w:rsid w:val="003A454B"/>
    <w:rsid w:val="003D4976"/>
    <w:rsid w:val="004247FA"/>
    <w:rsid w:val="004611CD"/>
    <w:rsid w:val="0046190B"/>
    <w:rsid w:val="004702C7"/>
    <w:rsid w:val="004B7E43"/>
    <w:rsid w:val="005022F0"/>
    <w:rsid w:val="005279A8"/>
    <w:rsid w:val="00535316"/>
    <w:rsid w:val="00537CA3"/>
    <w:rsid w:val="00566B05"/>
    <w:rsid w:val="005762F0"/>
    <w:rsid w:val="005A36E1"/>
    <w:rsid w:val="005A6304"/>
    <w:rsid w:val="005A6A60"/>
    <w:rsid w:val="005B0D7E"/>
    <w:rsid w:val="005B11CF"/>
    <w:rsid w:val="005B607A"/>
    <w:rsid w:val="005D6003"/>
    <w:rsid w:val="005D7727"/>
    <w:rsid w:val="005F19B1"/>
    <w:rsid w:val="00607AA3"/>
    <w:rsid w:val="0061778F"/>
    <w:rsid w:val="00620388"/>
    <w:rsid w:val="006228C3"/>
    <w:rsid w:val="00671D73"/>
    <w:rsid w:val="0067578B"/>
    <w:rsid w:val="00676E6B"/>
    <w:rsid w:val="00680B50"/>
    <w:rsid w:val="00687259"/>
    <w:rsid w:val="00691D20"/>
    <w:rsid w:val="006E0FB6"/>
    <w:rsid w:val="006F2DD9"/>
    <w:rsid w:val="00716B77"/>
    <w:rsid w:val="0073645B"/>
    <w:rsid w:val="0074228D"/>
    <w:rsid w:val="007C0DCD"/>
    <w:rsid w:val="007C12DD"/>
    <w:rsid w:val="007C3643"/>
    <w:rsid w:val="007D13E6"/>
    <w:rsid w:val="007E35DB"/>
    <w:rsid w:val="007F5D86"/>
    <w:rsid w:val="008173C7"/>
    <w:rsid w:val="00835510"/>
    <w:rsid w:val="00860FA0"/>
    <w:rsid w:val="00872EB4"/>
    <w:rsid w:val="008920BC"/>
    <w:rsid w:val="008A136C"/>
    <w:rsid w:val="008A323E"/>
    <w:rsid w:val="008A6B42"/>
    <w:rsid w:val="008D29DB"/>
    <w:rsid w:val="008E45C3"/>
    <w:rsid w:val="0090355D"/>
    <w:rsid w:val="00943CD9"/>
    <w:rsid w:val="00956EC3"/>
    <w:rsid w:val="009657EB"/>
    <w:rsid w:val="009666EB"/>
    <w:rsid w:val="00970D3F"/>
    <w:rsid w:val="009944AE"/>
    <w:rsid w:val="009A4CA8"/>
    <w:rsid w:val="009B2179"/>
    <w:rsid w:val="009E3A53"/>
    <w:rsid w:val="00A15983"/>
    <w:rsid w:val="00A7264E"/>
    <w:rsid w:val="00A743CE"/>
    <w:rsid w:val="00A8435D"/>
    <w:rsid w:val="00A95C06"/>
    <w:rsid w:val="00AC25CA"/>
    <w:rsid w:val="00AE3317"/>
    <w:rsid w:val="00AF152A"/>
    <w:rsid w:val="00AF5405"/>
    <w:rsid w:val="00B17249"/>
    <w:rsid w:val="00B30711"/>
    <w:rsid w:val="00B45E8F"/>
    <w:rsid w:val="00B46077"/>
    <w:rsid w:val="00B56509"/>
    <w:rsid w:val="00B71AC4"/>
    <w:rsid w:val="00B764B7"/>
    <w:rsid w:val="00B8694D"/>
    <w:rsid w:val="00B86C73"/>
    <w:rsid w:val="00B951CF"/>
    <w:rsid w:val="00BB42D3"/>
    <w:rsid w:val="00BC435A"/>
    <w:rsid w:val="00BC67E5"/>
    <w:rsid w:val="00BD19D6"/>
    <w:rsid w:val="00BD687A"/>
    <w:rsid w:val="00BE1BBA"/>
    <w:rsid w:val="00BF370F"/>
    <w:rsid w:val="00C301D8"/>
    <w:rsid w:val="00C34BDE"/>
    <w:rsid w:val="00C36259"/>
    <w:rsid w:val="00C4502F"/>
    <w:rsid w:val="00C57C51"/>
    <w:rsid w:val="00CB005C"/>
    <w:rsid w:val="00CB5C1D"/>
    <w:rsid w:val="00CC0724"/>
    <w:rsid w:val="00CC08B7"/>
    <w:rsid w:val="00CD5DCB"/>
    <w:rsid w:val="00D04D83"/>
    <w:rsid w:val="00D05524"/>
    <w:rsid w:val="00D139AC"/>
    <w:rsid w:val="00D17961"/>
    <w:rsid w:val="00D25A2B"/>
    <w:rsid w:val="00D25A2E"/>
    <w:rsid w:val="00D319D5"/>
    <w:rsid w:val="00D5372F"/>
    <w:rsid w:val="00D645AD"/>
    <w:rsid w:val="00DB3E10"/>
    <w:rsid w:val="00DC108C"/>
    <w:rsid w:val="00DE371B"/>
    <w:rsid w:val="00E31D12"/>
    <w:rsid w:val="00E4546E"/>
    <w:rsid w:val="00E50194"/>
    <w:rsid w:val="00E52612"/>
    <w:rsid w:val="00E55ED2"/>
    <w:rsid w:val="00E661C6"/>
    <w:rsid w:val="00E71D5A"/>
    <w:rsid w:val="00E7601A"/>
    <w:rsid w:val="00E82961"/>
    <w:rsid w:val="00EB0A42"/>
    <w:rsid w:val="00EB14F1"/>
    <w:rsid w:val="00EB246A"/>
    <w:rsid w:val="00EC0041"/>
    <w:rsid w:val="00EC4A98"/>
    <w:rsid w:val="00ED2C79"/>
    <w:rsid w:val="00EF1DE6"/>
    <w:rsid w:val="00EF24B4"/>
    <w:rsid w:val="00F56BF5"/>
    <w:rsid w:val="00F57DE1"/>
    <w:rsid w:val="00F71B9D"/>
    <w:rsid w:val="00FA1215"/>
    <w:rsid w:val="00FA2B8F"/>
    <w:rsid w:val="00FB0C07"/>
    <w:rsid w:val="00FB6776"/>
    <w:rsid w:val="00FC2365"/>
    <w:rsid w:val="00FC58BB"/>
    <w:rsid w:val="00FF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4A994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3505DE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0C73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C73B4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rsid w:val="000C73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C73B4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1179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3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9A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3505DE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0C73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C73B4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rsid w:val="000C73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C73B4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1179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3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istemas.afgcoahuila.gob.mx/transparencia/alcoholes/padron_alcoholes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creator>Tesoreria General</dc:creator>
  <cp:lastModifiedBy>DGDPA</cp:lastModifiedBy>
  <cp:revision>2</cp:revision>
  <cp:lastPrinted>2013-05-23T15:22:00Z</cp:lastPrinted>
  <dcterms:created xsi:type="dcterms:W3CDTF">2020-04-14T17:47:00Z</dcterms:created>
  <dcterms:modified xsi:type="dcterms:W3CDTF">2020-04-14T17:47:00Z</dcterms:modified>
</cp:coreProperties>
</file>