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CA10" w14:textId="365C6B7F" w:rsidR="00722E6F" w:rsidRDefault="00722E6F" w:rsidP="006A0489">
      <w:pPr>
        <w:tabs>
          <w:tab w:val="left" w:pos="9498"/>
        </w:tabs>
        <w:spacing w:after="0" w:line="360" w:lineRule="auto"/>
        <w:ind w:left="1560" w:right="823"/>
        <w:jc w:val="both"/>
        <w:rPr>
          <w:rFonts w:ascii="Century Gothic" w:hAnsi="Century Gothic"/>
        </w:rPr>
      </w:pPr>
    </w:p>
    <w:p w14:paraId="3CE63451" w14:textId="3C021EF3" w:rsidR="00CA25D2" w:rsidRDefault="00C904E2" w:rsidP="00C904E2">
      <w:pPr>
        <w:pStyle w:val="Encabezado"/>
        <w:tabs>
          <w:tab w:val="clear" w:pos="4419"/>
          <w:tab w:val="clear" w:pos="8838"/>
          <w:tab w:val="left" w:pos="3975"/>
        </w:tabs>
      </w:pPr>
      <w:r>
        <w:tab/>
      </w:r>
    </w:p>
    <w:p w14:paraId="4305EBBD" w14:textId="77777777" w:rsidR="00E72F07" w:rsidRDefault="00E72F07" w:rsidP="0027088D">
      <w:pPr>
        <w:tabs>
          <w:tab w:val="left" w:pos="9498"/>
        </w:tabs>
        <w:spacing w:after="0" w:line="240" w:lineRule="auto"/>
        <w:ind w:left="1701" w:right="822"/>
        <w:jc w:val="both"/>
        <w:rPr>
          <w:rFonts w:ascii="Century Gothic" w:hAnsi="Century Gothic"/>
        </w:rPr>
      </w:pPr>
    </w:p>
    <w:p w14:paraId="294ECB74" w14:textId="77777777" w:rsidR="00CA25D2" w:rsidRDefault="00CA25D2" w:rsidP="004D06E6">
      <w:pPr>
        <w:tabs>
          <w:tab w:val="left" w:pos="9498"/>
        </w:tabs>
        <w:spacing w:after="0" w:line="240" w:lineRule="auto"/>
        <w:ind w:left="1560" w:right="822"/>
        <w:jc w:val="both"/>
        <w:rPr>
          <w:rFonts w:ascii="Century Gothic" w:hAnsi="Century Gothic"/>
        </w:rPr>
      </w:pPr>
    </w:p>
    <w:p w14:paraId="7CD83876" w14:textId="77777777" w:rsidR="00CA25D2" w:rsidRDefault="00CA25D2" w:rsidP="004D06E6">
      <w:pPr>
        <w:tabs>
          <w:tab w:val="left" w:pos="9498"/>
        </w:tabs>
        <w:spacing w:after="0" w:line="240" w:lineRule="auto"/>
        <w:ind w:left="1560" w:right="822"/>
        <w:jc w:val="both"/>
        <w:rPr>
          <w:rFonts w:ascii="Century Gothic" w:hAnsi="Century Gothic"/>
        </w:rPr>
      </w:pPr>
    </w:p>
    <w:p w14:paraId="3412798D" w14:textId="4BE7A529" w:rsidR="00757077" w:rsidRPr="00574B0A" w:rsidRDefault="00757077" w:rsidP="004D06E6">
      <w:pPr>
        <w:tabs>
          <w:tab w:val="left" w:pos="9498"/>
        </w:tabs>
        <w:spacing w:after="0" w:line="240" w:lineRule="auto"/>
        <w:ind w:left="1560" w:right="822"/>
        <w:jc w:val="both"/>
        <w:rPr>
          <w:rFonts w:ascii="Century Gothic" w:hAnsi="Century Gothic"/>
        </w:rPr>
      </w:pPr>
      <w:r w:rsidRPr="00574B0A">
        <w:rPr>
          <w:rFonts w:ascii="Century Gothic" w:hAnsi="Century Gothic"/>
        </w:rPr>
        <w:t xml:space="preserve">Este apartado de la Ley de Acceso a la Información </w:t>
      </w:r>
      <w:r w:rsidR="00FA72F3">
        <w:rPr>
          <w:rFonts w:ascii="Century Gothic" w:hAnsi="Century Gothic"/>
        </w:rPr>
        <w:t xml:space="preserve">Pública </w:t>
      </w:r>
      <w:r w:rsidRPr="00574B0A">
        <w:rPr>
          <w:rFonts w:ascii="Century Gothic" w:hAnsi="Century Gothic"/>
        </w:rPr>
        <w:t>para el Estado de Coahuila de Zaragoza</w:t>
      </w:r>
      <w:r w:rsidR="00FA72F3">
        <w:rPr>
          <w:rFonts w:ascii="Century Gothic" w:hAnsi="Century Gothic"/>
        </w:rPr>
        <w:t>;</w:t>
      </w:r>
      <w:r w:rsidRPr="00574B0A">
        <w:rPr>
          <w:rFonts w:ascii="Century Gothic" w:hAnsi="Century Gothic"/>
        </w:rPr>
        <w:t xml:space="preserve"> no aplica, por no encontrarse dentro del objeto y funciones de </w:t>
      </w:r>
      <w:r w:rsidR="00190DAC" w:rsidRPr="00574B0A">
        <w:rPr>
          <w:rFonts w:ascii="Century Gothic" w:hAnsi="Century Gothic"/>
        </w:rPr>
        <w:t>esta</w:t>
      </w:r>
      <w:r w:rsidRPr="00574B0A">
        <w:rPr>
          <w:rFonts w:ascii="Century Gothic" w:hAnsi="Century Gothic"/>
        </w:rPr>
        <w:t xml:space="preserve"> Secretaría.</w:t>
      </w:r>
    </w:p>
    <w:p w14:paraId="43CDF29C" w14:textId="77777777" w:rsidR="00757077" w:rsidRPr="00574B0A" w:rsidRDefault="00757077" w:rsidP="00574B0A">
      <w:pPr>
        <w:tabs>
          <w:tab w:val="left" w:pos="9498"/>
        </w:tabs>
        <w:spacing w:after="0" w:line="240" w:lineRule="auto"/>
        <w:ind w:left="1701" w:right="822" w:hanging="23"/>
        <w:jc w:val="both"/>
        <w:rPr>
          <w:rFonts w:ascii="Century Gothic" w:hAnsi="Century Gothic"/>
        </w:rPr>
      </w:pPr>
    </w:p>
    <w:p w14:paraId="4EE12316" w14:textId="77777777" w:rsidR="00757077" w:rsidRPr="00574B0A" w:rsidRDefault="00757077" w:rsidP="004D06E6">
      <w:pPr>
        <w:tabs>
          <w:tab w:val="left" w:pos="9498"/>
        </w:tabs>
        <w:spacing w:after="0" w:line="240" w:lineRule="auto"/>
        <w:ind w:left="1560" w:right="822" w:hanging="23"/>
        <w:jc w:val="both"/>
        <w:rPr>
          <w:rFonts w:ascii="Century Gothic" w:hAnsi="Century Gothic"/>
        </w:rPr>
      </w:pPr>
      <w:r w:rsidRPr="00574B0A">
        <w:rPr>
          <w:rFonts w:ascii="Century Gothic" w:hAnsi="Century Gothic"/>
        </w:rPr>
        <w:t>Si no que corresponde a la Secretaria de Fiscalización y Rendición de Cuentas, por tratarse de atribuciones inherentes a esta dependencia</w:t>
      </w:r>
      <w:r w:rsidR="00E11441" w:rsidRPr="00574B0A">
        <w:rPr>
          <w:rFonts w:ascii="Century Gothic" w:hAnsi="Century Gothic"/>
        </w:rPr>
        <w:t>,</w:t>
      </w:r>
      <w:r w:rsidRPr="00574B0A">
        <w:rPr>
          <w:rFonts w:ascii="Century Gothic" w:hAnsi="Century Gothic"/>
        </w:rPr>
        <w:t xml:space="preserve"> lo anterior de conformidad a la Ley Orgánica de la Administración Pública Estatal</w:t>
      </w:r>
      <w:r w:rsidR="00E11441" w:rsidRPr="00574B0A">
        <w:rPr>
          <w:rFonts w:ascii="Century Gothic" w:hAnsi="Century Gothic"/>
        </w:rPr>
        <w:t>.</w:t>
      </w:r>
    </w:p>
    <w:p w14:paraId="2E0BE9B8" w14:textId="77777777" w:rsidR="00757077" w:rsidRPr="00574B0A" w:rsidRDefault="00757077" w:rsidP="004D06E6">
      <w:pPr>
        <w:tabs>
          <w:tab w:val="left" w:pos="9498"/>
        </w:tabs>
        <w:spacing w:after="0" w:line="240" w:lineRule="auto"/>
        <w:ind w:left="1560" w:right="822" w:hanging="23"/>
        <w:jc w:val="both"/>
        <w:rPr>
          <w:rFonts w:ascii="Century Gothic" w:hAnsi="Century Gothic"/>
        </w:rPr>
      </w:pPr>
    </w:p>
    <w:p w14:paraId="1A1212CF" w14:textId="139AAFCA" w:rsidR="00E11441" w:rsidRDefault="00E11441" w:rsidP="004D06E6">
      <w:pPr>
        <w:tabs>
          <w:tab w:val="left" w:pos="9498"/>
        </w:tabs>
        <w:spacing w:after="0" w:line="240" w:lineRule="auto"/>
        <w:ind w:left="1560" w:right="822" w:hanging="23"/>
        <w:jc w:val="both"/>
        <w:rPr>
          <w:rFonts w:ascii="Century Gothic" w:hAnsi="Century Gothic"/>
          <w:lang w:val="es-ES"/>
        </w:rPr>
      </w:pPr>
      <w:r w:rsidRPr="00574B0A">
        <w:rPr>
          <w:rFonts w:ascii="Century Gothic" w:hAnsi="Century Gothic"/>
          <w:lang w:val="es-ES"/>
        </w:rPr>
        <w:t xml:space="preserve">Si desea consultar la versión pública de las declaraciones patrimoniales de los funcionarios públicos de </w:t>
      </w:r>
      <w:r w:rsidR="00190DAC" w:rsidRPr="00574B0A">
        <w:rPr>
          <w:rFonts w:ascii="Century Gothic" w:hAnsi="Century Gothic"/>
          <w:lang w:val="es-ES"/>
        </w:rPr>
        <w:t>esta</w:t>
      </w:r>
      <w:r w:rsidRPr="00574B0A">
        <w:rPr>
          <w:rFonts w:ascii="Century Gothic" w:hAnsi="Century Gothic"/>
          <w:lang w:val="es-ES"/>
        </w:rPr>
        <w:t xml:space="preserve"> dependencia, favor de seguir la liga que se proporciona a continuación para re</w:t>
      </w:r>
      <w:r w:rsidR="003727C4">
        <w:rPr>
          <w:rFonts w:ascii="Century Gothic" w:hAnsi="Century Gothic"/>
          <w:lang w:val="es-ES"/>
        </w:rPr>
        <w:t xml:space="preserve"> </w:t>
      </w:r>
      <w:r w:rsidRPr="00574B0A">
        <w:rPr>
          <w:rFonts w:ascii="Century Gothic" w:hAnsi="Century Gothic"/>
          <w:lang w:val="es-ES"/>
        </w:rPr>
        <w:t>direccionarlo al apartado correspondiente:</w:t>
      </w:r>
    </w:p>
    <w:p w14:paraId="4268564E" w14:textId="77777777" w:rsidR="00574B0A" w:rsidRPr="00574B0A" w:rsidRDefault="00574B0A" w:rsidP="004D06E6">
      <w:pPr>
        <w:tabs>
          <w:tab w:val="left" w:pos="9498"/>
        </w:tabs>
        <w:spacing w:after="0" w:line="240" w:lineRule="auto"/>
        <w:ind w:left="1560" w:right="822" w:hanging="23"/>
        <w:jc w:val="both"/>
        <w:rPr>
          <w:rFonts w:ascii="Century Gothic" w:hAnsi="Century Gothic"/>
          <w:lang w:val="es-ES"/>
        </w:rPr>
      </w:pPr>
    </w:p>
    <w:p w14:paraId="37C3D6A3" w14:textId="77777777" w:rsidR="00E11441" w:rsidRPr="00574B0A" w:rsidRDefault="0035359D" w:rsidP="004D06E6">
      <w:pPr>
        <w:tabs>
          <w:tab w:val="left" w:pos="9498"/>
        </w:tabs>
        <w:spacing w:after="0" w:line="240" w:lineRule="auto"/>
        <w:ind w:left="1560" w:right="822" w:hanging="23"/>
        <w:jc w:val="both"/>
        <w:rPr>
          <w:rFonts w:ascii="Century Gothic" w:hAnsi="Century Gothic"/>
          <w:sz w:val="20"/>
          <w:lang w:val="es-ES"/>
        </w:rPr>
      </w:pPr>
      <w:hyperlink r:id="rId6" w:history="1">
        <w:r w:rsidR="00E11441" w:rsidRPr="00574B0A">
          <w:rPr>
            <w:rStyle w:val="Hipervnculo"/>
            <w:rFonts w:ascii="Century Gothic" w:hAnsi="Century Gothic"/>
            <w:sz w:val="20"/>
            <w:lang w:val="es-ES"/>
          </w:rPr>
          <w:t>http://www.coahuilatransparente.gob.mx/articulos/DeclaracionesPatrimoniales.cfm?dep=SEFIN</w:t>
        </w:r>
      </w:hyperlink>
      <w:r w:rsidR="00E11441" w:rsidRPr="00574B0A">
        <w:rPr>
          <w:rFonts w:ascii="Century Gothic" w:hAnsi="Century Gothic"/>
          <w:sz w:val="20"/>
          <w:lang w:val="es-ES"/>
        </w:rPr>
        <w:t xml:space="preserve"> </w:t>
      </w:r>
    </w:p>
    <w:p w14:paraId="06FEC61C" w14:textId="77777777" w:rsidR="00574B0A" w:rsidRDefault="00574B0A" w:rsidP="004D06E6">
      <w:pPr>
        <w:widowControl w:val="0"/>
        <w:autoSpaceDE w:val="0"/>
        <w:autoSpaceDN w:val="0"/>
        <w:adjustRightInd w:val="0"/>
        <w:spacing w:after="0" w:line="240" w:lineRule="auto"/>
        <w:ind w:right="-53"/>
        <w:jc w:val="both"/>
        <w:rPr>
          <w:rFonts w:ascii="Century Gothic" w:hAnsi="Century Gothic" w:cs="Calibri"/>
          <w:position w:val="1"/>
          <w:sz w:val="18"/>
          <w:szCs w:val="20"/>
        </w:rPr>
      </w:pPr>
    </w:p>
    <w:p w14:paraId="7702C3C3" w14:textId="77777777" w:rsidR="00574B0A" w:rsidRDefault="00574B0A" w:rsidP="000948FE">
      <w:pPr>
        <w:widowControl w:val="0"/>
        <w:autoSpaceDE w:val="0"/>
        <w:autoSpaceDN w:val="0"/>
        <w:adjustRightInd w:val="0"/>
        <w:spacing w:after="0" w:line="240" w:lineRule="auto"/>
        <w:ind w:left="740" w:right="-53" w:firstLine="700"/>
        <w:jc w:val="both"/>
        <w:rPr>
          <w:rFonts w:ascii="Century Gothic" w:hAnsi="Century Gothic" w:cs="Calibri"/>
          <w:position w:val="1"/>
          <w:sz w:val="18"/>
          <w:szCs w:val="20"/>
        </w:rPr>
      </w:pPr>
    </w:p>
    <w:p w14:paraId="73538363" w14:textId="77777777" w:rsidR="00CA25D2" w:rsidRDefault="00CA25D2" w:rsidP="000948FE">
      <w:pPr>
        <w:widowControl w:val="0"/>
        <w:autoSpaceDE w:val="0"/>
        <w:autoSpaceDN w:val="0"/>
        <w:adjustRightInd w:val="0"/>
        <w:spacing w:after="0" w:line="240" w:lineRule="auto"/>
        <w:ind w:left="740" w:right="-53" w:firstLine="700"/>
        <w:jc w:val="both"/>
        <w:rPr>
          <w:rFonts w:ascii="Century Gothic" w:hAnsi="Century Gothic" w:cs="Calibri"/>
          <w:position w:val="1"/>
          <w:sz w:val="18"/>
          <w:szCs w:val="20"/>
        </w:rPr>
      </w:pPr>
    </w:p>
    <w:p w14:paraId="0323ABA7" w14:textId="77777777" w:rsidR="00CA25D2" w:rsidRDefault="00CA25D2" w:rsidP="000948FE">
      <w:pPr>
        <w:widowControl w:val="0"/>
        <w:autoSpaceDE w:val="0"/>
        <w:autoSpaceDN w:val="0"/>
        <w:adjustRightInd w:val="0"/>
        <w:spacing w:after="0" w:line="240" w:lineRule="auto"/>
        <w:ind w:left="740" w:right="-53" w:firstLine="700"/>
        <w:jc w:val="both"/>
        <w:rPr>
          <w:rFonts w:ascii="Century Gothic" w:hAnsi="Century Gothic" w:cs="Calibri"/>
          <w:position w:val="1"/>
          <w:sz w:val="18"/>
          <w:szCs w:val="20"/>
        </w:rPr>
      </w:pPr>
    </w:p>
    <w:p w14:paraId="38632115" w14:textId="239983F4" w:rsidR="00861D51" w:rsidRDefault="00861D51" w:rsidP="003F45E2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 w:cs="Calibri"/>
          <w:position w:val="1"/>
          <w:sz w:val="18"/>
          <w:szCs w:val="20"/>
        </w:rPr>
      </w:pPr>
      <w:r w:rsidRPr="00861D51">
        <w:rPr>
          <w:rFonts w:ascii="Century Gothic" w:hAnsi="Century Gothic" w:cs="Calibri"/>
          <w:position w:val="1"/>
          <w:sz w:val="18"/>
          <w:szCs w:val="20"/>
        </w:rPr>
        <w:t xml:space="preserve">Fecha de última publicación en internet: </w:t>
      </w:r>
      <w:r w:rsidR="00FE524A">
        <w:rPr>
          <w:rFonts w:ascii="Century Gothic" w:hAnsi="Century Gothic" w:cs="Calibri"/>
          <w:position w:val="1"/>
          <w:sz w:val="18"/>
          <w:szCs w:val="20"/>
        </w:rPr>
        <w:t>31/03</w:t>
      </w:r>
      <w:bookmarkStart w:id="0" w:name="_GoBack"/>
      <w:bookmarkEnd w:id="0"/>
      <w:r w:rsidR="00B07219">
        <w:rPr>
          <w:rFonts w:ascii="Century Gothic" w:hAnsi="Century Gothic" w:cs="Calibri"/>
          <w:position w:val="1"/>
          <w:sz w:val="18"/>
          <w:szCs w:val="20"/>
        </w:rPr>
        <w:t>/</w:t>
      </w:r>
      <w:r w:rsidR="000C6426">
        <w:rPr>
          <w:rFonts w:ascii="Century Gothic" w:hAnsi="Century Gothic" w:cs="Calibri"/>
          <w:position w:val="1"/>
          <w:sz w:val="18"/>
          <w:szCs w:val="20"/>
        </w:rPr>
        <w:t>2025</w:t>
      </w:r>
    </w:p>
    <w:p w14:paraId="31D8978A" w14:textId="231893D1" w:rsidR="003F45E2" w:rsidRPr="003F45E2" w:rsidRDefault="003F45E2" w:rsidP="003F45E2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18"/>
          <w:szCs w:val="20"/>
          <w:lang w:val="es-ES"/>
        </w:rPr>
      </w:pPr>
      <w:r w:rsidRPr="003F45E2">
        <w:rPr>
          <w:rFonts w:ascii="Century Gothic" w:hAnsi="Century Gothic"/>
          <w:sz w:val="18"/>
          <w:szCs w:val="20"/>
          <w:lang w:val="es-ES"/>
        </w:rPr>
        <w:t xml:space="preserve">Encargado o responsable de la información: Lic. </w:t>
      </w:r>
      <w:r w:rsidR="008C6FD9">
        <w:rPr>
          <w:rFonts w:ascii="Century Gothic" w:hAnsi="Century Gothic"/>
          <w:sz w:val="18"/>
          <w:szCs w:val="20"/>
          <w:lang w:val="es-ES"/>
        </w:rPr>
        <w:t>Natalia Ortega Morales</w:t>
      </w:r>
    </w:p>
    <w:p w14:paraId="0849A09C" w14:textId="590347FC" w:rsidR="00C904E2" w:rsidRPr="00C904E2" w:rsidRDefault="003F45E2" w:rsidP="008C6FD9">
      <w:pPr>
        <w:tabs>
          <w:tab w:val="left" w:pos="3360"/>
          <w:tab w:val="left" w:pos="11199"/>
        </w:tabs>
        <w:spacing w:after="0" w:line="240" w:lineRule="auto"/>
        <w:ind w:left="1418" w:firstLine="22"/>
        <w:jc w:val="both"/>
        <w:rPr>
          <w:rFonts w:ascii="Century Gothic" w:hAnsi="Century Gothic"/>
          <w:sz w:val="16"/>
          <w:szCs w:val="20"/>
          <w:lang w:val="es-ES"/>
        </w:rPr>
      </w:pPr>
      <w:r w:rsidRPr="003F45E2">
        <w:rPr>
          <w:rFonts w:ascii="Century Gothic" w:hAnsi="Century Gothic"/>
          <w:sz w:val="18"/>
          <w:szCs w:val="20"/>
          <w:lang w:val="es-ES"/>
        </w:rPr>
        <w:t xml:space="preserve">Unidad Administrativa: </w:t>
      </w:r>
      <w:r w:rsidR="008C6FD9">
        <w:rPr>
          <w:rFonts w:ascii="Century Gothic" w:hAnsi="Century Gothic"/>
          <w:sz w:val="18"/>
          <w:szCs w:val="20"/>
          <w:lang w:val="es-ES"/>
        </w:rPr>
        <w:t>Unidad de Transparencia</w:t>
      </w:r>
      <w:r w:rsidR="00C904E2">
        <w:rPr>
          <w:rFonts w:ascii="Century Gothic" w:hAnsi="Century Gothic"/>
          <w:sz w:val="16"/>
          <w:szCs w:val="20"/>
          <w:lang w:val="es-ES"/>
        </w:rPr>
        <w:t>.</w:t>
      </w:r>
    </w:p>
    <w:p w14:paraId="0FB2805E" w14:textId="77777777" w:rsidR="00C904E2" w:rsidRPr="00C904E2" w:rsidRDefault="00C904E2" w:rsidP="00C904E2">
      <w:pPr>
        <w:rPr>
          <w:rFonts w:ascii="Century Gothic" w:hAnsi="Century Gothic"/>
          <w:sz w:val="16"/>
          <w:szCs w:val="20"/>
          <w:lang w:val="es-ES"/>
        </w:rPr>
      </w:pPr>
    </w:p>
    <w:p w14:paraId="09D22B80" w14:textId="77777777" w:rsidR="00C904E2" w:rsidRPr="00C904E2" w:rsidRDefault="00C904E2" w:rsidP="00C904E2">
      <w:pPr>
        <w:rPr>
          <w:rFonts w:ascii="Century Gothic" w:hAnsi="Century Gothic"/>
          <w:sz w:val="16"/>
          <w:szCs w:val="20"/>
          <w:lang w:val="es-ES"/>
        </w:rPr>
      </w:pPr>
    </w:p>
    <w:sectPr w:rsidR="00C904E2" w:rsidRPr="00C904E2" w:rsidSect="00FC0326">
      <w:headerReference w:type="default" r:id="rId7"/>
      <w:footerReference w:type="default" r:id="rId8"/>
      <w:type w:val="continuous"/>
      <w:pgSz w:w="12260" w:h="10780" w:orient="landscape"/>
      <w:pgMar w:top="-142" w:right="69" w:bottom="280" w:left="0" w:header="426" w:footer="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ECE5A" w14:textId="77777777" w:rsidR="0035359D" w:rsidRDefault="0035359D" w:rsidP="00FC087F">
      <w:pPr>
        <w:spacing w:after="0" w:line="240" w:lineRule="auto"/>
      </w:pPr>
      <w:r>
        <w:separator/>
      </w:r>
    </w:p>
  </w:endnote>
  <w:endnote w:type="continuationSeparator" w:id="0">
    <w:p w14:paraId="49D38A52" w14:textId="77777777" w:rsidR="0035359D" w:rsidRDefault="0035359D" w:rsidP="00FC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17E7" w14:textId="77777777" w:rsidR="008505B0" w:rsidRDefault="008505B0">
    <w:pPr>
      <w:pStyle w:val="Piedepgina"/>
    </w:pPr>
  </w:p>
  <w:p w14:paraId="1F6EBE3B" w14:textId="74379334" w:rsidR="00FC087F" w:rsidRDefault="00FC087F" w:rsidP="00804A15">
    <w:pPr>
      <w:pStyle w:val="Piedepgina"/>
      <w:ind w:left="8080" w:right="85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405C9" w14:textId="77777777" w:rsidR="0035359D" w:rsidRDefault="0035359D" w:rsidP="00FC087F">
      <w:pPr>
        <w:spacing w:after="0" w:line="240" w:lineRule="auto"/>
      </w:pPr>
      <w:r>
        <w:separator/>
      </w:r>
    </w:p>
  </w:footnote>
  <w:footnote w:type="continuationSeparator" w:id="0">
    <w:p w14:paraId="154E0983" w14:textId="77777777" w:rsidR="0035359D" w:rsidRDefault="0035359D" w:rsidP="00FC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1D87" w14:textId="6BCA6158" w:rsidR="00C904E2" w:rsidRDefault="0035359D" w:rsidP="00C904E2">
    <w:pPr>
      <w:pStyle w:val="Encabezado"/>
      <w:rPr>
        <w:rFonts w:ascii="Century Gothic" w:hAnsi="Century Gothic"/>
        <w:sz w:val="20"/>
        <w:szCs w:val="20"/>
      </w:rPr>
    </w:pPr>
    <w:bookmarkStart w:id="1" w:name="_Hlk161219330"/>
    <w:r>
      <w:rPr>
        <w:noProof/>
      </w:rPr>
      <w:pict w14:anchorId="05D9C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Imagen que contiene Logotipo&#10;&#10;Descripción generada automáticamente" style="position:absolute;margin-left:60.75pt;margin-top:15.6pt;width:207.75pt;height:70.85pt;z-index:-1;visibility:visible;mso-wrap-style:square;mso-wrap-distance-left:9pt;mso-wrap-distance-top:0;mso-wrap-distance-right:9pt;mso-wrap-distance-bottom:0;mso-position-horizontal-relative:text;mso-position-vertical-relative:text">
          <v:imagedata r:id="rId1" o:title="Imagen que contiene Logotipo&#10;&#10;Descripción generada automáticamente"/>
        </v:shape>
      </w:pict>
    </w:r>
    <w:r>
      <w:rPr>
        <w:noProof/>
      </w:rPr>
      <w:pict w14:anchorId="4715724E">
        <v:shape id="Imagen 1036703627" o:spid="_x0000_s2050" type="#_x0000_t75" alt="Interfaz de usuario gráfica&#10;&#10;Descripción generada automáticamente" style="position:absolute;margin-left:429.2pt;margin-top:24.6pt;width:127.45pt;height:51.7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<v:imagedata r:id="rId2" o:title="Interfaz de usuario gráfica&#10;&#10;Descripción generada automáticamente" croptop="17897f" cropbottom="26402f" cropleft="22923f" cropright="13232f"/>
          <w10:wrap type="topAndBottom" anchorx="margin"/>
        </v:shape>
      </w:pict>
    </w:r>
  </w:p>
  <w:p w14:paraId="1F2BB8C9" w14:textId="77777777" w:rsidR="00C904E2" w:rsidRDefault="00C904E2" w:rsidP="00C904E2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DECE8C1" w14:textId="77777777" w:rsidR="00C904E2" w:rsidRDefault="00C904E2" w:rsidP="00C904E2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49790BBD" w14:textId="77777777" w:rsidR="00C904E2" w:rsidRDefault="00C904E2" w:rsidP="00C904E2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B5CAA58" w14:textId="44AA0470" w:rsidR="00C904E2" w:rsidRPr="006C6FD6" w:rsidRDefault="00C904E2" w:rsidP="00C904E2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bookmarkEnd w:id="1"/>
  <w:p w14:paraId="02D9033D" w14:textId="3D7B15AA" w:rsidR="00C904E2" w:rsidRDefault="00C904E2">
    <w:pPr>
      <w:pStyle w:val="Encabezado"/>
    </w:pPr>
  </w:p>
  <w:p w14:paraId="0813C86B" w14:textId="77777777" w:rsidR="00FC087F" w:rsidRDefault="00FC08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AD2"/>
    <w:rsid w:val="000244AC"/>
    <w:rsid w:val="0003738F"/>
    <w:rsid w:val="00044E90"/>
    <w:rsid w:val="00046140"/>
    <w:rsid w:val="0008216A"/>
    <w:rsid w:val="000832E5"/>
    <w:rsid w:val="00084130"/>
    <w:rsid w:val="000948FE"/>
    <w:rsid w:val="000950B7"/>
    <w:rsid w:val="000B0005"/>
    <w:rsid w:val="000B05B3"/>
    <w:rsid w:val="000C6426"/>
    <w:rsid w:val="000D67EE"/>
    <w:rsid w:val="000D79FB"/>
    <w:rsid w:val="001055F4"/>
    <w:rsid w:val="00107AD2"/>
    <w:rsid w:val="00120956"/>
    <w:rsid w:val="00132821"/>
    <w:rsid w:val="001613C5"/>
    <w:rsid w:val="00165F6E"/>
    <w:rsid w:val="00190DAC"/>
    <w:rsid w:val="0019471E"/>
    <w:rsid w:val="001A2F1B"/>
    <w:rsid w:val="001A63D6"/>
    <w:rsid w:val="001A6E62"/>
    <w:rsid w:val="001B5F87"/>
    <w:rsid w:val="001C0007"/>
    <w:rsid w:val="001D4677"/>
    <w:rsid w:val="00206041"/>
    <w:rsid w:val="002073C6"/>
    <w:rsid w:val="00223C28"/>
    <w:rsid w:val="0027088D"/>
    <w:rsid w:val="0028194C"/>
    <w:rsid w:val="002861B2"/>
    <w:rsid w:val="002A7B06"/>
    <w:rsid w:val="002B3E66"/>
    <w:rsid w:val="002C228E"/>
    <w:rsid w:val="002C279F"/>
    <w:rsid w:val="002E15BD"/>
    <w:rsid w:val="002E3230"/>
    <w:rsid w:val="002E7F0D"/>
    <w:rsid w:val="00305D0D"/>
    <w:rsid w:val="0032708C"/>
    <w:rsid w:val="0033045E"/>
    <w:rsid w:val="00331C55"/>
    <w:rsid w:val="00344023"/>
    <w:rsid w:val="0035281C"/>
    <w:rsid w:val="0035359D"/>
    <w:rsid w:val="0035496C"/>
    <w:rsid w:val="00362811"/>
    <w:rsid w:val="003727C4"/>
    <w:rsid w:val="003827B0"/>
    <w:rsid w:val="003844E0"/>
    <w:rsid w:val="00387FE1"/>
    <w:rsid w:val="00393BF3"/>
    <w:rsid w:val="00393D10"/>
    <w:rsid w:val="003975C0"/>
    <w:rsid w:val="003A4704"/>
    <w:rsid w:val="003A4ED1"/>
    <w:rsid w:val="003C30FB"/>
    <w:rsid w:val="003C424E"/>
    <w:rsid w:val="003D1D76"/>
    <w:rsid w:val="003D58FB"/>
    <w:rsid w:val="003E3546"/>
    <w:rsid w:val="003F45E2"/>
    <w:rsid w:val="00405CA7"/>
    <w:rsid w:val="00413449"/>
    <w:rsid w:val="004203DC"/>
    <w:rsid w:val="00424869"/>
    <w:rsid w:val="00430844"/>
    <w:rsid w:val="00445D23"/>
    <w:rsid w:val="00484471"/>
    <w:rsid w:val="00486278"/>
    <w:rsid w:val="004B70D1"/>
    <w:rsid w:val="004C5C5F"/>
    <w:rsid w:val="004C68FE"/>
    <w:rsid w:val="004D06E6"/>
    <w:rsid w:val="004D5E04"/>
    <w:rsid w:val="004E3A36"/>
    <w:rsid w:val="004F1E40"/>
    <w:rsid w:val="00505205"/>
    <w:rsid w:val="005074A4"/>
    <w:rsid w:val="0052464F"/>
    <w:rsid w:val="00531AFD"/>
    <w:rsid w:val="005340B1"/>
    <w:rsid w:val="00537D5A"/>
    <w:rsid w:val="00553AED"/>
    <w:rsid w:val="00557B9C"/>
    <w:rsid w:val="005701A9"/>
    <w:rsid w:val="00572F77"/>
    <w:rsid w:val="00574B0A"/>
    <w:rsid w:val="00580DC7"/>
    <w:rsid w:val="005814EA"/>
    <w:rsid w:val="00581763"/>
    <w:rsid w:val="00593383"/>
    <w:rsid w:val="005C4C6C"/>
    <w:rsid w:val="005C691C"/>
    <w:rsid w:val="005E754F"/>
    <w:rsid w:val="005F02CE"/>
    <w:rsid w:val="005F34A8"/>
    <w:rsid w:val="005F6DB0"/>
    <w:rsid w:val="00603550"/>
    <w:rsid w:val="0061411A"/>
    <w:rsid w:val="006247CC"/>
    <w:rsid w:val="0062690A"/>
    <w:rsid w:val="006314D7"/>
    <w:rsid w:val="00641B77"/>
    <w:rsid w:val="00646AD2"/>
    <w:rsid w:val="006675E5"/>
    <w:rsid w:val="0067769D"/>
    <w:rsid w:val="006776B2"/>
    <w:rsid w:val="00680102"/>
    <w:rsid w:val="00685720"/>
    <w:rsid w:val="006A0489"/>
    <w:rsid w:val="006A0577"/>
    <w:rsid w:val="006A27F7"/>
    <w:rsid w:val="006A5388"/>
    <w:rsid w:val="006B5411"/>
    <w:rsid w:val="006B5EC9"/>
    <w:rsid w:val="006C01AF"/>
    <w:rsid w:val="006C4483"/>
    <w:rsid w:val="006C5FA0"/>
    <w:rsid w:val="006C6419"/>
    <w:rsid w:val="006D0A7D"/>
    <w:rsid w:val="006E012E"/>
    <w:rsid w:val="006E6AC6"/>
    <w:rsid w:val="006F2088"/>
    <w:rsid w:val="00722E6F"/>
    <w:rsid w:val="00730F7B"/>
    <w:rsid w:val="007366DA"/>
    <w:rsid w:val="007419F1"/>
    <w:rsid w:val="00757077"/>
    <w:rsid w:val="007676D5"/>
    <w:rsid w:val="0078279B"/>
    <w:rsid w:val="00793895"/>
    <w:rsid w:val="007A6B55"/>
    <w:rsid w:val="007B095D"/>
    <w:rsid w:val="007C209D"/>
    <w:rsid w:val="007C600C"/>
    <w:rsid w:val="007C62A9"/>
    <w:rsid w:val="007E612B"/>
    <w:rsid w:val="007F1F50"/>
    <w:rsid w:val="00804A15"/>
    <w:rsid w:val="008123BC"/>
    <w:rsid w:val="00813BA4"/>
    <w:rsid w:val="008231FE"/>
    <w:rsid w:val="00833B7A"/>
    <w:rsid w:val="00836EE8"/>
    <w:rsid w:val="00842FA3"/>
    <w:rsid w:val="00844940"/>
    <w:rsid w:val="008463A2"/>
    <w:rsid w:val="008505B0"/>
    <w:rsid w:val="00850CC4"/>
    <w:rsid w:val="008577E5"/>
    <w:rsid w:val="00861D51"/>
    <w:rsid w:val="00861D83"/>
    <w:rsid w:val="00867C36"/>
    <w:rsid w:val="00886B8D"/>
    <w:rsid w:val="00896959"/>
    <w:rsid w:val="008B03C5"/>
    <w:rsid w:val="008B0C3E"/>
    <w:rsid w:val="008B4012"/>
    <w:rsid w:val="008C6FD9"/>
    <w:rsid w:val="008E15AF"/>
    <w:rsid w:val="008E1E4B"/>
    <w:rsid w:val="008E794E"/>
    <w:rsid w:val="00905534"/>
    <w:rsid w:val="00921AAD"/>
    <w:rsid w:val="009312C8"/>
    <w:rsid w:val="00946E94"/>
    <w:rsid w:val="009635CD"/>
    <w:rsid w:val="00967095"/>
    <w:rsid w:val="00973192"/>
    <w:rsid w:val="00984226"/>
    <w:rsid w:val="00985BDD"/>
    <w:rsid w:val="009A3000"/>
    <w:rsid w:val="009A46CB"/>
    <w:rsid w:val="009A6F18"/>
    <w:rsid w:val="009B46EC"/>
    <w:rsid w:val="009C2F47"/>
    <w:rsid w:val="009D2DDB"/>
    <w:rsid w:val="009D56DA"/>
    <w:rsid w:val="009E2C56"/>
    <w:rsid w:val="00A02AEC"/>
    <w:rsid w:val="00A119A7"/>
    <w:rsid w:val="00A151D5"/>
    <w:rsid w:val="00A1677A"/>
    <w:rsid w:val="00A23D48"/>
    <w:rsid w:val="00A25E5C"/>
    <w:rsid w:val="00A414B0"/>
    <w:rsid w:val="00A42154"/>
    <w:rsid w:val="00A47076"/>
    <w:rsid w:val="00A502F5"/>
    <w:rsid w:val="00A52B2D"/>
    <w:rsid w:val="00A614F3"/>
    <w:rsid w:val="00A7451F"/>
    <w:rsid w:val="00A755BD"/>
    <w:rsid w:val="00A76EDA"/>
    <w:rsid w:val="00A81132"/>
    <w:rsid w:val="00AA3DE4"/>
    <w:rsid w:val="00AA547E"/>
    <w:rsid w:val="00AA7372"/>
    <w:rsid w:val="00AB5269"/>
    <w:rsid w:val="00AB52F7"/>
    <w:rsid w:val="00AC213A"/>
    <w:rsid w:val="00AC73D6"/>
    <w:rsid w:val="00AD118E"/>
    <w:rsid w:val="00AD18FC"/>
    <w:rsid w:val="00AE14DF"/>
    <w:rsid w:val="00B07219"/>
    <w:rsid w:val="00B31ABE"/>
    <w:rsid w:val="00B40329"/>
    <w:rsid w:val="00B41CCC"/>
    <w:rsid w:val="00B60CDC"/>
    <w:rsid w:val="00B65F45"/>
    <w:rsid w:val="00B74D19"/>
    <w:rsid w:val="00B83342"/>
    <w:rsid w:val="00B83BF9"/>
    <w:rsid w:val="00B9554F"/>
    <w:rsid w:val="00B95761"/>
    <w:rsid w:val="00BA7BEE"/>
    <w:rsid w:val="00BB2473"/>
    <w:rsid w:val="00BF1567"/>
    <w:rsid w:val="00BF571B"/>
    <w:rsid w:val="00C0738D"/>
    <w:rsid w:val="00C325CE"/>
    <w:rsid w:val="00C36D20"/>
    <w:rsid w:val="00C41812"/>
    <w:rsid w:val="00C50CA4"/>
    <w:rsid w:val="00C51E10"/>
    <w:rsid w:val="00C616C4"/>
    <w:rsid w:val="00C73545"/>
    <w:rsid w:val="00C848AC"/>
    <w:rsid w:val="00C904E2"/>
    <w:rsid w:val="00CA25D2"/>
    <w:rsid w:val="00CB5409"/>
    <w:rsid w:val="00CB771A"/>
    <w:rsid w:val="00CE0677"/>
    <w:rsid w:val="00CE134C"/>
    <w:rsid w:val="00CE6CD0"/>
    <w:rsid w:val="00CF3364"/>
    <w:rsid w:val="00D001D1"/>
    <w:rsid w:val="00D02A46"/>
    <w:rsid w:val="00D05D59"/>
    <w:rsid w:val="00D408C6"/>
    <w:rsid w:val="00D423E2"/>
    <w:rsid w:val="00D45E10"/>
    <w:rsid w:val="00D46C9E"/>
    <w:rsid w:val="00D732B8"/>
    <w:rsid w:val="00D744BF"/>
    <w:rsid w:val="00D83768"/>
    <w:rsid w:val="00DA3BCF"/>
    <w:rsid w:val="00DA5889"/>
    <w:rsid w:val="00DC32A3"/>
    <w:rsid w:val="00DD3A2F"/>
    <w:rsid w:val="00DE3157"/>
    <w:rsid w:val="00DF2E26"/>
    <w:rsid w:val="00E11441"/>
    <w:rsid w:val="00E231CB"/>
    <w:rsid w:val="00E23C09"/>
    <w:rsid w:val="00E30D8B"/>
    <w:rsid w:val="00E346BE"/>
    <w:rsid w:val="00E60539"/>
    <w:rsid w:val="00E72F07"/>
    <w:rsid w:val="00E759AC"/>
    <w:rsid w:val="00E80449"/>
    <w:rsid w:val="00E9736D"/>
    <w:rsid w:val="00EB246A"/>
    <w:rsid w:val="00F03402"/>
    <w:rsid w:val="00F042C5"/>
    <w:rsid w:val="00F10ECD"/>
    <w:rsid w:val="00F12C30"/>
    <w:rsid w:val="00F160F4"/>
    <w:rsid w:val="00F23B69"/>
    <w:rsid w:val="00F23C55"/>
    <w:rsid w:val="00F31968"/>
    <w:rsid w:val="00F347FE"/>
    <w:rsid w:val="00F62BD9"/>
    <w:rsid w:val="00F670AC"/>
    <w:rsid w:val="00F80824"/>
    <w:rsid w:val="00FA72F3"/>
    <w:rsid w:val="00FA7C27"/>
    <w:rsid w:val="00FB58CC"/>
    <w:rsid w:val="00FC0326"/>
    <w:rsid w:val="00FC087F"/>
    <w:rsid w:val="00FC2E44"/>
    <w:rsid w:val="00FD6071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704BA6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character" w:styleId="Hipervnculo">
    <w:name w:val="Hyperlink"/>
    <w:uiPriority w:val="99"/>
    <w:rsid w:val="00E1144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C0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C087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FC0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C087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85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C9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huilatransparente.gob.mx/articulos/DeclaracionesPatrimoniales.cfm?dep=SEF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152</cp:revision>
  <cp:lastPrinted>2013-09-10T18:41:00Z</cp:lastPrinted>
  <dcterms:created xsi:type="dcterms:W3CDTF">2015-02-27T15:28:00Z</dcterms:created>
  <dcterms:modified xsi:type="dcterms:W3CDTF">2025-03-26T18:33:00Z</dcterms:modified>
</cp:coreProperties>
</file>