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3F2EB" w14:textId="77777777" w:rsidR="00191C64" w:rsidRDefault="00191C64" w:rsidP="00E614BF">
      <w:pPr>
        <w:spacing w:after="0"/>
      </w:pPr>
      <w:r>
        <w:t>Instrucciones:</w:t>
      </w:r>
    </w:p>
    <w:p w14:paraId="36B53C8F" w14:textId="2F0AC7A4" w:rsidR="002D3A14" w:rsidRDefault="00191C64" w:rsidP="00E614BF">
      <w:pPr>
        <w:spacing w:after="0"/>
      </w:pPr>
      <w:r>
        <w:t>Si desea consultar el contenido de los ordenamientos aquí citados es preciso q</w:t>
      </w:r>
      <w:r w:rsidR="00745D96">
        <w:t>ue posicione su cursor sobre la liga proporcionada y</w:t>
      </w:r>
      <w:r>
        <w:t xml:space="preserve"> d</w:t>
      </w:r>
      <w:r w:rsidR="00745D96">
        <w:t>é</w:t>
      </w:r>
      <w:r w:rsidR="00E964DA">
        <w:t xml:space="preserve"> click.</w:t>
      </w:r>
    </w:p>
    <w:p w14:paraId="196DCCBC" w14:textId="77777777" w:rsidR="00E614BF" w:rsidRDefault="00E614BF" w:rsidP="00E614BF">
      <w:pPr>
        <w:spacing w:after="0"/>
      </w:pPr>
    </w:p>
    <w:tbl>
      <w:tblPr>
        <w:tblW w:w="0" w:type="auto"/>
        <w:tblInd w:w="-8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8"/>
        <w:gridCol w:w="9732"/>
      </w:tblGrid>
      <w:tr w:rsidR="009412F0" w:rsidRPr="00735CB9" w14:paraId="1D225C9C" w14:textId="77777777" w:rsidTr="0028378F">
        <w:trPr>
          <w:trHeight w:val="20"/>
        </w:trPr>
        <w:tc>
          <w:tcPr>
            <w:tcW w:w="4618" w:type="dxa"/>
            <w:shd w:val="clear" w:color="000000" w:fill="FFFFFF"/>
            <w:vAlign w:val="center"/>
          </w:tcPr>
          <w:p w14:paraId="61E101E1" w14:textId="77777777" w:rsidR="009412F0" w:rsidRPr="008813EA" w:rsidRDefault="00F10426" w:rsidP="00E614BF">
            <w:pPr>
              <w:spacing w:after="0"/>
              <w:rPr>
                <w:rFonts w:ascii="Century Gothic" w:eastAsia="Times New Roman" w:hAnsi="Century Gothic" w:cs="Arial"/>
                <w:sz w:val="20"/>
                <w:szCs w:val="20"/>
              </w:rPr>
            </w:pPr>
            <w:hyperlink r:id="rId6" w:history="1">
              <w:r w:rsidR="009412F0" w:rsidRPr="00191C64">
                <w:rPr>
                  <w:rFonts w:ascii="Century Gothic" w:eastAsia="Times New Roman" w:hAnsi="Century Gothic" w:cs="Arial"/>
                  <w:sz w:val="20"/>
                  <w:szCs w:val="20"/>
                </w:rPr>
                <w:t>Presupuesto de Egresos del Estado para el Ejercicio Fiscal 2009</w:t>
              </w:r>
            </w:hyperlink>
          </w:p>
        </w:tc>
        <w:tc>
          <w:tcPr>
            <w:tcW w:w="9732" w:type="dxa"/>
            <w:shd w:val="clear" w:color="000000" w:fill="FFFFFF"/>
          </w:tcPr>
          <w:p w14:paraId="1011FCF7" w14:textId="77777777" w:rsidR="009412F0" w:rsidRPr="00735CB9" w:rsidRDefault="00F10426" w:rsidP="00E614BF">
            <w:pPr>
              <w:spacing w:after="0"/>
              <w:rPr>
                <w:sz w:val="20"/>
                <w:szCs w:val="20"/>
              </w:rPr>
            </w:pPr>
            <w:hyperlink r:id="rId7" w:history="1">
              <w:r w:rsidR="004F238F" w:rsidRPr="00DD50A7">
                <w:rPr>
                  <w:rStyle w:val="Hipervnculo"/>
                  <w:sz w:val="20"/>
                  <w:szCs w:val="20"/>
                </w:rPr>
                <w:t>http://www.sefincoahuila.gob.mx/contenido/docs/presupuestoegresos/2009.pdf</w:t>
              </w:r>
            </w:hyperlink>
            <w:r w:rsidR="004F238F">
              <w:rPr>
                <w:sz w:val="20"/>
                <w:szCs w:val="20"/>
              </w:rPr>
              <w:t xml:space="preserve"> </w:t>
            </w:r>
          </w:p>
        </w:tc>
      </w:tr>
      <w:tr w:rsidR="009412F0" w:rsidRPr="00735CB9" w14:paraId="6B17285F" w14:textId="77777777" w:rsidTr="0028378F">
        <w:trPr>
          <w:trHeight w:val="20"/>
        </w:trPr>
        <w:tc>
          <w:tcPr>
            <w:tcW w:w="4618" w:type="dxa"/>
            <w:shd w:val="clear" w:color="000000" w:fill="FFFFFF"/>
            <w:vAlign w:val="center"/>
          </w:tcPr>
          <w:p w14:paraId="4A478E15" w14:textId="77777777" w:rsidR="009412F0" w:rsidRPr="008813EA" w:rsidRDefault="00F10426" w:rsidP="00E614BF">
            <w:pPr>
              <w:spacing w:after="0"/>
              <w:rPr>
                <w:rFonts w:ascii="Century Gothic" w:eastAsia="Times New Roman" w:hAnsi="Century Gothic" w:cs="Arial"/>
                <w:sz w:val="20"/>
                <w:szCs w:val="20"/>
              </w:rPr>
            </w:pPr>
            <w:hyperlink r:id="rId8" w:history="1">
              <w:r w:rsidR="009412F0" w:rsidRPr="00191C64">
                <w:rPr>
                  <w:rFonts w:ascii="Century Gothic" w:eastAsia="Times New Roman" w:hAnsi="Century Gothic" w:cs="Arial"/>
                  <w:sz w:val="20"/>
                  <w:szCs w:val="20"/>
                </w:rPr>
                <w:t>Presupuesto de Egresos del Estado para el Ejercicio Fiscal 2010</w:t>
              </w:r>
            </w:hyperlink>
          </w:p>
        </w:tc>
        <w:tc>
          <w:tcPr>
            <w:tcW w:w="9732" w:type="dxa"/>
            <w:shd w:val="clear" w:color="000000" w:fill="FFFFFF"/>
          </w:tcPr>
          <w:p w14:paraId="3622AB6C" w14:textId="77777777" w:rsidR="009412F0" w:rsidRPr="00735CB9" w:rsidRDefault="00F10426" w:rsidP="00E614BF">
            <w:pPr>
              <w:spacing w:after="0"/>
              <w:rPr>
                <w:sz w:val="20"/>
                <w:szCs w:val="20"/>
              </w:rPr>
            </w:pPr>
            <w:hyperlink r:id="rId9" w:history="1">
              <w:r w:rsidR="004F238F" w:rsidRPr="00DD50A7">
                <w:rPr>
                  <w:rStyle w:val="Hipervnculo"/>
                  <w:sz w:val="20"/>
                  <w:szCs w:val="20"/>
                </w:rPr>
                <w:t>http://www.sefincoahuila.gob.mx/contenido/docs/presupuestoegresos/2010.pdf</w:t>
              </w:r>
            </w:hyperlink>
            <w:r w:rsidR="004F238F">
              <w:rPr>
                <w:sz w:val="20"/>
                <w:szCs w:val="20"/>
              </w:rPr>
              <w:t xml:space="preserve"> </w:t>
            </w:r>
          </w:p>
        </w:tc>
      </w:tr>
      <w:tr w:rsidR="009412F0" w:rsidRPr="00735CB9" w14:paraId="7DCFDC98" w14:textId="77777777" w:rsidTr="0028378F">
        <w:trPr>
          <w:trHeight w:val="20"/>
        </w:trPr>
        <w:tc>
          <w:tcPr>
            <w:tcW w:w="4618" w:type="dxa"/>
            <w:shd w:val="clear" w:color="000000" w:fill="FFFFFF"/>
            <w:vAlign w:val="center"/>
          </w:tcPr>
          <w:p w14:paraId="7274B20E" w14:textId="77777777" w:rsidR="009412F0" w:rsidRPr="008813EA" w:rsidRDefault="00F10426" w:rsidP="00E614BF">
            <w:pPr>
              <w:spacing w:after="0"/>
              <w:rPr>
                <w:rFonts w:ascii="Century Gothic" w:eastAsia="Times New Roman" w:hAnsi="Century Gothic" w:cs="Arial"/>
                <w:sz w:val="20"/>
                <w:szCs w:val="20"/>
              </w:rPr>
            </w:pPr>
            <w:hyperlink r:id="rId10" w:history="1">
              <w:r w:rsidR="009412F0" w:rsidRPr="00191C64">
                <w:rPr>
                  <w:rFonts w:ascii="Century Gothic" w:eastAsia="Times New Roman" w:hAnsi="Century Gothic" w:cs="Arial"/>
                  <w:sz w:val="20"/>
                  <w:szCs w:val="20"/>
                </w:rPr>
                <w:t>Presupuesto de Egresos del Estado para el Ejercicio Fiscal 2011</w:t>
              </w:r>
            </w:hyperlink>
          </w:p>
        </w:tc>
        <w:tc>
          <w:tcPr>
            <w:tcW w:w="9732" w:type="dxa"/>
            <w:shd w:val="clear" w:color="000000" w:fill="FFFFFF"/>
          </w:tcPr>
          <w:p w14:paraId="01DFB282" w14:textId="77777777" w:rsidR="009412F0" w:rsidRPr="00735CB9" w:rsidRDefault="00F10426" w:rsidP="00E614BF">
            <w:pPr>
              <w:spacing w:after="0"/>
              <w:rPr>
                <w:sz w:val="20"/>
                <w:szCs w:val="20"/>
              </w:rPr>
            </w:pPr>
            <w:hyperlink r:id="rId11" w:history="1">
              <w:r w:rsidR="004F238F" w:rsidRPr="00DD50A7">
                <w:rPr>
                  <w:rStyle w:val="Hipervnculo"/>
                  <w:sz w:val="20"/>
                  <w:szCs w:val="20"/>
                </w:rPr>
                <w:t>http://www.sefincoahuila.gob.mx/contenido/docs/presupuestoegresos/2011.pdf</w:t>
              </w:r>
            </w:hyperlink>
            <w:r w:rsidR="004F238F">
              <w:rPr>
                <w:sz w:val="20"/>
                <w:szCs w:val="20"/>
              </w:rPr>
              <w:t xml:space="preserve"> </w:t>
            </w:r>
          </w:p>
        </w:tc>
      </w:tr>
      <w:tr w:rsidR="009412F0" w:rsidRPr="00735CB9" w14:paraId="67DAB9D3" w14:textId="77777777" w:rsidTr="0028378F">
        <w:trPr>
          <w:trHeight w:val="20"/>
        </w:trPr>
        <w:tc>
          <w:tcPr>
            <w:tcW w:w="4618" w:type="dxa"/>
            <w:shd w:val="clear" w:color="000000" w:fill="FFFFFF"/>
            <w:vAlign w:val="center"/>
          </w:tcPr>
          <w:p w14:paraId="2A4EBC57" w14:textId="77777777" w:rsidR="009412F0" w:rsidRPr="008813EA" w:rsidRDefault="00F10426" w:rsidP="00E614BF">
            <w:pPr>
              <w:spacing w:after="0"/>
              <w:rPr>
                <w:rFonts w:ascii="Century Gothic" w:eastAsia="Times New Roman" w:hAnsi="Century Gothic" w:cs="Arial"/>
                <w:sz w:val="20"/>
                <w:szCs w:val="20"/>
              </w:rPr>
            </w:pPr>
            <w:hyperlink r:id="rId12" w:history="1">
              <w:r w:rsidR="009412F0" w:rsidRPr="00191C64">
                <w:rPr>
                  <w:rFonts w:ascii="Century Gothic" w:eastAsia="Times New Roman" w:hAnsi="Century Gothic" w:cs="Arial"/>
                  <w:sz w:val="20"/>
                  <w:szCs w:val="20"/>
                </w:rPr>
                <w:t>Presupuesto de Egresos del Estado para el Ejercicio Fiscal 2012</w:t>
              </w:r>
            </w:hyperlink>
          </w:p>
        </w:tc>
        <w:tc>
          <w:tcPr>
            <w:tcW w:w="9732" w:type="dxa"/>
            <w:shd w:val="clear" w:color="000000" w:fill="FFFFFF"/>
          </w:tcPr>
          <w:p w14:paraId="299C2F99" w14:textId="77777777" w:rsidR="009412F0" w:rsidRPr="00735CB9" w:rsidRDefault="00F10426" w:rsidP="00E614BF">
            <w:pPr>
              <w:spacing w:after="0"/>
              <w:rPr>
                <w:sz w:val="20"/>
                <w:szCs w:val="20"/>
              </w:rPr>
            </w:pPr>
            <w:hyperlink r:id="rId13" w:history="1">
              <w:r w:rsidR="004F238F" w:rsidRPr="00DD50A7">
                <w:rPr>
                  <w:rStyle w:val="Hipervnculo"/>
                  <w:sz w:val="20"/>
                  <w:szCs w:val="20"/>
                </w:rPr>
                <w:t>http://www.sefincoahuila.gob.mx/contenido/docs/presupuestoegresos/2012.pdf</w:t>
              </w:r>
            </w:hyperlink>
            <w:r w:rsidR="004F238F">
              <w:rPr>
                <w:sz w:val="20"/>
                <w:szCs w:val="20"/>
              </w:rPr>
              <w:t xml:space="preserve"> </w:t>
            </w:r>
          </w:p>
        </w:tc>
      </w:tr>
      <w:tr w:rsidR="00C80651" w:rsidRPr="00735CB9" w14:paraId="546F9781" w14:textId="77777777" w:rsidTr="0028378F">
        <w:trPr>
          <w:trHeight w:val="20"/>
        </w:trPr>
        <w:tc>
          <w:tcPr>
            <w:tcW w:w="4618" w:type="dxa"/>
            <w:shd w:val="clear" w:color="000000" w:fill="FFFFFF"/>
            <w:vAlign w:val="center"/>
          </w:tcPr>
          <w:p w14:paraId="4D17CB2A" w14:textId="77777777" w:rsidR="00C80651" w:rsidRDefault="00F10426" w:rsidP="00E614BF">
            <w:pPr>
              <w:spacing w:after="0"/>
            </w:pPr>
            <w:hyperlink r:id="rId14" w:history="1">
              <w:r w:rsidR="00C80651" w:rsidRPr="00191C64">
                <w:rPr>
                  <w:rFonts w:ascii="Century Gothic" w:eastAsia="Times New Roman" w:hAnsi="Century Gothic" w:cs="Arial"/>
                  <w:sz w:val="20"/>
                  <w:szCs w:val="20"/>
                </w:rPr>
                <w:t>Presupuesto de Egresos del Estado para el Ejercicio Fiscal 201</w:t>
              </w:r>
            </w:hyperlink>
            <w:r w:rsidR="00C80651">
              <w:rPr>
                <w:rFonts w:ascii="Century Gothic" w:eastAsia="Times New Roman" w:hAnsi="Century Gothic" w:cs="Arial"/>
                <w:sz w:val="20"/>
                <w:szCs w:val="20"/>
              </w:rPr>
              <w:t>3</w:t>
            </w:r>
          </w:p>
        </w:tc>
        <w:tc>
          <w:tcPr>
            <w:tcW w:w="9732" w:type="dxa"/>
            <w:shd w:val="clear" w:color="000000" w:fill="FFFFFF"/>
          </w:tcPr>
          <w:p w14:paraId="24D9D93C" w14:textId="77777777" w:rsidR="00C80651" w:rsidRPr="00C80651" w:rsidRDefault="00F10426" w:rsidP="00E614BF">
            <w:pPr>
              <w:spacing w:after="0"/>
              <w:rPr>
                <w:sz w:val="20"/>
              </w:rPr>
            </w:pPr>
            <w:hyperlink r:id="rId15" w:history="1">
              <w:r w:rsidR="00C80651" w:rsidRPr="00C80651">
                <w:rPr>
                  <w:rStyle w:val="Hipervnculo"/>
                  <w:sz w:val="20"/>
                </w:rPr>
                <w:t>http://www.sefincoahuila.gob.mx/contenido/docs/presupuestoegresos/2013.pdf</w:t>
              </w:r>
            </w:hyperlink>
            <w:r w:rsidR="00C80651" w:rsidRPr="00C80651">
              <w:rPr>
                <w:sz w:val="20"/>
              </w:rPr>
              <w:t xml:space="preserve"> </w:t>
            </w:r>
          </w:p>
        </w:tc>
      </w:tr>
      <w:tr w:rsidR="00C80651" w:rsidRPr="00735CB9" w14:paraId="0783999B" w14:textId="77777777" w:rsidTr="0028378F">
        <w:trPr>
          <w:trHeight w:val="20"/>
        </w:trPr>
        <w:tc>
          <w:tcPr>
            <w:tcW w:w="4618" w:type="dxa"/>
            <w:shd w:val="clear" w:color="000000" w:fill="FFFFFF"/>
            <w:vAlign w:val="center"/>
          </w:tcPr>
          <w:p w14:paraId="58141F5B" w14:textId="77777777" w:rsidR="00C80651" w:rsidRDefault="00F10426" w:rsidP="00E614BF">
            <w:pPr>
              <w:spacing w:after="0"/>
            </w:pPr>
            <w:hyperlink r:id="rId16" w:history="1">
              <w:r w:rsidR="00C80651" w:rsidRPr="00191C64">
                <w:rPr>
                  <w:rFonts w:ascii="Century Gothic" w:eastAsia="Times New Roman" w:hAnsi="Century Gothic" w:cs="Arial"/>
                  <w:sz w:val="20"/>
                  <w:szCs w:val="20"/>
                </w:rPr>
                <w:t>Presupuesto de Egresos del Estado para el Ejercicio Fiscal 201</w:t>
              </w:r>
            </w:hyperlink>
            <w:r w:rsidR="00C80651">
              <w:rPr>
                <w:rFonts w:ascii="Century Gothic" w:eastAsia="Times New Roman" w:hAnsi="Century Gothic" w:cs="Arial"/>
                <w:sz w:val="20"/>
                <w:szCs w:val="20"/>
              </w:rPr>
              <w:t>4</w:t>
            </w:r>
          </w:p>
        </w:tc>
        <w:tc>
          <w:tcPr>
            <w:tcW w:w="9732" w:type="dxa"/>
            <w:shd w:val="clear" w:color="000000" w:fill="FFFFFF"/>
          </w:tcPr>
          <w:p w14:paraId="1703CAB1" w14:textId="4A03AEFB" w:rsidR="00C80651" w:rsidRPr="00C80651" w:rsidRDefault="00F10426" w:rsidP="00E614BF">
            <w:pPr>
              <w:spacing w:after="0"/>
              <w:rPr>
                <w:sz w:val="20"/>
              </w:rPr>
            </w:pPr>
            <w:hyperlink r:id="rId17" w:history="1">
              <w:r w:rsidR="00E614BF" w:rsidRPr="0055281A">
                <w:rPr>
                  <w:rStyle w:val="Hipervnculo"/>
                  <w:sz w:val="20"/>
                </w:rPr>
                <w:t>http://www.sefincoahuila.gob.mx/contenido/docs/presupuestoegresos/2014.pdf</w:t>
              </w:r>
            </w:hyperlink>
            <w:r w:rsidR="00C80651" w:rsidRPr="00C80651">
              <w:rPr>
                <w:sz w:val="20"/>
              </w:rPr>
              <w:t xml:space="preserve"> </w:t>
            </w:r>
          </w:p>
        </w:tc>
      </w:tr>
      <w:tr w:rsidR="00C80651" w:rsidRPr="00735CB9" w14:paraId="26D2A89C" w14:textId="77777777" w:rsidTr="0028378F">
        <w:trPr>
          <w:trHeight w:val="20"/>
        </w:trPr>
        <w:tc>
          <w:tcPr>
            <w:tcW w:w="4618" w:type="dxa"/>
            <w:shd w:val="clear" w:color="000000" w:fill="FFFFFF"/>
            <w:vAlign w:val="center"/>
          </w:tcPr>
          <w:p w14:paraId="5EA896B7" w14:textId="77777777" w:rsidR="00C80651" w:rsidRDefault="00F10426" w:rsidP="00E614BF">
            <w:pPr>
              <w:spacing w:after="0"/>
            </w:pPr>
            <w:hyperlink r:id="rId18" w:history="1">
              <w:r w:rsidR="00C80651" w:rsidRPr="00191C64">
                <w:rPr>
                  <w:rFonts w:ascii="Century Gothic" w:eastAsia="Times New Roman" w:hAnsi="Century Gothic" w:cs="Arial"/>
                  <w:sz w:val="20"/>
                  <w:szCs w:val="20"/>
                </w:rPr>
                <w:t>Presupuesto de Egresos del Estado para el Ejercicio Fiscal 201</w:t>
              </w:r>
            </w:hyperlink>
            <w:r w:rsidR="00C80651">
              <w:rPr>
                <w:rFonts w:ascii="Century Gothic" w:eastAsia="Times New Roman" w:hAnsi="Century Gothic" w:cs="Arial"/>
                <w:sz w:val="20"/>
                <w:szCs w:val="20"/>
              </w:rPr>
              <w:t>5</w:t>
            </w:r>
          </w:p>
        </w:tc>
        <w:tc>
          <w:tcPr>
            <w:tcW w:w="9732" w:type="dxa"/>
            <w:shd w:val="clear" w:color="000000" w:fill="FFFFFF"/>
          </w:tcPr>
          <w:p w14:paraId="04AAC84B" w14:textId="77777777" w:rsidR="00F12628" w:rsidRPr="00C80651" w:rsidRDefault="00F10426" w:rsidP="00E614BF">
            <w:pPr>
              <w:spacing w:after="0"/>
              <w:rPr>
                <w:sz w:val="20"/>
              </w:rPr>
            </w:pPr>
            <w:hyperlink r:id="rId19" w:history="1">
              <w:r w:rsidR="00C80651" w:rsidRPr="00C80651">
                <w:rPr>
                  <w:rStyle w:val="Hipervnculo"/>
                  <w:sz w:val="20"/>
                </w:rPr>
                <w:t>http://www.sefincoahuila.gob.mx/contenido/docs/presupuestoegresos/2015.pdf</w:t>
              </w:r>
            </w:hyperlink>
            <w:r w:rsidR="00C80651" w:rsidRPr="00C80651">
              <w:rPr>
                <w:sz w:val="20"/>
              </w:rPr>
              <w:t xml:space="preserve"> </w:t>
            </w:r>
          </w:p>
        </w:tc>
      </w:tr>
      <w:tr w:rsidR="00F12628" w:rsidRPr="00735CB9" w14:paraId="67482A46" w14:textId="77777777" w:rsidTr="0028378F">
        <w:trPr>
          <w:trHeight w:val="20"/>
        </w:trPr>
        <w:tc>
          <w:tcPr>
            <w:tcW w:w="4618" w:type="dxa"/>
            <w:shd w:val="clear" w:color="000000" w:fill="FFFFFF"/>
            <w:vAlign w:val="center"/>
          </w:tcPr>
          <w:p w14:paraId="7A9B2775" w14:textId="77777777" w:rsidR="00F12628" w:rsidRDefault="00F10426" w:rsidP="00E614BF">
            <w:pPr>
              <w:spacing w:after="0"/>
            </w:pPr>
            <w:hyperlink r:id="rId20" w:history="1">
              <w:r w:rsidR="00F12628" w:rsidRPr="00191C64">
                <w:rPr>
                  <w:rFonts w:ascii="Century Gothic" w:eastAsia="Times New Roman" w:hAnsi="Century Gothic" w:cs="Arial"/>
                  <w:sz w:val="20"/>
                  <w:szCs w:val="20"/>
                </w:rPr>
                <w:t>Presupuesto de Egresos del Estado para el Ejercicio Fiscal 201</w:t>
              </w:r>
            </w:hyperlink>
            <w:r w:rsidR="00F12628">
              <w:rPr>
                <w:rFonts w:ascii="Century Gothic" w:eastAsia="Times New Roman" w:hAnsi="Century Gothic" w:cs="Arial"/>
                <w:sz w:val="20"/>
                <w:szCs w:val="20"/>
              </w:rPr>
              <w:t>6</w:t>
            </w:r>
          </w:p>
        </w:tc>
        <w:tc>
          <w:tcPr>
            <w:tcW w:w="9732" w:type="dxa"/>
            <w:shd w:val="clear" w:color="000000" w:fill="FFFFFF"/>
          </w:tcPr>
          <w:p w14:paraId="2D45BBF3" w14:textId="77777777" w:rsidR="00F12628" w:rsidRPr="00F12628" w:rsidRDefault="00F10426" w:rsidP="00E614BF">
            <w:pPr>
              <w:spacing w:after="0"/>
              <w:rPr>
                <w:sz w:val="20"/>
                <w:szCs w:val="20"/>
              </w:rPr>
            </w:pPr>
            <w:hyperlink r:id="rId21" w:history="1">
              <w:r w:rsidR="00F12628" w:rsidRPr="00F12628">
                <w:rPr>
                  <w:rStyle w:val="Hipervnculo"/>
                  <w:sz w:val="20"/>
                  <w:szCs w:val="20"/>
                </w:rPr>
                <w:t>http://www.sefincoahuila.gob.mx/contenido/docs/ipm/VERDE/VC120h-PEA2016.pdf</w:t>
              </w:r>
            </w:hyperlink>
            <w:r w:rsidR="00F12628" w:rsidRPr="00F12628">
              <w:rPr>
                <w:sz w:val="20"/>
                <w:szCs w:val="20"/>
              </w:rPr>
              <w:t xml:space="preserve"> </w:t>
            </w:r>
          </w:p>
        </w:tc>
      </w:tr>
      <w:tr w:rsidR="00F12628" w:rsidRPr="00735CB9" w14:paraId="4712B342" w14:textId="77777777" w:rsidTr="0028378F">
        <w:trPr>
          <w:trHeight w:val="20"/>
        </w:trPr>
        <w:tc>
          <w:tcPr>
            <w:tcW w:w="4618" w:type="dxa"/>
            <w:shd w:val="clear" w:color="000000" w:fill="FFFFFF"/>
            <w:vAlign w:val="center"/>
          </w:tcPr>
          <w:p w14:paraId="568AA6D4" w14:textId="77777777" w:rsidR="00F12628" w:rsidRDefault="00F10426" w:rsidP="00E614BF">
            <w:pPr>
              <w:spacing w:after="0"/>
            </w:pPr>
            <w:hyperlink r:id="rId22" w:history="1">
              <w:r w:rsidR="00F12628" w:rsidRPr="00191C64">
                <w:rPr>
                  <w:rFonts w:ascii="Century Gothic" w:eastAsia="Times New Roman" w:hAnsi="Century Gothic" w:cs="Arial"/>
                  <w:sz w:val="20"/>
                  <w:szCs w:val="20"/>
                </w:rPr>
                <w:t>Presupuesto de Egresos del Estado para el Ejercicio Fiscal 201</w:t>
              </w:r>
            </w:hyperlink>
            <w:r w:rsidR="00F12628">
              <w:rPr>
                <w:rFonts w:ascii="Century Gothic" w:eastAsia="Times New Roman" w:hAnsi="Century Gothic" w:cs="Arial"/>
                <w:sz w:val="20"/>
                <w:szCs w:val="20"/>
              </w:rPr>
              <w:t>7</w:t>
            </w:r>
          </w:p>
        </w:tc>
        <w:tc>
          <w:tcPr>
            <w:tcW w:w="9732" w:type="dxa"/>
            <w:shd w:val="clear" w:color="000000" w:fill="FFFFFF"/>
          </w:tcPr>
          <w:p w14:paraId="202F0655" w14:textId="77777777" w:rsidR="00F12628" w:rsidRPr="00F12628" w:rsidRDefault="00F10426" w:rsidP="00E614BF">
            <w:pPr>
              <w:spacing w:after="0"/>
              <w:rPr>
                <w:sz w:val="20"/>
                <w:szCs w:val="20"/>
              </w:rPr>
            </w:pPr>
            <w:hyperlink r:id="rId23" w:history="1">
              <w:r w:rsidR="00F12628" w:rsidRPr="00F12628">
                <w:rPr>
                  <w:rStyle w:val="Hipervnculo"/>
                  <w:sz w:val="20"/>
                  <w:szCs w:val="20"/>
                </w:rPr>
                <w:t>http://www.sefincoahuila.gob.mx/contenido/docs/ipm/VERDE/2017.pdf</w:t>
              </w:r>
            </w:hyperlink>
            <w:r w:rsidR="00F12628" w:rsidRPr="00F12628">
              <w:rPr>
                <w:sz w:val="20"/>
                <w:szCs w:val="20"/>
              </w:rPr>
              <w:t xml:space="preserve"> </w:t>
            </w:r>
          </w:p>
        </w:tc>
      </w:tr>
      <w:tr w:rsidR="002D3A14" w:rsidRPr="00735CB9" w14:paraId="266DD3F4" w14:textId="77777777" w:rsidTr="0028378F">
        <w:trPr>
          <w:trHeight w:val="20"/>
        </w:trPr>
        <w:tc>
          <w:tcPr>
            <w:tcW w:w="4618" w:type="dxa"/>
            <w:shd w:val="clear" w:color="000000" w:fill="FFFFFF"/>
            <w:vAlign w:val="center"/>
          </w:tcPr>
          <w:p w14:paraId="3373D6A6" w14:textId="77777777" w:rsidR="002D3A14" w:rsidRDefault="00F10426" w:rsidP="00E614BF">
            <w:pPr>
              <w:spacing w:after="0"/>
            </w:pPr>
            <w:hyperlink r:id="rId24" w:history="1">
              <w:r w:rsidR="002D3A14" w:rsidRPr="00191C64">
                <w:rPr>
                  <w:rFonts w:ascii="Century Gothic" w:eastAsia="Times New Roman" w:hAnsi="Century Gothic" w:cs="Arial"/>
                  <w:sz w:val="20"/>
                  <w:szCs w:val="20"/>
                </w:rPr>
                <w:t>Presupuesto de Egresos del Estado para el Ejercicio Fiscal 201</w:t>
              </w:r>
            </w:hyperlink>
            <w:r w:rsidR="002D3A14">
              <w:rPr>
                <w:rFonts w:ascii="Century Gothic" w:eastAsia="Times New Roman" w:hAnsi="Century Gothic" w:cs="Arial"/>
                <w:sz w:val="20"/>
                <w:szCs w:val="20"/>
              </w:rPr>
              <w:t>8</w:t>
            </w:r>
          </w:p>
        </w:tc>
        <w:tc>
          <w:tcPr>
            <w:tcW w:w="9732" w:type="dxa"/>
            <w:shd w:val="clear" w:color="000000" w:fill="FFFFFF"/>
          </w:tcPr>
          <w:p w14:paraId="7DFE78D1" w14:textId="77777777" w:rsidR="002D3A14" w:rsidRDefault="00F10426" w:rsidP="00E614BF">
            <w:pPr>
              <w:spacing w:after="0"/>
            </w:pPr>
            <w:hyperlink r:id="rId25" w:history="1">
              <w:r w:rsidR="002D3A14" w:rsidRPr="002D3A14">
                <w:rPr>
                  <w:rStyle w:val="Hipervnculo"/>
                  <w:sz w:val="20"/>
                </w:rPr>
                <w:t>http://www.sefincoahuila.gob.mx/contenido/docs/presupuestoegresos/2018.pdf</w:t>
              </w:r>
            </w:hyperlink>
            <w:r w:rsidR="002D3A14" w:rsidRPr="002D3A14">
              <w:rPr>
                <w:sz w:val="20"/>
              </w:rPr>
              <w:t xml:space="preserve"> </w:t>
            </w:r>
          </w:p>
        </w:tc>
        <w:bookmarkStart w:id="0" w:name="_GoBack"/>
        <w:bookmarkEnd w:id="0"/>
      </w:tr>
      <w:tr w:rsidR="00344BEF" w:rsidRPr="00735CB9" w14:paraId="1879441F" w14:textId="77777777" w:rsidTr="0028378F">
        <w:trPr>
          <w:trHeight w:val="20"/>
        </w:trPr>
        <w:tc>
          <w:tcPr>
            <w:tcW w:w="4618" w:type="dxa"/>
            <w:shd w:val="clear" w:color="000000" w:fill="FFFFFF"/>
            <w:vAlign w:val="center"/>
          </w:tcPr>
          <w:p w14:paraId="5E68EC04" w14:textId="77777777" w:rsidR="00344BEF" w:rsidRDefault="00F10426" w:rsidP="00E614BF">
            <w:pPr>
              <w:spacing w:after="0"/>
              <w:rPr>
                <w:rFonts w:ascii="Century Gothic" w:eastAsia="Times New Roman" w:hAnsi="Century Gothic" w:cs="Arial"/>
                <w:sz w:val="20"/>
                <w:szCs w:val="20"/>
              </w:rPr>
            </w:pPr>
            <w:hyperlink r:id="rId26" w:history="1">
              <w:r w:rsidR="00344BEF" w:rsidRPr="00191C64">
                <w:rPr>
                  <w:rFonts w:ascii="Century Gothic" w:eastAsia="Times New Roman" w:hAnsi="Century Gothic" w:cs="Arial"/>
                  <w:sz w:val="20"/>
                  <w:szCs w:val="20"/>
                </w:rPr>
                <w:t>Presupuesto de Egresos del Estado para el Ejercicio Fiscal 201</w:t>
              </w:r>
            </w:hyperlink>
            <w:r w:rsidR="00344BEF">
              <w:rPr>
                <w:rFonts w:ascii="Century Gothic" w:eastAsia="Times New Roman" w:hAnsi="Century Gothic" w:cs="Arial"/>
                <w:sz w:val="20"/>
                <w:szCs w:val="20"/>
              </w:rPr>
              <w:t>9</w:t>
            </w:r>
          </w:p>
        </w:tc>
        <w:tc>
          <w:tcPr>
            <w:tcW w:w="9732" w:type="dxa"/>
            <w:shd w:val="clear" w:color="000000" w:fill="FFFFFF"/>
          </w:tcPr>
          <w:p w14:paraId="7A332E04" w14:textId="77777777" w:rsidR="00344BEF" w:rsidRDefault="00860531" w:rsidP="00E614BF">
            <w:pPr>
              <w:spacing w:after="0"/>
              <w:rPr>
                <w:rStyle w:val="Hipervnculo"/>
                <w:sz w:val="20"/>
              </w:rPr>
            </w:pPr>
            <w:r w:rsidRPr="00860531">
              <w:rPr>
                <w:rStyle w:val="Hipervnculo"/>
                <w:sz w:val="20"/>
              </w:rPr>
              <w:t>http://www.sefincoahuila.gob.mx/contenido/docs/presupuestoegresos/PE2019.pdf</w:t>
            </w:r>
          </w:p>
        </w:tc>
      </w:tr>
      <w:tr w:rsidR="00FE1520" w:rsidRPr="00735CB9" w14:paraId="6984DEDD" w14:textId="77777777" w:rsidTr="0028378F">
        <w:trPr>
          <w:trHeight w:val="20"/>
        </w:trPr>
        <w:tc>
          <w:tcPr>
            <w:tcW w:w="4618" w:type="dxa"/>
            <w:shd w:val="clear" w:color="000000" w:fill="FFFFFF"/>
            <w:vAlign w:val="center"/>
          </w:tcPr>
          <w:p w14:paraId="2FB9C40A" w14:textId="5F3605AE" w:rsidR="00FE1520" w:rsidRDefault="00F10426" w:rsidP="00E614BF">
            <w:pPr>
              <w:spacing w:after="0"/>
            </w:pPr>
            <w:hyperlink r:id="rId27" w:history="1">
              <w:r w:rsidR="00FE1520" w:rsidRPr="00191C64">
                <w:rPr>
                  <w:rFonts w:ascii="Century Gothic" w:eastAsia="Times New Roman" w:hAnsi="Century Gothic" w:cs="Arial"/>
                  <w:sz w:val="20"/>
                  <w:szCs w:val="20"/>
                </w:rPr>
                <w:t>Presupuesto de Egresos del Estado para el Ejercicio Fiscal 2</w:t>
              </w:r>
              <w:r w:rsidR="00FE1520">
                <w:rPr>
                  <w:rFonts w:ascii="Century Gothic" w:eastAsia="Times New Roman" w:hAnsi="Century Gothic" w:cs="Arial"/>
                  <w:sz w:val="20"/>
                  <w:szCs w:val="20"/>
                </w:rPr>
                <w:t>0</w:t>
              </w:r>
            </w:hyperlink>
            <w:r w:rsidR="00FE1520">
              <w:rPr>
                <w:rFonts w:ascii="Century Gothic" w:eastAsia="Times New Roman" w:hAnsi="Century Gothic" w:cs="Arial"/>
                <w:sz w:val="20"/>
                <w:szCs w:val="20"/>
              </w:rPr>
              <w:t>20</w:t>
            </w:r>
          </w:p>
        </w:tc>
        <w:tc>
          <w:tcPr>
            <w:tcW w:w="9732" w:type="dxa"/>
            <w:shd w:val="clear" w:color="000000" w:fill="FFFFFF"/>
          </w:tcPr>
          <w:p w14:paraId="04A282E9" w14:textId="59497D34" w:rsidR="00FE1520" w:rsidRPr="00860531" w:rsidRDefault="00FE1520" w:rsidP="00E614BF">
            <w:pPr>
              <w:spacing w:after="0"/>
              <w:rPr>
                <w:rStyle w:val="Hipervnculo"/>
                <w:sz w:val="20"/>
              </w:rPr>
            </w:pPr>
            <w:r w:rsidRPr="00FE1520">
              <w:rPr>
                <w:rStyle w:val="Hipervnculo"/>
                <w:sz w:val="20"/>
              </w:rPr>
              <w:t>http://periodico.sfpcoahuila.gob.mx/ArchivosPO/105-SS-31-DIC-2019.PDF</w:t>
            </w:r>
          </w:p>
        </w:tc>
      </w:tr>
      <w:tr w:rsidR="00FE1520" w:rsidRPr="00735CB9" w14:paraId="6CFEDE74" w14:textId="77777777" w:rsidTr="0028378F">
        <w:trPr>
          <w:trHeight w:val="20"/>
        </w:trPr>
        <w:tc>
          <w:tcPr>
            <w:tcW w:w="4618" w:type="dxa"/>
            <w:shd w:val="clear" w:color="000000" w:fill="FFFFFF"/>
            <w:vAlign w:val="center"/>
          </w:tcPr>
          <w:p w14:paraId="2966A34C" w14:textId="76022A26" w:rsidR="00FE1520" w:rsidRDefault="00F10426" w:rsidP="00E614BF">
            <w:pPr>
              <w:spacing w:after="0"/>
            </w:pPr>
            <w:hyperlink r:id="rId28" w:history="1">
              <w:r w:rsidR="00FE1520" w:rsidRPr="00191C64">
                <w:rPr>
                  <w:rFonts w:ascii="Century Gothic" w:eastAsia="Times New Roman" w:hAnsi="Century Gothic" w:cs="Arial"/>
                  <w:sz w:val="20"/>
                  <w:szCs w:val="20"/>
                </w:rPr>
                <w:t>Presupuesto de Egresos del Estado para el Ejercicio Fiscal 20</w:t>
              </w:r>
            </w:hyperlink>
            <w:r w:rsidR="00FE1520">
              <w:rPr>
                <w:rFonts w:ascii="Century Gothic" w:eastAsia="Times New Roman" w:hAnsi="Century Gothic" w:cs="Arial"/>
                <w:sz w:val="20"/>
                <w:szCs w:val="20"/>
              </w:rPr>
              <w:t>21</w:t>
            </w:r>
          </w:p>
        </w:tc>
        <w:tc>
          <w:tcPr>
            <w:tcW w:w="9732" w:type="dxa"/>
            <w:shd w:val="clear" w:color="000000" w:fill="FFFFFF"/>
          </w:tcPr>
          <w:p w14:paraId="61935A5F" w14:textId="6C67DDE4" w:rsidR="00FE1520" w:rsidRPr="00860531" w:rsidRDefault="00FE1520" w:rsidP="00E614BF">
            <w:pPr>
              <w:spacing w:after="0"/>
              <w:rPr>
                <w:rStyle w:val="Hipervnculo"/>
                <w:sz w:val="20"/>
              </w:rPr>
            </w:pPr>
            <w:r w:rsidRPr="00FE1520">
              <w:rPr>
                <w:rStyle w:val="Hipervnculo"/>
                <w:sz w:val="20"/>
              </w:rPr>
              <w:t>https://www.sefincoahuila.gob.mx/contenido/docs/presupuestoegresos/Presupuesto%20de%20Egresos%202021.pdf</w:t>
            </w:r>
          </w:p>
        </w:tc>
      </w:tr>
      <w:tr w:rsidR="00FE1520" w:rsidRPr="00735CB9" w14:paraId="2ACEC10C" w14:textId="77777777" w:rsidTr="0028378F">
        <w:trPr>
          <w:trHeight w:val="20"/>
        </w:trPr>
        <w:tc>
          <w:tcPr>
            <w:tcW w:w="4618" w:type="dxa"/>
            <w:shd w:val="clear" w:color="000000" w:fill="FFFFFF"/>
            <w:vAlign w:val="center"/>
          </w:tcPr>
          <w:p w14:paraId="08A8F038" w14:textId="6F7FAEE9" w:rsidR="00FE1520" w:rsidRDefault="00F10426" w:rsidP="00E614BF">
            <w:pPr>
              <w:spacing w:after="0"/>
            </w:pPr>
            <w:hyperlink r:id="rId29" w:history="1">
              <w:r w:rsidR="00FE1520" w:rsidRPr="00191C64">
                <w:rPr>
                  <w:rFonts w:ascii="Century Gothic" w:eastAsia="Times New Roman" w:hAnsi="Century Gothic" w:cs="Arial"/>
                  <w:sz w:val="20"/>
                  <w:szCs w:val="20"/>
                </w:rPr>
                <w:t>Presupuesto de Egresos del Estado para el Ejercicio Fiscal 20</w:t>
              </w:r>
            </w:hyperlink>
            <w:r w:rsidR="00FE1520">
              <w:rPr>
                <w:rFonts w:ascii="Century Gothic" w:eastAsia="Times New Roman" w:hAnsi="Century Gothic" w:cs="Arial"/>
                <w:sz w:val="20"/>
                <w:szCs w:val="20"/>
              </w:rPr>
              <w:t>22</w:t>
            </w:r>
          </w:p>
        </w:tc>
        <w:tc>
          <w:tcPr>
            <w:tcW w:w="9732" w:type="dxa"/>
            <w:shd w:val="clear" w:color="000000" w:fill="FFFFFF"/>
          </w:tcPr>
          <w:p w14:paraId="5414535C" w14:textId="0A71F479" w:rsidR="00FE1520" w:rsidRPr="00860531" w:rsidRDefault="00FE1520" w:rsidP="00E614BF">
            <w:pPr>
              <w:spacing w:after="0"/>
              <w:rPr>
                <w:rStyle w:val="Hipervnculo"/>
                <w:sz w:val="20"/>
              </w:rPr>
            </w:pPr>
            <w:r w:rsidRPr="00FE1520">
              <w:rPr>
                <w:rStyle w:val="Hipervnculo"/>
                <w:sz w:val="20"/>
              </w:rPr>
              <w:t>https://www.sefincoahuila.gob.mx/contenido/docs/presupuestoegresos/Presupuesto%20de%20Egresos%202022.pdf</w:t>
            </w:r>
          </w:p>
        </w:tc>
      </w:tr>
      <w:tr w:rsidR="00FE1520" w:rsidRPr="00735CB9" w14:paraId="7DC9FDF7" w14:textId="77777777" w:rsidTr="0028378F">
        <w:trPr>
          <w:trHeight w:val="20"/>
        </w:trPr>
        <w:tc>
          <w:tcPr>
            <w:tcW w:w="4618" w:type="dxa"/>
            <w:shd w:val="clear" w:color="000000" w:fill="FFFFFF"/>
            <w:vAlign w:val="center"/>
          </w:tcPr>
          <w:p w14:paraId="58D0ADEB" w14:textId="56B14D83" w:rsidR="00FE1520" w:rsidRDefault="00F10426" w:rsidP="00E614BF">
            <w:pPr>
              <w:spacing w:after="0"/>
            </w:pPr>
            <w:hyperlink r:id="rId30" w:history="1">
              <w:r w:rsidR="00FE1520" w:rsidRPr="00191C64">
                <w:rPr>
                  <w:rFonts w:ascii="Century Gothic" w:eastAsia="Times New Roman" w:hAnsi="Century Gothic" w:cs="Arial"/>
                  <w:sz w:val="20"/>
                  <w:szCs w:val="20"/>
                </w:rPr>
                <w:t>Presupuesto de Egresos del Estado para el Ejercicio Fiscal 20</w:t>
              </w:r>
            </w:hyperlink>
            <w:r w:rsidR="00FE1520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23. Primera Parte </w:t>
            </w:r>
          </w:p>
        </w:tc>
        <w:tc>
          <w:tcPr>
            <w:tcW w:w="9732" w:type="dxa"/>
            <w:shd w:val="clear" w:color="000000" w:fill="FFFFFF"/>
          </w:tcPr>
          <w:p w14:paraId="58ACF1ED" w14:textId="50CB677A" w:rsidR="00FE1520" w:rsidRPr="00860531" w:rsidRDefault="00FE1520" w:rsidP="00E614BF">
            <w:pPr>
              <w:spacing w:after="0"/>
              <w:rPr>
                <w:rStyle w:val="Hipervnculo"/>
                <w:sz w:val="20"/>
              </w:rPr>
            </w:pPr>
            <w:r w:rsidRPr="00FE1520">
              <w:rPr>
                <w:rStyle w:val="Hipervnculo"/>
                <w:sz w:val="20"/>
              </w:rPr>
              <w:t>http://periodico.sfpcoahuila.gob.mx/ArchivosPO/103-QS-27-DIC-2022.pdf</w:t>
            </w:r>
          </w:p>
        </w:tc>
      </w:tr>
      <w:tr w:rsidR="00FE1520" w:rsidRPr="00735CB9" w14:paraId="3431E5CB" w14:textId="77777777" w:rsidTr="0028378F">
        <w:trPr>
          <w:trHeight w:val="20"/>
        </w:trPr>
        <w:tc>
          <w:tcPr>
            <w:tcW w:w="4618" w:type="dxa"/>
            <w:shd w:val="clear" w:color="000000" w:fill="FFFFFF"/>
            <w:vAlign w:val="center"/>
          </w:tcPr>
          <w:p w14:paraId="4920EA03" w14:textId="7F66820B" w:rsidR="00FE1520" w:rsidRDefault="00F10426" w:rsidP="00E614BF">
            <w:pPr>
              <w:spacing w:after="0"/>
            </w:pPr>
            <w:hyperlink r:id="rId31" w:history="1">
              <w:r w:rsidR="00FE1520" w:rsidRPr="00191C64">
                <w:rPr>
                  <w:rFonts w:ascii="Century Gothic" w:eastAsia="Times New Roman" w:hAnsi="Century Gothic" w:cs="Arial"/>
                  <w:sz w:val="20"/>
                  <w:szCs w:val="20"/>
                </w:rPr>
                <w:t>Presupuesto de Egresos del Estado para el Ejercicio Fiscal 20</w:t>
              </w:r>
            </w:hyperlink>
            <w:r w:rsidR="00FE1520">
              <w:rPr>
                <w:rFonts w:ascii="Century Gothic" w:eastAsia="Times New Roman" w:hAnsi="Century Gothic" w:cs="Arial"/>
                <w:sz w:val="20"/>
                <w:szCs w:val="20"/>
              </w:rPr>
              <w:t>23. Segunda Parte</w:t>
            </w:r>
          </w:p>
        </w:tc>
        <w:tc>
          <w:tcPr>
            <w:tcW w:w="9732" w:type="dxa"/>
            <w:shd w:val="clear" w:color="000000" w:fill="FFFFFF"/>
          </w:tcPr>
          <w:p w14:paraId="0EBE438B" w14:textId="5A403D2C" w:rsidR="00FE1520" w:rsidRPr="00860531" w:rsidRDefault="00FE1520" w:rsidP="00E614BF">
            <w:pPr>
              <w:spacing w:after="0"/>
              <w:rPr>
                <w:rStyle w:val="Hipervnculo"/>
                <w:sz w:val="20"/>
              </w:rPr>
            </w:pPr>
            <w:r w:rsidRPr="00FE1520">
              <w:rPr>
                <w:rStyle w:val="Hipervnculo"/>
                <w:sz w:val="20"/>
              </w:rPr>
              <w:t>http://periodico.sfpcoahuila.gob.mx/ArchivosPO/103-SEXTASECC-27-DIC-2022.PDF</w:t>
            </w:r>
          </w:p>
        </w:tc>
      </w:tr>
      <w:tr w:rsidR="0028378F" w:rsidRPr="00735CB9" w14:paraId="6005817A" w14:textId="77777777" w:rsidTr="0028378F">
        <w:trPr>
          <w:trHeight w:val="20"/>
        </w:trPr>
        <w:tc>
          <w:tcPr>
            <w:tcW w:w="4618" w:type="dxa"/>
            <w:shd w:val="clear" w:color="000000" w:fill="FFFFFF"/>
            <w:vAlign w:val="center"/>
          </w:tcPr>
          <w:p w14:paraId="1CD23DBB" w14:textId="16E1B056" w:rsidR="0028378F" w:rsidRDefault="00F10426" w:rsidP="00E614BF">
            <w:pPr>
              <w:spacing w:after="0"/>
            </w:pPr>
            <w:hyperlink r:id="rId32" w:history="1">
              <w:r w:rsidR="0028378F" w:rsidRPr="00191C64">
                <w:rPr>
                  <w:rFonts w:ascii="Century Gothic" w:eastAsia="Times New Roman" w:hAnsi="Century Gothic" w:cs="Arial"/>
                  <w:sz w:val="20"/>
                  <w:szCs w:val="20"/>
                </w:rPr>
                <w:t>Presupuesto de Egresos del Estado para el Ejercicio Fiscal 20</w:t>
              </w:r>
            </w:hyperlink>
            <w:r w:rsidR="0028378F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24. Primera Parte </w:t>
            </w:r>
          </w:p>
        </w:tc>
        <w:tc>
          <w:tcPr>
            <w:tcW w:w="9732" w:type="dxa"/>
            <w:shd w:val="clear" w:color="000000" w:fill="FFFFFF"/>
          </w:tcPr>
          <w:p w14:paraId="4896E615" w14:textId="207FB364" w:rsidR="0028378F" w:rsidRPr="00FE1520" w:rsidRDefault="00F10426" w:rsidP="00E614BF">
            <w:pPr>
              <w:spacing w:after="0"/>
              <w:rPr>
                <w:rStyle w:val="Hipervnculo"/>
                <w:sz w:val="20"/>
              </w:rPr>
            </w:pPr>
            <w:hyperlink r:id="rId33" w:history="1">
              <w:r w:rsidR="0028378F" w:rsidRPr="00723D4D">
                <w:rPr>
                  <w:rStyle w:val="Hipervnculo"/>
                  <w:rFonts w:ascii="Century Gothic" w:hAnsi="Century Gothic"/>
                  <w:sz w:val="20"/>
                  <w:szCs w:val="20"/>
                </w:rPr>
                <w:t>http://periodico.sfpcoahuila.gob.mx/ArchivosPO/103-TES-26-DIC-2023.pdf</w:t>
              </w:r>
            </w:hyperlink>
          </w:p>
        </w:tc>
      </w:tr>
      <w:tr w:rsidR="0028378F" w:rsidRPr="00735CB9" w14:paraId="37049E81" w14:textId="77777777" w:rsidTr="0028378F">
        <w:trPr>
          <w:trHeight w:val="20"/>
        </w:trPr>
        <w:tc>
          <w:tcPr>
            <w:tcW w:w="4618" w:type="dxa"/>
            <w:shd w:val="clear" w:color="000000" w:fill="FFFFFF"/>
            <w:vAlign w:val="center"/>
          </w:tcPr>
          <w:p w14:paraId="4E451AF5" w14:textId="27FA5A13" w:rsidR="0028378F" w:rsidRDefault="00F10426" w:rsidP="00E614BF">
            <w:pPr>
              <w:spacing w:after="0"/>
            </w:pPr>
            <w:hyperlink r:id="rId34" w:history="1">
              <w:r w:rsidR="0028378F" w:rsidRPr="00191C64">
                <w:rPr>
                  <w:rFonts w:ascii="Century Gothic" w:eastAsia="Times New Roman" w:hAnsi="Century Gothic" w:cs="Arial"/>
                  <w:sz w:val="20"/>
                  <w:szCs w:val="20"/>
                </w:rPr>
                <w:t>Presupuesto de Egresos del Estado para el Ejercicio Fiscal 20</w:t>
              </w:r>
            </w:hyperlink>
            <w:r w:rsidR="0028378F">
              <w:rPr>
                <w:rFonts w:ascii="Century Gothic" w:eastAsia="Times New Roman" w:hAnsi="Century Gothic" w:cs="Arial"/>
                <w:sz w:val="20"/>
                <w:szCs w:val="20"/>
              </w:rPr>
              <w:t>24. Segunda Parte</w:t>
            </w:r>
          </w:p>
        </w:tc>
        <w:tc>
          <w:tcPr>
            <w:tcW w:w="9732" w:type="dxa"/>
            <w:shd w:val="clear" w:color="000000" w:fill="FFFFFF"/>
          </w:tcPr>
          <w:p w14:paraId="4C280996" w14:textId="72A3263C" w:rsidR="0028378F" w:rsidRPr="00FE1520" w:rsidRDefault="00F10426" w:rsidP="00E614BF">
            <w:pPr>
              <w:spacing w:after="0"/>
              <w:rPr>
                <w:rStyle w:val="Hipervnculo"/>
                <w:sz w:val="20"/>
              </w:rPr>
            </w:pPr>
            <w:hyperlink r:id="rId35" w:history="1">
              <w:r w:rsidR="0028378F" w:rsidRPr="00723D4D">
                <w:rPr>
                  <w:rStyle w:val="Hipervnculo"/>
                  <w:rFonts w:ascii="Century Gothic" w:hAnsi="Century Gothic" w:cs="Calibri"/>
                  <w:sz w:val="20"/>
                  <w:szCs w:val="20"/>
                </w:rPr>
                <w:t>http://periodico.sfpcoahuila.gob.mx/ArchivosPO/103-CS-26-DIC-2023.pdf</w:t>
              </w:r>
            </w:hyperlink>
          </w:p>
        </w:tc>
      </w:tr>
      <w:tr w:rsidR="00E614BF" w:rsidRPr="00735CB9" w14:paraId="19D098CE" w14:textId="77777777" w:rsidTr="0028378F">
        <w:trPr>
          <w:trHeight w:val="20"/>
        </w:trPr>
        <w:tc>
          <w:tcPr>
            <w:tcW w:w="4618" w:type="dxa"/>
            <w:shd w:val="clear" w:color="000000" w:fill="FFFFFF"/>
            <w:vAlign w:val="center"/>
          </w:tcPr>
          <w:p w14:paraId="5E86796E" w14:textId="497AD839" w:rsidR="00E614BF" w:rsidRDefault="00F10426" w:rsidP="00E614BF">
            <w:pPr>
              <w:spacing w:after="0"/>
            </w:pPr>
            <w:hyperlink r:id="rId36" w:history="1">
              <w:r w:rsidR="00E614BF" w:rsidRPr="00191C64">
                <w:rPr>
                  <w:rFonts w:ascii="Century Gothic" w:eastAsia="Times New Roman" w:hAnsi="Century Gothic" w:cs="Arial"/>
                  <w:sz w:val="20"/>
                  <w:szCs w:val="20"/>
                </w:rPr>
                <w:t>Presupuesto de Egresos del Estado para el Ejercicio Fiscal 20</w:t>
              </w:r>
            </w:hyperlink>
            <w:r w:rsidR="00E614BF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25. Primera Parte </w:t>
            </w:r>
          </w:p>
        </w:tc>
        <w:tc>
          <w:tcPr>
            <w:tcW w:w="9732" w:type="dxa"/>
            <w:shd w:val="clear" w:color="000000" w:fill="FFFFFF"/>
          </w:tcPr>
          <w:p w14:paraId="67ED688B" w14:textId="1C5D4C6C" w:rsidR="00E614BF" w:rsidRDefault="00F10426" w:rsidP="00E614BF">
            <w:pPr>
              <w:spacing w:after="0"/>
            </w:pPr>
            <w:hyperlink r:id="rId37" w:history="1">
              <w:r w:rsidR="00E614BF" w:rsidRPr="000165DB">
                <w:rPr>
                  <w:rStyle w:val="Hipervnculo"/>
                  <w:rFonts w:ascii="Century Gothic" w:hAnsi="Century Gothic" w:cs="Calibri"/>
                  <w:sz w:val="20"/>
                  <w:szCs w:val="20"/>
                </w:rPr>
                <w:t>https://periodico.segobcoahuila.gob.mx/ArchivosPO/103-QS-24-DIC-2024.PDF</w:t>
              </w:r>
            </w:hyperlink>
          </w:p>
        </w:tc>
      </w:tr>
      <w:tr w:rsidR="00E614BF" w:rsidRPr="00735CB9" w14:paraId="31B4D8A1" w14:textId="77777777" w:rsidTr="0028378F">
        <w:trPr>
          <w:trHeight w:val="20"/>
        </w:trPr>
        <w:tc>
          <w:tcPr>
            <w:tcW w:w="4618" w:type="dxa"/>
            <w:shd w:val="clear" w:color="000000" w:fill="FFFFFF"/>
            <w:vAlign w:val="center"/>
          </w:tcPr>
          <w:p w14:paraId="7282D76C" w14:textId="2C70B897" w:rsidR="00E614BF" w:rsidRDefault="00F10426" w:rsidP="00E614BF">
            <w:pPr>
              <w:spacing w:after="0"/>
            </w:pPr>
            <w:hyperlink r:id="rId38" w:history="1">
              <w:r w:rsidR="00E614BF" w:rsidRPr="00191C64">
                <w:rPr>
                  <w:rFonts w:ascii="Century Gothic" w:eastAsia="Times New Roman" w:hAnsi="Century Gothic" w:cs="Arial"/>
                  <w:sz w:val="20"/>
                  <w:szCs w:val="20"/>
                </w:rPr>
                <w:t>Presupuesto de Egresos del Estado para el Ejercicio Fiscal 20</w:t>
              </w:r>
            </w:hyperlink>
            <w:r w:rsidR="00E614BF">
              <w:rPr>
                <w:rFonts w:ascii="Century Gothic" w:eastAsia="Times New Roman" w:hAnsi="Century Gothic" w:cs="Arial"/>
                <w:sz w:val="20"/>
                <w:szCs w:val="20"/>
              </w:rPr>
              <w:t>25. Segunda Parte</w:t>
            </w:r>
          </w:p>
        </w:tc>
        <w:tc>
          <w:tcPr>
            <w:tcW w:w="9732" w:type="dxa"/>
            <w:shd w:val="clear" w:color="000000" w:fill="FFFFFF"/>
          </w:tcPr>
          <w:p w14:paraId="0D7F27E8" w14:textId="77777777" w:rsidR="00E614BF" w:rsidRPr="000165DB" w:rsidRDefault="00F10426" w:rsidP="00E614BF">
            <w:pPr>
              <w:contextualSpacing/>
              <w:jc w:val="both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hyperlink r:id="rId39" w:history="1">
              <w:r w:rsidR="00E614BF" w:rsidRPr="000165DB">
                <w:rPr>
                  <w:rStyle w:val="Hipervnculo"/>
                  <w:rFonts w:ascii="Century Gothic" w:hAnsi="Century Gothic"/>
                  <w:sz w:val="20"/>
                  <w:szCs w:val="20"/>
                </w:rPr>
                <w:t>https://periodico.segobcoahuila.gob.mx/ArchivosPO/103-SEXTASECCION-24-DIC-2024.pdf</w:t>
              </w:r>
            </w:hyperlink>
            <w:r w:rsidR="00E614BF" w:rsidRPr="000165D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208F3A1B" w14:textId="77777777" w:rsidR="00E614BF" w:rsidRDefault="00E614BF" w:rsidP="00E614BF">
            <w:pPr>
              <w:spacing w:after="0"/>
            </w:pPr>
          </w:p>
        </w:tc>
      </w:tr>
    </w:tbl>
    <w:p w14:paraId="7F3705B1" w14:textId="77777777" w:rsidR="00C81742" w:rsidRDefault="00C81742" w:rsidP="00E614BF">
      <w:pPr>
        <w:spacing w:after="0"/>
      </w:pPr>
    </w:p>
    <w:sectPr w:rsidR="00C81742" w:rsidSect="006316CE">
      <w:headerReference w:type="default" r:id="rId40"/>
      <w:footerReference w:type="default" r:id="rId41"/>
      <w:pgSz w:w="15840" w:h="12240" w:orient="landscape" w:code="1"/>
      <w:pgMar w:top="2609" w:right="420" w:bottom="568" w:left="1916" w:header="567" w:footer="90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607F1" w14:textId="77777777" w:rsidR="00F10426" w:rsidRDefault="00F10426">
      <w:pPr>
        <w:spacing w:after="0" w:line="240" w:lineRule="auto"/>
      </w:pPr>
      <w:r>
        <w:separator/>
      </w:r>
    </w:p>
  </w:endnote>
  <w:endnote w:type="continuationSeparator" w:id="0">
    <w:p w14:paraId="16808EBA" w14:textId="77777777" w:rsidR="00F10426" w:rsidRDefault="00F1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AEBF4" w14:textId="21FEF621" w:rsidR="008079CC" w:rsidRPr="00EB033D" w:rsidRDefault="008079CC" w:rsidP="009A3EA1">
    <w:pPr>
      <w:widowControl w:val="0"/>
      <w:autoSpaceDE w:val="0"/>
      <w:autoSpaceDN w:val="0"/>
      <w:adjustRightInd w:val="0"/>
      <w:spacing w:after="0" w:line="240" w:lineRule="auto"/>
      <w:ind w:left="20" w:right="-53"/>
      <w:jc w:val="right"/>
      <w:rPr>
        <w:rFonts w:ascii="Calibri" w:hAnsi="Calibri" w:cs="Calibri"/>
        <w:position w:val="1"/>
      </w:rPr>
    </w:pPr>
    <w:r>
      <w:rPr>
        <w:rFonts w:ascii="Calibri" w:hAnsi="Calibri" w:cs="Calibri"/>
        <w:position w:val="1"/>
      </w:rPr>
      <w:t>Fecha</w:t>
    </w:r>
    <w:r>
      <w:rPr>
        <w:rFonts w:ascii="Calibri" w:hAnsi="Calibri" w:cs="Calibri"/>
        <w:spacing w:val="-1"/>
        <w:position w:val="1"/>
      </w:rPr>
      <w:t xml:space="preserve"> </w:t>
    </w:r>
    <w:r>
      <w:rPr>
        <w:rFonts w:ascii="Calibri" w:hAnsi="Calibri" w:cs="Calibri"/>
        <w:position w:val="1"/>
      </w:rPr>
      <w:t>de</w:t>
    </w:r>
    <w:r>
      <w:rPr>
        <w:rFonts w:ascii="Calibri" w:hAnsi="Calibri" w:cs="Calibri"/>
        <w:spacing w:val="1"/>
        <w:position w:val="1"/>
      </w:rPr>
      <w:t xml:space="preserve"> </w:t>
    </w:r>
    <w:r>
      <w:rPr>
        <w:rFonts w:ascii="Calibri" w:hAnsi="Calibri" w:cs="Calibri"/>
        <w:spacing w:val="-3"/>
        <w:position w:val="1"/>
      </w:rPr>
      <w:t>a</w:t>
    </w:r>
    <w:r>
      <w:rPr>
        <w:rFonts w:ascii="Calibri" w:hAnsi="Calibri" w:cs="Calibri"/>
        <w:position w:val="1"/>
      </w:rPr>
      <w:t>ctual</w:t>
    </w:r>
    <w:r>
      <w:rPr>
        <w:rFonts w:ascii="Calibri" w:hAnsi="Calibri" w:cs="Calibri"/>
        <w:spacing w:val="-1"/>
        <w:position w:val="1"/>
      </w:rPr>
      <w:t>iz</w:t>
    </w:r>
    <w:r>
      <w:rPr>
        <w:rFonts w:ascii="Calibri" w:hAnsi="Calibri" w:cs="Calibri"/>
        <w:position w:val="1"/>
      </w:rPr>
      <w:t>aci</w:t>
    </w:r>
    <w:r>
      <w:rPr>
        <w:rFonts w:ascii="Calibri" w:hAnsi="Calibri" w:cs="Calibri"/>
        <w:spacing w:val="1"/>
        <w:position w:val="1"/>
      </w:rPr>
      <w:t>ón</w:t>
    </w:r>
    <w:r>
      <w:rPr>
        <w:rFonts w:ascii="Calibri" w:hAnsi="Calibri" w:cs="Calibri"/>
        <w:spacing w:val="-3"/>
        <w:position w:val="1"/>
      </w:rPr>
      <w:t xml:space="preserve"> y/o revisión</w:t>
    </w:r>
    <w:r w:rsidR="00F94EFE">
      <w:rPr>
        <w:rFonts w:ascii="Calibri" w:hAnsi="Calibri" w:cs="Calibri"/>
        <w:position w:val="1"/>
      </w:rPr>
      <w:t xml:space="preserve">: </w:t>
    </w:r>
    <w:r w:rsidR="001E7E45">
      <w:rPr>
        <w:rFonts w:ascii="Calibri" w:hAnsi="Calibri" w:cs="Calibri"/>
        <w:position w:val="1"/>
      </w:rPr>
      <w:t>31/03</w:t>
    </w:r>
    <w:r w:rsidR="00F04310">
      <w:rPr>
        <w:rFonts w:ascii="Calibri" w:hAnsi="Calibri" w:cs="Calibri"/>
        <w:position w:val="1"/>
      </w:rPr>
      <w:t>/</w:t>
    </w:r>
    <w:r w:rsidR="0057035E">
      <w:rPr>
        <w:rFonts w:ascii="Calibri" w:hAnsi="Calibri" w:cs="Calibri"/>
        <w:position w:val="1"/>
      </w:rPr>
      <w:t>2025</w:t>
    </w:r>
  </w:p>
  <w:p w14:paraId="57AAB0C1" w14:textId="537F7BA9" w:rsidR="008079CC" w:rsidRDefault="008079CC" w:rsidP="009A3EA1">
    <w:pPr>
      <w:widowControl w:val="0"/>
      <w:autoSpaceDE w:val="0"/>
      <w:autoSpaceDN w:val="0"/>
      <w:adjustRightInd w:val="0"/>
      <w:spacing w:after="0" w:line="240" w:lineRule="auto"/>
      <w:ind w:right="46"/>
      <w:jc w:val="right"/>
    </w:pPr>
    <w:r>
      <w:t xml:space="preserve">Encargado o responsable de la información: Lic. </w:t>
    </w:r>
    <w:r w:rsidR="009A61D0">
      <w:t xml:space="preserve">Natalia Ortega Morales </w:t>
    </w:r>
  </w:p>
  <w:p w14:paraId="54AD0D87" w14:textId="6EA28945" w:rsidR="003062C6" w:rsidRDefault="008079CC" w:rsidP="009A3EA1">
    <w:pPr>
      <w:widowControl w:val="0"/>
      <w:autoSpaceDE w:val="0"/>
      <w:autoSpaceDN w:val="0"/>
      <w:adjustRightInd w:val="0"/>
      <w:spacing w:after="0" w:line="240" w:lineRule="auto"/>
      <w:ind w:right="46"/>
      <w:jc w:val="right"/>
      <w:rPr>
        <w:rFonts w:ascii="Times New Roman" w:hAnsi="Times New Roman" w:cs="Times New Roman"/>
        <w:sz w:val="20"/>
        <w:szCs w:val="20"/>
      </w:rPr>
    </w:pPr>
    <w:r>
      <w:t xml:space="preserve">Unidad Administrativa: </w:t>
    </w:r>
    <w:r w:rsidR="009A61D0">
      <w:t>Unidad de Transparencia</w:t>
    </w:r>
    <w:r>
      <w:t>.</w:t>
    </w:r>
    <w:r w:rsidR="00191C64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525728EC" wp14:editId="63ED3AFF">
              <wp:simplePos x="0" y="0"/>
              <wp:positionH relativeFrom="page">
                <wp:posOffset>4152900</wp:posOffset>
              </wp:positionH>
              <wp:positionV relativeFrom="page">
                <wp:posOffset>9401175</wp:posOffset>
              </wp:positionV>
              <wp:extent cx="2853055" cy="523875"/>
              <wp:effectExtent l="0" t="0" r="4445" b="952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3055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C27656" w14:textId="77777777" w:rsidR="003062C6" w:rsidRDefault="0027646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20" w:right="-53"/>
                            <w:rPr>
                              <w:rFonts w:ascii="Calibri" w:hAnsi="Calibri" w:cs="Calibri"/>
                              <w:position w:val="1"/>
                            </w:rPr>
                          </w:pP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t>Fecha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t>de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</w:rPr>
                            <w:t xml:space="preserve"> </w:t>
                          </w:r>
                          <w:r w:rsidR="00191C64">
                            <w:rPr>
                              <w:rFonts w:ascii="Calibri" w:hAnsi="Calibri" w:cs="Calibri"/>
                              <w:spacing w:val="-3"/>
                              <w:position w:val="1"/>
                            </w:rPr>
                            <w:t>a</w:t>
                          </w:r>
                          <w:r w:rsidR="00191C64">
                            <w:rPr>
                              <w:rFonts w:ascii="Calibri" w:hAnsi="Calibri" w:cs="Calibri"/>
                              <w:position w:val="1"/>
                            </w:rPr>
                            <w:t>ctual</w:t>
                          </w:r>
                          <w:r w:rsidR="00191C64">
                            <w:rPr>
                              <w:rFonts w:ascii="Calibri" w:hAnsi="Calibri" w:cs="Calibri"/>
                              <w:spacing w:val="-1"/>
                              <w:position w:val="1"/>
                            </w:rPr>
                            <w:t>iz</w:t>
                          </w:r>
                          <w:r w:rsidR="00191C64">
                            <w:rPr>
                              <w:rFonts w:ascii="Calibri" w:hAnsi="Calibri" w:cs="Calibri"/>
                              <w:position w:val="1"/>
                            </w:rPr>
                            <w:t>aci</w:t>
                          </w:r>
                          <w:r w:rsidR="00191C64">
                            <w:rPr>
                              <w:rFonts w:ascii="Calibri" w:hAnsi="Calibri" w:cs="Calibri"/>
                              <w:spacing w:val="1"/>
                              <w:position w:val="1"/>
                            </w:rPr>
                            <w:t>ón</w:t>
                          </w:r>
                          <w:r w:rsidR="00191C64">
                            <w:rPr>
                              <w:rFonts w:ascii="Calibri" w:hAnsi="Calibri" w:cs="Calibri"/>
                              <w:spacing w:val="-3"/>
                              <w:position w:val="1"/>
                            </w:rPr>
                            <w:t xml:space="preserve"> y/o revisión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t>:</w:t>
                          </w:r>
                          <w:r w:rsidR="00672BB9">
                            <w:rPr>
                              <w:rFonts w:ascii="Calibri" w:hAnsi="Calibri" w:cs="Calibri"/>
                              <w:position w:val="1"/>
                            </w:rPr>
                            <w:t xml:space="preserve"> </w:t>
                          </w:r>
                          <w:r w:rsidR="003B1821">
                            <w:rPr>
                              <w:rFonts w:ascii="Calibri" w:hAnsi="Calibri" w:cs="Calibri"/>
                              <w:position w:val="1"/>
                            </w:rPr>
                            <w:t>28</w:t>
                          </w:r>
                          <w:r w:rsidR="00672BB9">
                            <w:rPr>
                              <w:rFonts w:ascii="Calibri" w:hAnsi="Calibri" w:cs="Calibri"/>
                              <w:position w:val="1"/>
                            </w:rPr>
                            <w:t>-</w:t>
                          </w:r>
                          <w:r w:rsidR="003B1821">
                            <w:rPr>
                              <w:rFonts w:ascii="Calibri" w:hAnsi="Calibri" w:cs="Calibri"/>
                              <w:position w:val="1"/>
                            </w:rPr>
                            <w:t>11</w:t>
                          </w:r>
                          <w:r>
                            <w:rPr>
                              <w:rFonts w:ascii="Calibri" w:hAnsi="Calibri" w:cs="Calibri"/>
                              <w:spacing w:val="-3"/>
                              <w:position w:val="1"/>
                            </w:rPr>
                            <w:t>-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spacing w:val="-2"/>
                              <w:position w:val="1"/>
                            </w:rPr>
                            <w:t>0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</w:rPr>
                            <w:t>1</w:t>
                          </w:r>
                          <w:r w:rsidR="005D5D0C">
                            <w:rPr>
                              <w:rFonts w:ascii="Calibri" w:hAnsi="Calibri" w:cs="Calibri"/>
                              <w:position w:val="1"/>
                            </w:rPr>
                            <w:t>4</w:t>
                          </w:r>
                        </w:p>
                        <w:p w14:paraId="5942B7C7" w14:textId="77777777" w:rsidR="00B856E9" w:rsidRDefault="00B856E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20" w:right="-53"/>
                            <w:rPr>
                              <w:rFonts w:ascii="Calibri" w:hAnsi="Calibri" w:cs="Calibri"/>
                              <w:position w:val="1"/>
                            </w:rPr>
                          </w:pPr>
                        </w:p>
                        <w:p w14:paraId="6F9134C4" w14:textId="77777777" w:rsidR="00B856E9" w:rsidRDefault="00B856E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20" w:right="-53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t>Coordinación General de Asuntos Jurídicos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25728E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27pt;margin-top:740.25pt;width:224.65pt;height:4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" o:allowincell="f" filled="f" stroked="f">
              <v:textbox inset="0,0,0,0">
                <w:txbxContent>
                  <w:p w14:paraId="62C27656" w14:textId="77777777" w:rsidR="003062C6" w:rsidRDefault="0027646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20" w:right="-53"/>
                      <w:rPr>
                        <w:rFonts w:ascii="Calibri" w:hAnsi="Calibri" w:cs="Calibri"/>
                        <w:position w:val="1"/>
                      </w:rPr>
                    </w:pPr>
                    <w:r>
                      <w:rPr>
                        <w:rFonts w:ascii="Calibri" w:hAnsi="Calibri" w:cs="Calibri"/>
                        <w:position w:val="1"/>
                      </w:rPr>
                      <w:t>Fecha</w:t>
                    </w:r>
                    <w:r>
                      <w:rPr>
                        <w:rFonts w:ascii="Calibri" w:hAnsi="Calibri" w:cs="Calibri"/>
                        <w:spacing w:val="-1"/>
                        <w:position w:val="1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position w:val="1"/>
                      </w:rPr>
                      <w:t>de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</w:rPr>
                      <w:t xml:space="preserve"> </w:t>
                    </w:r>
                    <w:r w:rsidR="00191C64">
                      <w:rPr>
                        <w:rFonts w:ascii="Calibri" w:hAnsi="Calibri" w:cs="Calibri"/>
                        <w:spacing w:val="-3"/>
                        <w:position w:val="1"/>
                      </w:rPr>
                      <w:t>a</w:t>
                    </w:r>
                    <w:r w:rsidR="00191C64">
                      <w:rPr>
                        <w:rFonts w:ascii="Calibri" w:hAnsi="Calibri" w:cs="Calibri"/>
                        <w:position w:val="1"/>
                      </w:rPr>
                      <w:t>ctual</w:t>
                    </w:r>
                    <w:r w:rsidR="00191C64">
                      <w:rPr>
                        <w:rFonts w:ascii="Calibri" w:hAnsi="Calibri" w:cs="Calibri"/>
                        <w:spacing w:val="-1"/>
                        <w:position w:val="1"/>
                      </w:rPr>
                      <w:t>iz</w:t>
                    </w:r>
                    <w:r w:rsidR="00191C64">
                      <w:rPr>
                        <w:rFonts w:ascii="Calibri" w:hAnsi="Calibri" w:cs="Calibri"/>
                        <w:position w:val="1"/>
                      </w:rPr>
                      <w:t>aci</w:t>
                    </w:r>
                    <w:r w:rsidR="00191C64">
                      <w:rPr>
                        <w:rFonts w:ascii="Calibri" w:hAnsi="Calibri" w:cs="Calibri"/>
                        <w:spacing w:val="1"/>
                        <w:position w:val="1"/>
                      </w:rPr>
                      <w:t>ón</w:t>
                    </w:r>
                    <w:r w:rsidR="00191C64">
                      <w:rPr>
                        <w:rFonts w:ascii="Calibri" w:hAnsi="Calibri" w:cs="Calibri"/>
                        <w:spacing w:val="-3"/>
                        <w:position w:val="1"/>
                      </w:rPr>
                      <w:t xml:space="preserve"> y/o revisión</w:t>
                    </w:r>
                    <w:r>
                      <w:rPr>
                        <w:rFonts w:ascii="Calibri" w:hAnsi="Calibri" w:cs="Calibri"/>
                        <w:position w:val="1"/>
                      </w:rPr>
                      <w:t>:</w:t>
                    </w:r>
                    <w:r w:rsidR="00672BB9">
                      <w:rPr>
                        <w:rFonts w:ascii="Calibri" w:hAnsi="Calibri" w:cs="Calibri"/>
                        <w:position w:val="1"/>
                      </w:rPr>
                      <w:t xml:space="preserve"> </w:t>
                    </w:r>
                    <w:r w:rsidR="003B1821">
                      <w:rPr>
                        <w:rFonts w:ascii="Calibri" w:hAnsi="Calibri" w:cs="Calibri"/>
                        <w:position w:val="1"/>
                      </w:rPr>
                      <w:t>28</w:t>
                    </w:r>
                    <w:r w:rsidR="00672BB9">
                      <w:rPr>
                        <w:rFonts w:ascii="Calibri" w:hAnsi="Calibri" w:cs="Calibri"/>
                        <w:position w:val="1"/>
                      </w:rPr>
                      <w:t>-</w:t>
                    </w:r>
                    <w:r w:rsidR="003B1821">
                      <w:rPr>
                        <w:rFonts w:ascii="Calibri" w:hAnsi="Calibri" w:cs="Calibri"/>
                        <w:position w:val="1"/>
                      </w:rPr>
                      <w:t>11</w:t>
                    </w:r>
                    <w:r>
                      <w:rPr>
                        <w:rFonts w:ascii="Calibri" w:hAnsi="Calibri" w:cs="Calibri"/>
                        <w:spacing w:val="-3"/>
                        <w:position w:val="1"/>
                      </w:rPr>
                      <w:t>-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</w:rPr>
                      <w:t>2</w:t>
                    </w:r>
                    <w:r>
                      <w:rPr>
                        <w:rFonts w:ascii="Calibri" w:hAnsi="Calibri" w:cs="Calibri"/>
                        <w:spacing w:val="-2"/>
                        <w:position w:val="1"/>
                      </w:rPr>
                      <w:t>0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</w:rPr>
                      <w:t>1</w:t>
                    </w:r>
                    <w:r w:rsidR="005D5D0C">
                      <w:rPr>
                        <w:rFonts w:ascii="Calibri" w:hAnsi="Calibri" w:cs="Calibri"/>
                        <w:position w:val="1"/>
                      </w:rPr>
                      <w:t>4</w:t>
                    </w:r>
                  </w:p>
                  <w:p w14:paraId="5942B7C7" w14:textId="77777777" w:rsidR="00B856E9" w:rsidRDefault="00B856E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20" w:right="-53"/>
                      <w:rPr>
                        <w:rFonts w:ascii="Calibri" w:hAnsi="Calibri" w:cs="Calibri"/>
                        <w:position w:val="1"/>
                      </w:rPr>
                    </w:pPr>
                  </w:p>
                  <w:p w14:paraId="6F9134C4" w14:textId="77777777" w:rsidR="00B856E9" w:rsidRDefault="00B856E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20" w:right="-53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position w:val="1"/>
                      </w:rPr>
                      <w:t>Coordinación General de Asuntos Jurídicos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71EF4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7DB57A51" wp14:editId="6122CA7F">
              <wp:simplePos x="0" y="0"/>
              <wp:positionH relativeFrom="page">
                <wp:posOffset>229235</wp:posOffset>
              </wp:positionH>
              <wp:positionV relativeFrom="page">
                <wp:posOffset>9305925</wp:posOffset>
              </wp:positionV>
              <wp:extent cx="1421765" cy="699135"/>
              <wp:effectExtent l="635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765" cy="699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DA8AB" w14:textId="77777777" w:rsidR="003062C6" w:rsidRDefault="0027646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3" w:lineRule="exact"/>
                            <w:ind w:left="20" w:right="-20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position w:val="1"/>
                              <w:sz w:val="18"/>
                              <w:szCs w:val="18"/>
                            </w:rPr>
                            <w:t>84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position w:val="1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18"/>
                              <w:szCs w:val="18"/>
                            </w:rPr>
                            <w:t>-411-9500</w:t>
                          </w:r>
                          <w:r>
                            <w:rPr>
                              <w:rFonts w:ascii="Calibri" w:hAnsi="Calibri" w:cs="Calibri"/>
                              <w:spacing w:val="-9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ex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18"/>
                              <w:szCs w:val="18"/>
                            </w:rPr>
                            <w:t>t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18"/>
                              <w:szCs w:val="18"/>
                            </w:rPr>
                            <w:t>2005</w:t>
                          </w:r>
                        </w:p>
                        <w:p w14:paraId="1BDC942C" w14:textId="77777777" w:rsidR="003062C6" w:rsidRDefault="0027646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" w:after="0" w:line="240" w:lineRule="auto"/>
                            <w:ind w:left="20" w:right="-53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Ca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lar</w:t>
                          </w:r>
                          <w:r>
                            <w:rPr>
                              <w:rFonts w:ascii="Calibri" w:hAnsi="Calibri" w:cs="Calibri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G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8"/>
                              <w:szCs w:val="18"/>
                            </w:rPr>
                            <w:t>ne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Calibri" w:hAnsi="Calibri" w:cs="Calibri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8"/>
                              <w:szCs w:val="18"/>
                            </w:rPr>
                            <w:t>ed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hAnsi="Calibri" w:cs="Calibri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libri" w:hAnsi="Calibri" w:cs="Calibri"/>
                              <w:spacing w:val="2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n</w:t>
                          </w:r>
                        </w:p>
                        <w:p w14:paraId="782D0C9C" w14:textId="77777777" w:rsidR="003062C6" w:rsidRDefault="0027646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18" w:lineRule="exact"/>
                            <w:ind w:left="20" w:right="-20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Z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a Ce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o</w:t>
                          </w:r>
                        </w:p>
                        <w:p w14:paraId="7349B873" w14:textId="77777777" w:rsidR="003062C6" w:rsidRDefault="0027646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" w:after="0" w:line="241" w:lineRule="auto"/>
                            <w:ind w:left="20" w:right="160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al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ill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, C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8"/>
                              <w:szCs w:val="18"/>
                            </w:rPr>
                            <w:t>hu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ila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.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25000</w:t>
                          </w:r>
                          <w:hyperlink r:id="rId1" w:history="1"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1"/>
                                <w:sz w:val="18"/>
                                <w:szCs w:val="18"/>
                              </w:rPr>
                              <w:t>www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se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fi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spacing w:val="1"/>
                                <w:sz w:val="18"/>
                                <w:szCs w:val="18"/>
                              </w:rPr>
                              <w:t>co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hu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ila.go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.mx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DB57A51" id="Text Box 3" o:spid="_x0000_s1027" type="#_x0000_t202" style="position:absolute;left:0;text-align:left;margin-left:18.05pt;margin-top:732.75pt;width:111.95pt;height:55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" o:allowincell="f" filled="f" stroked="f">
              <v:textbox inset="0,0,0,0">
                <w:txbxContent>
                  <w:p w14:paraId="5B1DA8AB" w14:textId="77777777" w:rsidR="003062C6" w:rsidRDefault="0027646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3" w:lineRule="exact"/>
                      <w:ind w:left="20" w:right="-20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position w:val="1"/>
                        <w:sz w:val="18"/>
                        <w:szCs w:val="18"/>
                      </w:rPr>
                      <w:t>84</w:t>
                    </w:r>
                    <w:r>
                      <w:rPr>
                        <w:rFonts w:ascii="Calibri" w:hAnsi="Calibri" w:cs="Calibri"/>
                        <w:spacing w:val="1"/>
                        <w:position w:val="1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libri" w:hAnsi="Calibri" w:cs="Calibri"/>
                        <w:position w:val="1"/>
                        <w:sz w:val="18"/>
                        <w:szCs w:val="18"/>
                      </w:rPr>
                      <w:t>-411-9500</w:t>
                    </w:r>
                    <w:r>
                      <w:rPr>
                        <w:rFonts w:ascii="Calibri" w:hAnsi="Calibri" w:cs="Calibri"/>
                        <w:spacing w:val="-9"/>
                        <w:position w:val="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spacing w:val="-1"/>
                        <w:position w:val="1"/>
                        <w:sz w:val="18"/>
                        <w:szCs w:val="18"/>
                      </w:rPr>
                      <w:t>ex</w:t>
                    </w:r>
                    <w:r>
                      <w:rPr>
                        <w:rFonts w:ascii="Calibri" w:hAnsi="Calibri" w:cs="Calibri"/>
                        <w:position w:val="1"/>
                        <w:sz w:val="18"/>
                        <w:szCs w:val="18"/>
                      </w:rPr>
                      <w:t>t</w:t>
                    </w:r>
                    <w:proofErr w:type="spellEnd"/>
                    <w:r>
                      <w:rPr>
                        <w:rFonts w:ascii="Calibri" w:hAnsi="Calibri" w:cs="Calibri"/>
                        <w:spacing w:val="-1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position w:val="1"/>
                        <w:sz w:val="18"/>
                        <w:szCs w:val="18"/>
                      </w:rPr>
                      <w:t>2005</w:t>
                    </w:r>
                  </w:p>
                  <w:p w14:paraId="1BDC942C" w14:textId="77777777" w:rsidR="003062C6" w:rsidRDefault="0027646B">
                    <w:pPr>
                      <w:widowControl w:val="0"/>
                      <w:autoSpaceDE w:val="0"/>
                      <w:autoSpaceDN w:val="0"/>
                      <w:adjustRightInd w:val="0"/>
                      <w:spacing w:before="1" w:after="0" w:line="240" w:lineRule="auto"/>
                      <w:ind w:left="20" w:right="-53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Ca</w:t>
                    </w:r>
                    <w:r>
                      <w:rPr>
                        <w:rFonts w:ascii="Calibri" w:hAnsi="Calibri" w:cs="Calibri"/>
                        <w:spacing w:val="-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libri" w:hAnsi="Calibri" w:cs="Calibri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lar</w:t>
                    </w:r>
                    <w:r>
                      <w:rPr>
                        <w:rFonts w:ascii="Calibri" w:hAnsi="Calibri" w:cs="Calibri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y</w:t>
                    </w:r>
                    <w:r>
                      <w:rPr>
                        <w:rFonts w:ascii="Calibri" w:hAnsi="Calibri" w:cs="Calibri"/>
                        <w:spacing w:val="-1"/>
                        <w:sz w:val="18"/>
                        <w:szCs w:val="18"/>
                      </w:rPr>
                      <w:t xml:space="preserve"> G</w:t>
                    </w:r>
                    <w:r>
                      <w:rPr>
                        <w:rFonts w:ascii="Calibri" w:hAnsi="Calibri" w:cs="Calibri"/>
                        <w:spacing w:val="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hAnsi="Calibri" w:cs="Calibri"/>
                        <w:spacing w:val="-1"/>
                        <w:sz w:val="18"/>
                        <w:szCs w:val="18"/>
                      </w:rPr>
                      <w:t>ne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libri" w:hAnsi="Calibri" w:cs="Calibri"/>
                        <w:spacing w:val="2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Calibri" w:hAnsi="Calibri" w:cs="Calibri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Calibri" w:hAnsi="Calibri" w:cs="Calibri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hAnsi="Calibri" w:cs="Calibri"/>
                        <w:spacing w:val="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libri" w:hAnsi="Calibri" w:cs="Calibri"/>
                        <w:spacing w:val="-1"/>
                        <w:sz w:val="18"/>
                        <w:szCs w:val="18"/>
                      </w:rPr>
                      <w:t>ed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hAnsi="Calibri" w:cs="Calibri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libri" w:hAnsi="Calibri" w:cs="Calibri"/>
                        <w:spacing w:val="2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n</w:t>
                    </w:r>
                  </w:p>
                  <w:p w14:paraId="782D0C9C" w14:textId="77777777" w:rsidR="003062C6" w:rsidRDefault="0027646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18" w:lineRule="exact"/>
                      <w:ind w:left="20" w:right="-20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Z</w:t>
                    </w:r>
                    <w:r>
                      <w:rPr>
                        <w:rFonts w:ascii="Calibri" w:hAnsi="Calibri" w:cs="Calibri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libri" w:hAnsi="Calibri" w:cs="Calibri"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a Ce</w:t>
                    </w:r>
                    <w:r>
                      <w:rPr>
                        <w:rFonts w:ascii="Calibri" w:hAnsi="Calibri" w:cs="Calibri"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libri" w:hAnsi="Calibri" w:cs="Calibri"/>
                        <w:spacing w:val="-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o</w:t>
                    </w:r>
                  </w:p>
                  <w:p w14:paraId="7349B873" w14:textId="77777777" w:rsidR="003062C6" w:rsidRDefault="0027646B">
                    <w:pPr>
                      <w:widowControl w:val="0"/>
                      <w:autoSpaceDE w:val="0"/>
                      <w:autoSpaceDN w:val="0"/>
                      <w:adjustRightInd w:val="0"/>
                      <w:spacing w:before="1" w:after="0" w:line="241" w:lineRule="auto"/>
                      <w:ind w:left="20" w:right="160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spacing w:val="-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al</w:t>
                    </w:r>
                    <w:r>
                      <w:rPr>
                        <w:rFonts w:ascii="Calibri" w:hAnsi="Calibri" w:cs="Calibri"/>
                        <w:spacing w:val="-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ill</w:t>
                    </w:r>
                    <w:r>
                      <w:rPr>
                        <w:rFonts w:ascii="Calibri" w:hAnsi="Calibri" w:cs="Calibri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, C</w:t>
                    </w:r>
                    <w:r>
                      <w:rPr>
                        <w:rFonts w:ascii="Calibri" w:hAnsi="Calibri" w:cs="Calibri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hAnsi="Calibri" w:cs="Calibri"/>
                        <w:spacing w:val="-1"/>
                        <w:sz w:val="18"/>
                        <w:szCs w:val="18"/>
                      </w:rPr>
                      <w:t>hu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ila </w:t>
                    </w:r>
                    <w:proofErr w:type="spellStart"/>
                    <w:r>
                      <w:rPr>
                        <w:rFonts w:ascii="Calibri" w:hAnsi="Calibri" w:cs="Calibri"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Calibri" w:hAnsi="Calibri" w:cs="Calibri"/>
                        <w:spacing w:val="-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.</w:t>
                    </w:r>
                    <w:proofErr w:type="spellEnd"/>
                    <w:r>
                      <w:rPr>
                        <w:rFonts w:ascii="Calibri" w:hAnsi="Calibri" w:cs="Calibri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25000</w:t>
                    </w:r>
                    <w:hyperlink r:id="rId2" w:history="1"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pacing w:val="1"/>
                          <w:sz w:val="18"/>
                          <w:szCs w:val="18"/>
                        </w:rPr>
                        <w:t>www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libri" w:hAnsi="Calibri" w:cs="Calibri"/>
                          <w:spacing w:val="-1"/>
                          <w:sz w:val="18"/>
                          <w:szCs w:val="18"/>
                        </w:rPr>
                        <w:t>se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fi</w:t>
                      </w:r>
                      <w:r>
                        <w:rPr>
                          <w:rFonts w:ascii="Calibri" w:hAnsi="Calibri" w:cs="Calibri"/>
                          <w:spacing w:val="-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libri" w:hAnsi="Calibri" w:cs="Calibri"/>
                          <w:spacing w:val="1"/>
                          <w:sz w:val="18"/>
                          <w:szCs w:val="18"/>
                        </w:rPr>
                        <w:t>co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spacing w:val="-1"/>
                          <w:sz w:val="18"/>
                          <w:szCs w:val="18"/>
                        </w:rPr>
                        <w:t>hu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ila.go</w:t>
                      </w:r>
                      <w:r>
                        <w:rPr>
                          <w:rFonts w:ascii="Calibri" w:hAnsi="Calibri" w:cs="Calibri"/>
                          <w:spacing w:val="-1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.mx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E6F75" w14:textId="77777777" w:rsidR="00F10426" w:rsidRDefault="00F10426">
      <w:pPr>
        <w:spacing w:after="0" w:line="240" w:lineRule="auto"/>
      </w:pPr>
      <w:r>
        <w:separator/>
      </w:r>
    </w:p>
  </w:footnote>
  <w:footnote w:type="continuationSeparator" w:id="0">
    <w:p w14:paraId="693EC19B" w14:textId="77777777" w:rsidR="00F10426" w:rsidRDefault="00F10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E6AD8" w14:textId="77777777" w:rsidR="009A61D0" w:rsidRDefault="009A61D0" w:rsidP="009A61D0">
    <w:pPr>
      <w:pStyle w:val="Encabezado"/>
      <w:rPr>
        <w:rFonts w:ascii="Century Gothic" w:hAnsi="Century Gothic"/>
        <w:sz w:val="20"/>
        <w:szCs w:val="20"/>
      </w:rPr>
    </w:pPr>
    <w:r w:rsidRPr="0024383E">
      <w:rPr>
        <w:noProof/>
      </w:rPr>
      <w:drawing>
        <wp:anchor distT="0" distB="0" distL="114300" distR="114300" simplePos="0" relativeHeight="251665408" behindDoc="0" locked="0" layoutInCell="1" allowOverlap="1" wp14:anchorId="505F1F78" wp14:editId="6C473128">
          <wp:simplePos x="0" y="0"/>
          <wp:positionH relativeFrom="margin">
            <wp:posOffset>3875405</wp:posOffset>
          </wp:positionH>
          <wp:positionV relativeFrom="paragraph">
            <wp:posOffset>140970</wp:posOffset>
          </wp:positionV>
          <wp:extent cx="1618615" cy="657225"/>
          <wp:effectExtent l="0" t="0" r="635" b="9525"/>
          <wp:wrapTopAndBottom/>
          <wp:docPr id="1036703627" name="Imagen 1036703627" descr="Interfaz de usuario gráfic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FAC4238-DEDE-44CF-8332-DF203446798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703627" name="Imagen 1036703627" descr="Interfaz de usuario gráfica&#10;&#10;Descripción generada automáticamente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FAC4238-DEDE-44CF-8332-DF203446798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7" t="27308" r="20191" b="40287"/>
                  <a:stretch/>
                </pic:blipFill>
                <pic:spPr>
                  <a:xfrm>
                    <a:off x="0" y="0"/>
                    <a:ext cx="161861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noProof/>
        <w:sz w:val="20"/>
        <w:szCs w:val="20"/>
      </w:rPr>
      <w:drawing>
        <wp:anchor distT="0" distB="0" distL="114300" distR="114300" simplePos="0" relativeHeight="251666432" behindDoc="1" locked="0" layoutInCell="1" allowOverlap="1" wp14:anchorId="0235C153" wp14:editId="63462EF1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2638425" cy="900380"/>
          <wp:effectExtent l="0" t="0" r="0" b="0"/>
          <wp:wrapNone/>
          <wp:docPr id="598040381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40691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45C9E5" w14:textId="77777777" w:rsidR="009A61D0" w:rsidRPr="006C6FD6" w:rsidRDefault="009A61D0" w:rsidP="009A61D0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  <w:r w:rsidRPr="006C6FD6">
      <w:rPr>
        <w:rFonts w:ascii="Century Gothic" w:hAnsi="Century Gothic"/>
        <w:sz w:val="20"/>
        <w:szCs w:val="20"/>
      </w:rPr>
      <w:t>“</w:t>
    </w:r>
    <w:r w:rsidRPr="006C6FD6">
      <w:rPr>
        <w:rStyle w:val="dig-theme"/>
        <w:rFonts w:ascii="Century Gothic" w:hAnsi="Century Gothic"/>
        <w:sz w:val="20"/>
        <w:szCs w:val="20"/>
      </w:rPr>
      <w:t>2024 Bicentenario de Coahuila; 200 años de grandeza"</w:t>
    </w:r>
  </w:p>
  <w:p w14:paraId="08101F2B" w14:textId="0A012C4B" w:rsidR="003062C6" w:rsidRPr="009A61D0" w:rsidRDefault="003062C6" w:rsidP="009A61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C8"/>
    <w:rsid w:val="00000F80"/>
    <w:rsid w:val="00006BE9"/>
    <w:rsid w:val="0004007B"/>
    <w:rsid w:val="00060F15"/>
    <w:rsid w:val="0007078C"/>
    <w:rsid w:val="00074FAD"/>
    <w:rsid w:val="00083079"/>
    <w:rsid w:val="00093F4D"/>
    <w:rsid w:val="000B6B5F"/>
    <w:rsid w:val="000C14E6"/>
    <w:rsid w:val="000C26AB"/>
    <w:rsid w:val="000D6155"/>
    <w:rsid w:val="000E1B4B"/>
    <w:rsid w:val="000E4D5F"/>
    <w:rsid w:val="000E6701"/>
    <w:rsid w:val="000F6749"/>
    <w:rsid w:val="00107E0C"/>
    <w:rsid w:val="001104E9"/>
    <w:rsid w:val="001235C4"/>
    <w:rsid w:val="00125476"/>
    <w:rsid w:val="0013245F"/>
    <w:rsid w:val="00155CC3"/>
    <w:rsid w:val="001565BE"/>
    <w:rsid w:val="00163CC1"/>
    <w:rsid w:val="001668E7"/>
    <w:rsid w:val="00170D4E"/>
    <w:rsid w:val="0018132A"/>
    <w:rsid w:val="00187235"/>
    <w:rsid w:val="00191C64"/>
    <w:rsid w:val="00192B5B"/>
    <w:rsid w:val="001A28C7"/>
    <w:rsid w:val="001B4ACA"/>
    <w:rsid w:val="001C1439"/>
    <w:rsid w:val="001D7BFE"/>
    <w:rsid w:val="001E7E45"/>
    <w:rsid w:val="00205ABC"/>
    <w:rsid w:val="00213C0C"/>
    <w:rsid w:val="00215F36"/>
    <w:rsid w:val="00216EE3"/>
    <w:rsid w:val="002254B7"/>
    <w:rsid w:val="0027646B"/>
    <w:rsid w:val="002832E5"/>
    <w:rsid w:val="0028337F"/>
    <w:rsid w:val="0028378F"/>
    <w:rsid w:val="002906B7"/>
    <w:rsid w:val="002A217E"/>
    <w:rsid w:val="002B2D2D"/>
    <w:rsid w:val="002B64AB"/>
    <w:rsid w:val="002D3A14"/>
    <w:rsid w:val="002D6A23"/>
    <w:rsid w:val="002D763C"/>
    <w:rsid w:val="002D7983"/>
    <w:rsid w:val="002D7B49"/>
    <w:rsid w:val="002E4C6C"/>
    <w:rsid w:val="002E5061"/>
    <w:rsid w:val="002F12CD"/>
    <w:rsid w:val="003020F3"/>
    <w:rsid w:val="003050ED"/>
    <w:rsid w:val="003062C6"/>
    <w:rsid w:val="00313B9B"/>
    <w:rsid w:val="00323B69"/>
    <w:rsid w:val="00336722"/>
    <w:rsid w:val="00340B02"/>
    <w:rsid w:val="003447AD"/>
    <w:rsid w:val="00344BD8"/>
    <w:rsid w:val="00344BEF"/>
    <w:rsid w:val="003514B1"/>
    <w:rsid w:val="003763F4"/>
    <w:rsid w:val="003A28FD"/>
    <w:rsid w:val="003B1821"/>
    <w:rsid w:val="003B3917"/>
    <w:rsid w:val="003D4063"/>
    <w:rsid w:val="003D40A8"/>
    <w:rsid w:val="003F2EF7"/>
    <w:rsid w:val="004100A2"/>
    <w:rsid w:val="0041457D"/>
    <w:rsid w:val="00414580"/>
    <w:rsid w:val="00423037"/>
    <w:rsid w:val="004331DD"/>
    <w:rsid w:val="00433B15"/>
    <w:rsid w:val="00455AE8"/>
    <w:rsid w:val="004719C7"/>
    <w:rsid w:val="004829A0"/>
    <w:rsid w:val="004928DC"/>
    <w:rsid w:val="004B30D2"/>
    <w:rsid w:val="004C284C"/>
    <w:rsid w:val="004D0D27"/>
    <w:rsid w:val="004E40FE"/>
    <w:rsid w:val="004E6268"/>
    <w:rsid w:val="004F238F"/>
    <w:rsid w:val="004F3BEA"/>
    <w:rsid w:val="0051625A"/>
    <w:rsid w:val="00524B94"/>
    <w:rsid w:val="0052537F"/>
    <w:rsid w:val="00530275"/>
    <w:rsid w:val="005304FD"/>
    <w:rsid w:val="005338B7"/>
    <w:rsid w:val="00533A5D"/>
    <w:rsid w:val="00535CC9"/>
    <w:rsid w:val="0055653A"/>
    <w:rsid w:val="00561C18"/>
    <w:rsid w:val="005624D6"/>
    <w:rsid w:val="0057035E"/>
    <w:rsid w:val="0058054D"/>
    <w:rsid w:val="00580840"/>
    <w:rsid w:val="005819E4"/>
    <w:rsid w:val="00592CD2"/>
    <w:rsid w:val="00594706"/>
    <w:rsid w:val="0059504B"/>
    <w:rsid w:val="005C6588"/>
    <w:rsid w:val="005C74D9"/>
    <w:rsid w:val="005D5D0C"/>
    <w:rsid w:val="005D6C36"/>
    <w:rsid w:val="005D6F06"/>
    <w:rsid w:val="005E11CB"/>
    <w:rsid w:val="00600560"/>
    <w:rsid w:val="00603089"/>
    <w:rsid w:val="0060404E"/>
    <w:rsid w:val="006120E1"/>
    <w:rsid w:val="00612BD3"/>
    <w:rsid w:val="00616A17"/>
    <w:rsid w:val="00622B4F"/>
    <w:rsid w:val="00622CE8"/>
    <w:rsid w:val="006264BE"/>
    <w:rsid w:val="006316CE"/>
    <w:rsid w:val="00631983"/>
    <w:rsid w:val="006362EC"/>
    <w:rsid w:val="006448A0"/>
    <w:rsid w:val="0064573E"/>
    <w:rsid w:val="006619AA"/>
    <w:rsid w:val="00661F5D"/>
    <w:rsid w:val="00672BB9"/>
    <w:rsid w:val="00674745"/>
    <w:rsid w:val="00674CC0"/>
    <w:rsid w:val="00695A68"/>
    <w:rsid w:val="0069740A"/>
    <w:rsid w:val="006A4690"/>
    <w:rsid w:val="006B7BC4"/>
    <w:rsid w:val="006C051C"/>
    <w:rsid w:val="006D675F"/>
    <w:rsid w:val="006D6951"/>
    <w:rsid w:val="006F0D05"/>
    <w:rsid w:val="00704F29"/>
    <w:rsid w:val="00716D45"/>
    <w:rsid w:val="007251B8"/>
    <w:rsid w:val="00733784"/>
    <w:rsid w:val="00735CB9"/>
    <w:rsid w:val="00745D96"/>
    <w:rsid w:val="0075653B"/>
    <w:rsid w:val="0077682A"/>
    <w:rsid w:val="00777402"/>
    <w:rsid w:val="00780A8B"/>
    <w:rsid w:val="00785557"/>
    <w:rsid w:val="007A72AD"/>
    <w:rsid w:val="007C220E"/>
    <w:rsid w:val="007C4B40"/>
    <w:rsid w:val="007C7891"/>
    <w:rsid w:val="007E64AF"/>
    <w:rsid w:val="007E6D03"/>
    <w:rsid w:val="007F2372"/>
    <w:rsid w:val="008079CC"/>
    <w:rsid w:val="008101C0"/>
    <w:rsid w:val="008151C5"/>
    <w:rsid w:val="00820478"/>
    <w:rsid w:val="008207DD"/>
    <w:rsid w:val="0082523D"/>
    <w:rsid w:val="0083380F"/>
    <w:rsid w:val="00846FD3"/>
    <w:rsid w:val="00851E9C"/>
    <w:rsid w:val="00860531"/>
    <w:rsid w:val="00867910"/>
    <w:rsid w:val="00871DDE"/>
    <w:rsid w:val="008724BD"/>
    <w:rsid w:val="00872785"/>
    <w:rsid w:val="00880092"/>
    <w:rsid w:val="008813EA"/>
    <w:rsid w:val="00884F34"/>
    <w:rsid w:val="00891FA0"/>
    <w:rsid w:val="008A01CA"/>
    <w:rsid w:val="008A34DE"/>
    <w:rsid w:val="008B5736"/>
    <w:rsid w:val="008C79B2"/>
    <w:rsid w:val="008D4CB6"/>
    <w:rsid w:val="008E3EC7"/>
    <w:rsid w:val="008E6C1A"/>
    <w:rsid w:val="008F11F6"/>
    <w:rsid w:val="008F26CA"/>
    <w:rsid w:val="008F3C78"/>
    <w:rsid w:val="009132BD"/>
    <w:rsid w:val="00917404"/>
    <w:rsid w:val="009251FE"/>
    <w:rsid w:val="00926A32"/>
    <w:rsid w:val="0092745B"/>
    <w:rsid w:val="00930DD0"/>
    <w:rsid w:val="009412F0"/>
    <w:rsid w:val="00941E25"/>
    <w:rsid w:val="00946B46"/>
    <w:rsid w:val="009510B1"/>
    <w:rsid w:val="00953705"/>
    <w:rsid w:val="00955F42"/>
    <w:rsid w:val="0095773C"/>
    <w:rsid w:val="00960194"/>
    <w:rsid w:val="00971EF4"/>
    <w:rsid w:val="009A0DC9"/>
    <w:rsid w:val="009A3EA1"/>
    <w:rsid w:val="009A4E9E"/>
    <w:rsid w:val="009A61D0"/>
    <w:rsid w:val="009B05E4"/>
    <w:rsid w:val="009B45E8"/>
    <w:rsid w:val="009C2E21"/>
    <w:rsid w:val="009C63FE"/>
    <w:rsid w:val="009E0E94"/>
    <w:rsid w:val="009E2B1E"/>
    <w:rsid w:val="009E3AC8"/>
    <w:rsid w:val="00A27C6B"/>
    <w:rsid w:val="00A3591B"/>
    <w:rsid w:val="00A56D55"/>
    <w:rsid w:val="00A57F2A"/>
    <w:rsid w:val="00A61EE4"/>
    <w:rsid w:val="00A626B5"/>
    <w:rsid w:val="00A665E3"/>
    <w:rsid w:val="00A72E3E"/>
    <w:rsid w:val="00A9248A"/>
    <w:rsid w:val="00A97353"/>
    <w:rsid w:val="00AA25FB"/>
    <w:rsid w:val="00AA2780"/>
    <w:rsid w:val="00AB09E9"/>
    <w:rsid w:val="00AB3CDD"/>
    <w:rsid w:val="00AB60D0"/>
    <w:rsid w:val="00AC443F"/>
    <w:rsid w:val="00AD0C6A"/>
    <w:rsid w:val="00AD3AD4"/>
    <w:rsid w:val="00AE5BFE"/>
    <w:rsid w:val="00AF770C"/>
    <w:rsid w:val="00B66977"/>
    <w:rsid w:val="00B728D7"/>
    <w:rsid w:val="00B83DC9"/>
    <w:rsid w:val="00B856E9"/>
    <w:rsid w:val="00B86A04"/>
    <w:rsid w:val="00B944DA"/>
    <w:rsid w:val="00B9554B"/>
    <w:rsid w:val="00B95EB0"/>
    <w:rsid w:val="00BA2A7E"/>
    <w:rsid w:val="00BA43E4"/>
    <w:rsid w:val="00BA4A52"/>
    <w:rsid w:val="00BB01FE"/>
    <w:rsid w:val="00BB6C4D"/>
    <w:rsid w:val="00BE0646"/>
    <w:rsid w:val="00BE5A00"/>
    <w:rsid w:val="00BF15AE"/>
    <w:rsid w:val="00C108AE"/>
    <w:rsid w:val="00C164C6"/>
    <w:rsid w:val="00C20B0C"/>
    <w:rsid w:val="00C257E0"/>
    <w:rsid w:val="00C26C1F"/>
    <w:rsid w:val="00C33786"/>
    <w:rsid w:val="00C47274"/>
    <w:rsid w:val="00C53F6B"/>
    <w:rsid w:val="00C54698"/>
    <w:rsid w:val="00C61499"/>
    <w:rsid w:val="00C67B39"/>
    <w:rsid w:val="00C71EAD"/>
    <w:rsid w:val="00C80651"/>
    <w:rsid w:val="00C81742"/>
    <w:rsid w:val="00C81D2A"/>
    <w:rsid w:val="00C86116"/>
    <w:rsid w:val="00C90BE1"/>
    <w:rsid w:val="00CA5AAE"/>
    <w:rsid w:val="00CB72F2"/>
    <w:rsid w:val="00CF3E2E"/>
    <w:rsid w:val="00D02779"/>
    <w:rsid w:val="00D16CA8"/>
    <w:rsid w:val="00D27E86"/>
    <w:rsid w:val="00D34CCD"/>
    <w:rsid w:val="00D523D7"/>
    <w:rsid w:val="00D62A55"/>
    <w:rsid w:val="00D712DC"/>
    <w:rsid w:val="00D743E4"/>
    <w:rsid w:val="00D75C6B"/>
    <w:rsid w:val="00D76C26"/>
    <w:rsid w:val="00D85D03"/>
    <w:rsid w:val="00D92027"/>
    <w:rsid w:val="00DB1644"/>
    <w:rsid w:val="00DC05E5"/>
    <w:rsid w:val="00DC060E"/>
    <w:rsid w:val="00DC564F"/>
    <w:rsid w:val="00E00856"/>
    <w:rsid w:val="00E15F3F"/>
    <w:rsid w:val="00E17F6F"/>
    <w:rsid w:val="00E614BF"/>
    <w:rsid w:val="00E75652"/>
    <w:rsid w:val="00E91004"/>
    <w:rsid w:val="00E910AA"/>
    <w:rsid w:val="00E92936"/>
    <w:rsid w:val="00E964DA"/>
    <w:rsid w:val="00EA35A6"/>
    <w:rsid w:val="00EA49BB"/>
    <w:rsid w:val="00EB033D"/>
    <w:rsid w:val="00EC0CB2"/>
    <w:rsid w:val="00EC3868"/>
    <w:rsid w:val="00ED67FB"/>
    <w:rsid w:val="00F04310"/>
    <w:rsid w:val="00F07606"/>
    <w:rsid w:val="00F10426"/>
    <w:rsid w:val="00F12628"/>
    <w:rsid w:val="00F15C16"/>
    <w:rsid w:val="00F26668"/>
    <w:rsid w:val="00F322A1"/>
    <w:rsid w:val="00F32837"/>
    <w:rsid w:val="00F3337F"/>
    <w:rsid w:val="00F347D4"/>
    <w:rsid w:val="00F40546"/>
    <w:rsid w:val="00F42168"/>
    <w:rsid w:val="00F560DE"/>
    <w:rsid w:val="00F705DD"/>
    <w:rsid w:val="00F73587"/>
    <w:rsid w:val="00F779BD"/>
    <w:rsid w:val="00F8077C"/>
    <w:rsid w:val="00F94EFE"/>
    <w:rsid w:val="00F957AE"/>
    <w:rsid w:val="00FA5F93"/>
    <w:rsid w:val="00FC6870"/>
    <w:rsid w:val="00FC713E"/>
    <w:rsid w:val="00FD6612"/>
    <w:rsid w:val="00FE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BD4890"/>
  <w15:docId w15:val="{76FF0999-CB65-4675-BC4B-C906B564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2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5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0560"/>
  </w:style>
  <w:style w:type="paragraph" w:styleId="Piedepgina">
    <w:name w:val="footer"/>
    <w:basedOn w:val="Normal"/>
    <w:link w:val="PiedepginaCar"/>
    <w:uiPriority w:val="99"/>
    <w:unhideWhenUsed/>
    <w:rsid w:val="006005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560"/>
  </w:style>
  <w:style w:type="paragraph" w:styleId="Textodeglobo">
    <w:name w:val="Balloon Text"/>
    <w:basedOn w:val="Normal"/>
    <w:link w:val="TextodegloboCar"/>
    <w:uiPriority w:val="99"/>
    <w:semiHidden/>
    <w:unhideWhenUsed/>
    <w:rsid w:val="0088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09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813E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964DA"/>
    <w:rPr>
      <w:rFonts w:ascii="Times New Roman" w:hAnsi="Times New Roman" w:cs="Times New Roman"/>
      <w:sz w:val="24"/>
      <w:szCs w:val="24"/>
    </w:rPr>
  </w:style>
  <w:style w:type="character" w:customStyle="1" w:styleId="dig-theme">
    <w:name w:val="dig-theme"/>
    <w:basedOn w:val="Fuentedeprrafopredeter"/>
    <w:rsid w:val="009A61D0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61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gresocoahuila.gob.mx/archive/leyesestatalesvigentes/Presupuesto%20de%20Egresos%20del%20Estado%20para%20el%20Ejercicio%20Fiscal%202010.doc" TargetMode="External"/><Relationship Id="rId13" Type="http://schemas.openxmlformats.org/officeDocument/2006/relationships/hyperlink" Target="http://www.sefincoahuila.gob.mx/contenido/docs/presupuestoegresos/2012.pdf" TargetMode="External"/><Relationship Id="rId18" Type="http://schemas.openxmlformats.org/officeDocument/2006/relationships/hyperlink" Target="http://www.congresocoahuila.gob.mx/archive/leyesestatalesvigentes/Presupuesto%20de%20Egresos%20del%20Estado%20para%20el%20Ejercicio%20Fiscal%202012.doc" TargetMode="External"/><Relationship Id="rId26" Type="http://schemas.openxmlformats.org/officeDocument/2006/relationships/hyperlink" Target="http://www.congresocoahuila.gob.mx/archive/leyesestatalesvigentes/Presupuesto%20de%20Egresos%20del%20Estado%20para%20el%20Ejercicio%20Fiscal%202012.doc" TargetMode="External"/><Relationship Id="rId39" Type="http://schemas.openxmlformats.org/officeDocument/2006/relationships/hyperlink" Target="https://periodico.segobcoahuila.gob.mx/ArchivosPO/103-SEXTASECCION-24-DIC-2024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efincoahuila.gob.mx/contenido/docs/ipm/VERDE/VC120h-PEA2016.pdf" TargetMode="External"/><Relationship Id="rId34" Type="http://schemas.openxmlformats.org/officeDocument/2006/relationships/hyperlink" Target="http://www.congresocoahuila.gob.mx/archive/leyesestatalesvigentes/Presupuesto%20de%20Egresos%20del%20Estado%20para%20el%20Ejercicio%20Fiscal%202012.doc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sefincoahuila.gob.mx/contenido/docs/presupuestoegresos/2009.pdf" TargetMode="External"/><Relationship Id="rId12" Type="http://schemas.openxmlformats.org/officeDocument/2006/relationships/hyperlink" Target="http://www.congresocoahuila.gob.mx/archive/leyesestatalesvigentes/Presupuesto%20de%20Egresos%20del%20Estado%20para%20el%20Ejercicio%20Fiscal%202012.doc" TargetMode="External"/><Relationship Id="rId17" Type="http://schemas.openxmlformats.org/officeDocument/2006/relationships/hyperlink" Target="http://www.sefincoahuila.gob.mx/contenido/docs/presupuestoegresos/2014.pdf" TargetMode="External"/><Relationship Id="rId25" Type="http://schemas.openxmlformats.org/officeDocument/2006/relationships/hyperlink" Target="http://www.sefincoahuila.gob.mx/contenido/docs/presupuestoegresos/2018.pdf" TargetMode="External"/><Relationship Id="rId33" Type="http://schemas.openxmlformats.org/officeDocument/2006/relationships/hyperlink" Target="http://periodico.sfpcoahuila.gob.mx/ArchivosPO/103-TES-26-DIC-2023.pdf" TargetMode="External"/><Relationship Id="rId38" Type="http://schemas.openxmlformats.org/officeDocument/2006/relationships/hyperlink" Target="http://www.congresocoahuila.gob.mx/archive/leyesestatalesvigentes/Presupuesto%20de%20Egresos%20del%20Estado%20para%20el%20Ejercicio%20Fiscal%202012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gresocoahuila.gob.mx/archive/leyesestatalesvigentes/Presupuesto%20de%20Egresos%20del%20Estado%20para%20el%20Ejercicio%20Fiscal%202012.doc" TargetMode="External"/><Relationship Id="rId20" Type="http://schemas.openxmlformats.org/officeDocument/2006/relationships/hyperlink" Target="http://www.congresocoahuila.gob.mx/archive/leyesestatalesvigentes/Presupuesto%20de%20Egresos%20del%20Estado%20para%20el%20Ejercicio%20Fiscal%202012.doc" TargetMode="External"/><Relationship Id="rId29" Type="http://schemas.openxmlformats.org/officeDocument/2006/relationships/hyperlink" Target="http://www.congresocoahuila.gob.mx/archive/leyesestatalesvigentes/Presupuesto%20de%20Egresos%20del%20Estado%20para%20el%20Ejercicio%20Fiscal%202012.doc" TargetMode="Externa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congresocoahuila.gob.mx/archive/leyesestatalesvigentes/Presupuesto%20de%20Egresos%20del%20Estado%20para%20el%20Ejercicio%20Fiscal%202009.doc" TargetMode="External"/><Relationship Id="rId11" Type="http://schemas.openxmlformats.org/officeDocument/2006/relationships/hyperlink" Target="http://www.sefincoahuila.gob.mx/contenido/docs/presupuestoegresos/2011.pdf" TargetMode="External"/><Relationship Id="rId24" Type="http://schemas.openxmlformats.org/officeDocument/2006/relationships/hyperlink" Target="http://www.congresocoahuila.gob.mx/archive/leyesestatalesvigentes/Presupuesto%20de%20Egresos%20del%20Estado%20para%20el%20Ejercicio%20Fiscal%202012.doc" TargetMode="External"/><Relationship Id="rId32" Type="http://schemas.openxmlformats.org/officeDocument/2006/relationships/hyperlink" Target="http://www.congresocoahuila.gob.mx/archive/leyesestatalesvigentes/Presupuesto%20de%20Egresos%20del%20Estado%20para%20el%20Ejercicio%20Fiscal%202012.doc" TargetMode="External"/><Relationship Id="rId37" Type="http://schemas.openxmlformats.org/officeDocument/2006/relationships/hyperlink" Target="https://periodico.segobcoahuila.gob.mx/ArchivosPO/103-QS-24-DIC-2024.PDF" TargetMode="External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www.sefincoahuila.gob.mx/contenido/docs/presupuestoegresos/2013.pdf" TargetMode="External"/><Relationship Id="rId23" Type="http://schemas.openxmlformats.org/officeDocument/2006/relationships/hyperlink" Target="http://www.sefincoahuila.gob.mx/contenido/docs/ipm/VERDE/2017.pdf" TargetMode="External"/><Relationship Id="rId28" Type="http://schemas.openxmlformats.org/officeDocument/2006/relationships/hyperlink" Target="http://www.congresocoahuila.gob.mx/archive/leyesestatalesvigentes/Presupuesto%20de%20Egresos%20del%20Estado%20para%20el%20Ejercicio%20Fiscal%202012.doc" TargetMode="External"/><Relationship Id="rId36" Type="http://schemas.openxmlformats.org/officeDocument/2006/relationships/hyperlink" Target="http://www.congresocoahuila.gob.mx/archive/leyesestatalesvigentes/Presupuesto%20de%20Egresos%20del%20Estado%20para%20el%20Ejercicio%20Fiscal%202012.doc" TargetMode="External"/><Relationship Id="rId10" Type="http://schemas.openxmlformats.org/officeDocument/2006/relationships/hyperlink" Target="http://www.congresocoahuila.gob.mx/archive/leyesestatalesvigentes/Presupuesto%20de%20Egresos%20del%20Estado%20para%20el%20Ejercicio%20Fiscal%202011.doc" TargetMode="External"/><Relationship Id="rId19" Type="http://schemas.openxmlformats.org/officeDocument/2006/relationships/hyperlink" Target="http://www.sefincoahuila.gob.mx/contenido/docs/presupuestoegresos/2015.pdf" TargetMode="External"/><Relationship Id="rId31" Type="http://schemas.openxmlformats.org/officeDocument/2006/relationships/hyperlink" Target="http://www.congresocoahuila.gob.mx/archive/leyesestatalesvigentes/Presupuesto%20de%20Egresos%20del%20Estado%20para%20el%20Ejercicio%20Fiscal%202012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fincoahuila.gob.mx/contenido/docs/presupuestoegresos/2010.pdf" TargetMode="External"/><Relationship Id="rId14" Type="http://schemas.openxmlformats.org/officeDocument/2006/relationships/hyperlink" Target="http://www.congresocoahuila.gob.mx/archive/leyesestatalesvigentes/Presupuesto%20de%20Egresos%20del%20Estado%20para%20el%20Ejercicio%20Fiscal%202012.doc" TargetMode="External"/><Relationship Id="rId22" Type="http://schemas.openxmlformats.org/officeDocument/2006/relationships/hyperlink" Target="http://www.congresocoahuila.gob.mx/archive/leyesestatalesvigentes/Presupuesto%20de%20Egresos%20del%20Estado%20para%20el%20Ejercicio%20Fiscal%202012.doc" TargetMode="External"/><Relationship Id="rId27" Type="http://schemas.openxmlformats.org/officeDocument/2006/relationships/hyperlink" Target="http://www.congresocoahuila.gob.mx/archive/leyesestatalesvigentes/Presupuesto%20de%20Egresos%20del%20Estado%20para%20el%20Ejercicio%20Fiscal%202012.doc" TargetMode="External"/><Relationship Id="rId30" Type="http://schemas.openxmlformats.org/officeDocument/2006/relationships/hyperlink" Target="http://www.congresocoahuila.gob.mx/archive/leyesestatalesvigentes/Presupuesto%20de%20Egresos%20del%20Estado%20para%20el%20Ejercicio%20Fiscal%202012.doc" TargetMode="External"/><Relationship Id="rId35" Type="http://schemas.openxmlformats.org/officeDocument/2006/relationships/hyperlink" Target="http://periodico.sfpcoahuila.gob.mx/ArchivosPO/103-CS-26-DIC-2023.pdf" TargetMode="Externa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fincoahuila.gob.mx/" TargetMode="External"/><Relationship Id="rId1" Type="http://schemas.openxmlformats.org/officeDocument/2006/relationships/hyperlink" Target="http://www.sefincoahuila.gob.mx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1189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NataliaOrtega</dc:creator>
  <cp:keywords/>
  <dc:description/>
  <cp:lastModifiedBy>ELITEDESK28</cp:lastModifiedBy>
  <cp:revision>8</cp:revision>
  <cp:lastPrinted>2014-09-30T15:30:00Z</cp:lastPrinted>
  <dcterms:created xsi:type="dcterms:W3CDTF">2025-01-08T17:11:00Z</dcterms:created>
  <dcterms:modified xsi:type="dcterms:W3CDTF">2025-03-26T18:38:00Z</dcterms:modified>
</cp:coreProperties>
</file>