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5A0" w:firstRow="1" w:lastRow="0" w:firstColumn="1" w:lastColumn="1" w:noHBand="0" w:noVBand="1"/>
      </w:tblPr>
      <w:tblGrid>
        <w:gridCol w:w="1985"/>
        <w:gridCol w:w="1418"/>
        <w:gridCol w:w="3260"/>
        <w:gridCol w:w="1276"/>
        <w:gridCol w:w="7654"/>
        <w:gridCol w:w="13750"/>
      </w:tblGrid>
      <w:tr w:rsidR="00626E71" w:rsidRPr="00FD012C" w14:paraId="0A561C32" w14:textId="77777777" w:rsidTr="00FD012C">
        <w:trPr>
          <w:trHeight w:val="510"/>
          <w:tblHeader/>
        </w:trPr>
        <w:tc>
          <w:tcPr>
            <w:tcW w:w="1985" w:type="dxa"/>
            <w:noWrap/>
            <w:hideMark/>
          </w:tcPr>
          <w:p w14:paraId="041CBBF2" w14:textId="77777777" w:rsidR="00626E71" w:rsidRPr="00FD012C" w:rsidRDefault="00626E71" w:rsidP="00FD012C">
            <w:pPr>
              <w:spacing w:line="276" w:lineRule="auto"/>
              <w:jc w:val="both"/>
              <w:rPr>
                <w:rFonts w:ascii="Century Gothic" w:hAnsi="Century Gothic" w:cstheme="minorHAnsi"/>
                <w:bCs/>
                <w:sz w:val="20"/>
                <w:szCs w:val="20"/>
              </w:rPr>
            </w:pPr>
            <w:r w:rsidRPr="00FD012C">
              <w:rPr>
                <w:rFonts w:ascii="Century Gothic" w:hAnsi="Century Gothic" w:cstheme="minorHAnsi"/>
                <w:bCs/>
                <w:sz w:val="20"/>
                <w:szCs w:val="20"/>
              </w:rPr>
              <w:t>FOLIO DE LA SOLICITUD</w:t>
            </w:r>
          </w:p>
        </w:tc>
        <w:tc>
          <w:tcPr>
            <w:tcW w:w="1418" w:type="dxa"/>
            <w:noWrap/>
            <w:hideMark/>
          </w:tcPr>
          <w:p w14:paraId="5D62E916" w14:textId="77777777" w:rsidR="00626E71" w:rsidRPr="00FD012C" w:rsidRDefault="00626E71" w:rsidP="00FD012C">
            <w:pPr>
              <w:spacing w:line="276" w:lineRule="auto"/>
              <w:jc w:val="both"/>
              <w:rPr>
                <w:rFonts w:ascii="Century Gothic" w:hAnsi="Century Gothic" w:cstheme="minorHAnsi"/>
                <w:bCs/>
                <w:sz w:val="20"/>
                <w:szCs w:val="20"/>
              </w:rPr>
            </w:pPr>
            <w:r w:rsidRPr="00FD012C">
              <w:rPr>
                <w:rFonts w:ascii="Century Gothic" w:hAnsi="Century Gothic" w:cstheme="minorHAnsi"/>
                <w:bCs/>
                <w:sz w:val="20"/>
                <w:szCs w:val="20"/>
              </w:rPr>
              <w:t xml:space="preserve">FECHA DE RECEPCIÓN </w:t>
            </w:r>
          </w:p>
        </w:tc>
        <w:tc>
          <w:tcPr>
            <w:tcW w:w="3260" w:type="dxa"/>
            <w:noWrap/>
            <w:hideMark/>
          </w:tcPr>
          <w:p w14:paraId="3694D758" w14:textId="77777777" w:rsidR="00626E71" w:rsidRPr="00FD012C" w:rsidRDefault="00626E71" w:rsidP="00FD012C">
            <w:pPr>
              <w:spacing w:line="276" w:lineRule="auto"/>
              <w:jc w:val="both"/>
              <w:rPr>
                <w:rFonts w:ascii="Century Gothic" w:hAnsi="Century Gothic" w:cstheme="minorHAnsi"/>
                <w:bCs/>
                <w:sz w:val="20"/>
                <w:szCs w:val="20"/>
              </w:rPr>
            </w:pPr>
            <w:r w:rsidRPr="00FD012C">
              <w:rPr>
                <w:rFonts w:ascii="Century Gothic" w:hAnsi="Century Gothic" w:cstheme="minorHAnsi"/>
                <w:bCs/>
                <w:sz w:val="20"/>
                <w:szCs w:val="20"/>
              </w:rPr>
              <w:t>NOMBRE DEL SOLICITANTE</w:t>
            </w:r>
          </w:p>
        </w:tc>
        <w:tc>
          <w:tcPr>
            <w:tcW w:w="1276" w:type="dxa"/>
            <w:noWrap/>
            <w:hideMark/>
          </w:tcPr>
          <w:p w14:paraId="07162975" w14:textId="77777777" w:rsidR="00626E71" w:rsidRPr="00FD012C" w:rsidRDefault="00626E71" w:rsidP="00FD012C">
            <w:pPr>
              <w:spacing w:line="276" w:lineRule="auto"/>
              <w:jc w:val="both"/>
              <w:rPr>
                <w:rFonts w:ascii="Century Gothic" w:hAnsi="Century Gothic" w:cstheme="minorHAnsi"/>
                <w:bCs/>
                <w:sz w:val="20"/>
                <w:szCs w:val="20"/>
              </w:rPr>
            </w:pPr>
            <w:r w:rsidRPr="00FD012C">
              <w:rPr>
                <w:rFonts w:ascii="Century Gothic" w:hAnsi="Century Gothic" w:cstheme="minorHAnsi"/>
                <w:bCs/>
                <w:sz w:val="20"/>
                <w:szCs w:val="20"/>
              </w:rPr>
              <w:t xml:space="preserve">FECHA DE RESPUESTA </w:t>
            </w:r>
          </w:p>
        </w:tc>
        <w:tc>
          <w:tcPr>
            <w:tcW w:w="7654" w:type="dxa"/>
            <w:noWrap/>
            <w:hideMark/>
          </w:tcPr>
          <w:p w14:paraId="784122DA" w14:textId="77777777" w:rsidR="00626E71" w:rsidRPr="00FD012C" w:rsidRDefault="00626E71" w:rsidP="00FD012C">
            <w:pPr>
              <w:spacing w:line="276" w:lineRule="auto"/>
              <w:jc w:val="both"/>
              <w:rPr>
                <w:rFonts w:ascii="Century Gothic" w:hAnsi="Century Gothic" w:cstheme="minorHAnsi"/>
                <w:bCs/>
                <w:sz w:val="20"/>
                <w:szCs w:val="20"/>
              </w:rPr>
            </w:pPr>
            <w:r w:rsidRPr="00FD012C">
              <w:rPr>
                <w:rFonts w:ascii="Century Gothic" w:hAnsi="Century Gothic" w:cstheme="minorHAnsi"/>
                <w:bCs/>
                <w:sz w:val="20"/>
                <w:szCs w:val="20"/>
              </w:rPr>
              <w:t>¿QUÉ PREGUNTARON?</w:t>
            </w:r>
          </w:p>
        </w:tc>
        <w:tc>
          <w:tcPr>
            <w:tcW w:w="13750" w:type="dxa"/>
            <w:noWrap/>
            <w:hideMark/>
          </w:tcPr>
          <w:p w14:paraId="75E2EB9F" w14:textId="4FEA5487" w:rsidR="00626E71" w:rsidRPr="00FD012C" w:rsidRDefault="00626E71" w:rsidP="00FD012C">
            <w:pPr>
              <w:spacing w:line="276" w:lineRule="auto"/>
              <w:jc w:val="both"/>
              <w:rPr>
                <w:rFonts w:ascii="Century Gothic" w:hAnsi="Century Gothic" w:cstheme="minorHAnsi"/>
                <w:bCs/>
                <w:sz w:val="20"/>
                <w:szCs w:val="20"/>
              </w:rPr>
            </w:pPr>
            <w:r w:rsidRPr="00FD012C">
              <w:rPr>
                <w:rFonts w:ascii="Century Gothic" w:hAnsi="Century Gothic" w:cstheme="minorHAnsi"/>
                <w:bCs/>
                <w:sz w:val="20"/>
                <w:szCs w:val="20"/>
              </w:rPr>
              <w:t>RESPUESTA</w:t>
            </w:r>
          </w:p>
        </w:tc>
      </w:tr>
      <w:tr w:rsidR="00626E71" w:rsidRPr="00FD012C" w14:paraId="1BEBAAAB" w14:textId="77777777" w:rsidTr="00FD012C">
        <w:trPr>
          <w:trHeight w:val="338"/>
        </w:trPr>
        <w:tc>
          <w:tcPr>
            <w:tcW w:w="1985" w:type="dxa"/>
            <w:noWrap/>
          </w:tcPr>
          <w:p w14:paraId="0C710FAA" w14:textId="17484E03"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050098000000223</w:t>
            </w:r>
          </w:p>
        </w:tc>
        <w:tc>
          <w:tcPr>
            <w:tcW w:w="1418" w:type="dxa"/>
            <w:noWrap/>
          </w:tcPr>
          <w:p w14:paraId="68729E49" w14:textId="4BE594F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04/01/2023</w:t>
            </w:r>
          </w:p>
        </w:tc>
        <w:tc>
          <w:tcPr>
            <w:tcW w:w="3260" w:type="dxa"/>
            <w:noWrap/>
          </w:tcPr>
          <w:p w14:paraId="102F32D6" w14:textId="5DCA565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FABIOLA PÉREZ.</w:t>
            </w:r>
          </w:p>
        </w:tc>
        <w:tc>
          <w:tcPr>
            <w:tcW w:w="1276" w:type="dxa"/>
            <w:noWrap/>
          </w:tcPr>
          <w:p w14:paraId="7DBDE6D3" w14:textId="4191C531"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17/01/2023</w:t>
            </w:r>
          </w:p>
        </w:tc>
        <w:tc>
          <w:tcPr>
            <w:tcW w:w="7654" w:type="dxa"/>
            <w:noWrap/>
          </w:tcPr>
          <w:p w14:paraId="794D177F" w14:textId="43C3C89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Deseo copia del más reciente Convenio de Asociación Financiera que se tiene </w:t>
            </w:r>
            <w:proofErr w:type="gramStart"/>
            <w:r w:rsidRPr="00FD012C">
              <w:rPr>
                <w:rFonts w:ascii="Century Gothic" w:hAnsi="Century Gothic" w:cs="Century Gothic"/>
                <w:bCs/>
                <w:color w:val="000000"/>
                <w:sz w:val="20"/>
                <w:szCs w:val="20"/>
              </w:rPr>
              <w:t>en relación al</w:t>
            </w:r>
            <w:proofErr w:type="gramEnd"/>
            <w:r w:rsidRPr="00FD012C">
              <w:rPr>
                <w:rFonts w:ascii="Century Gothic" w:hAnsi="Century Gothic" w:cs="Century Gothic"/>
                <w:bCs/>
                <w:color w:val="000000"/>
                <w:sz w:val="20"/>
                <w:szCs w:val="20"/>
              </w:rPr>
              <w:t xml:space="preserve"> Bus Laguna, que contenga las últimas modificaciones que se hicieron por parte del estado.</w:t>
            </w:r>
          </w:p>
        </w:tc>
        <w:tc>
          <w:tcPr>
            <w:tcW w:w="13750" w:type="dxa"/>
            <w:noWrap/>
          </w:tcPr>
          <w:p w14:paraId="05FEF060" w14:textId="730339B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 </w:t>
            </w:r>
          </w:p>
          <w:p w14:paraId="1D8B643E" w14:textId="2058355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98 de la ley de Acceso a la Información Pública para el Estado de Coahuila de Zaragoza</w:t>
            </w:r>
          </w:p>
        </w:tc>
      </w:tr>
      <w:tr w:rsidR="00626E71" w:rsidRPr="00FD012C" w14:paraId="24851361" w14:textId="77777777" w:rsidTr="00FD012C">
        <w:trPr>
          <w:trHeight w:val="338"/>
        </w:trPr>
        <w:tc>
          <w:tcPr>
            <w:tcW w:w="1985" w:type="dxa"/>
            <w:noWrap/>
          </w:tcPr>
          <w:p w14:paraId="7252D56A" w14:textId="609F4F03"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050098000000523</w:t>
            </w:r>
          </w:p>
        </w:tc>
        <w:tc>
          <w:tcPr>
            <w:tcW w:w="1418" w:type="dxa"/>
            <w:noWrap/>
          </w:tcPr>
          <w:p w14:paraId="6ED23D90" w14:textId="011A291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04/01/2023</w:t>
            </w:r>
          </w:p>
        </w:tc>
        <w:tc>
          <w:tcPr>
            <w:tcW w:w="3260" w:type="dxa"/>
            <w:noWrap/>
          </w:tcPr>
          <w:p w14:paraId="1290B979" w14:textId="11F1736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MICKEY DE MOUSE.</w:t>
            </w:r>
          </w:p>
        </w:tc>
        <w:tc>
          <w:tcPr>
            <w:tcW w:w="1276" w:type="dxa"/>
            <w:noWrap/>
          </w:tcPr>
          <w:p w14:paraId="552809AF" w14:textId="6FF0F699"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17/01/2023</w:t>
            </w:r>
          </w:p>
        </w:tc>
        <w:tc>
          <w:tcPr>
            <w:tcW w:w="7654" w:type="dxa"/>
            <w:noWrap/>
          </w:tcPr>
          <w:p w14:paraId="7B303D6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1.- ¿Cómo institución pública, cuenta con las unidades de inteligencia patrimonial y económica y/o las unidades de análisis de la información financiera contable y patrimonial y/o unidades similares?</w:t>
            </w:r>
          </w:p>
          <w:p w14:paraId="7C085749" w14:textId="04B088B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2.- En caso de contar con dichas unidades, informar el nombre del titular, nombramiento y facultades.</w:t>
            </w:r>
          </w:p>
        </w:tc>
        <w:tc>
          <w:tcPr>
            <w:tcW w:w="13750" w:type="dxa"/>
            <w:noWrap/>
          </w:tcPr>
          <w:p w14:paraId="4CF5521D" w14:textId="390FBC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Dependencia, No se localizó documentación, y/o información alguna con las características, y especificaciones indicadas por el solicitante. </w:t>
            </w:r>
          </w:p>
          <w:p w14:paraId="67098E1E" w14:textId="7A5C114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para efectos de lo establecido en el artículo 98 de la Ley de Acceso a la Información Pública para el Estado de Coahuila de Zaragoza</w:t>
            </w:r>
          </w:p>
        </w:tc>
      </w:tr>
      <w:tr w:rsidR="00626E71" w:rsidRPr="00FD012C" w14:paraId="6D8123C7" w14:textId="77777777" w:rsidTr="00FD012C">
        <w:trPr>
          <w:trHeight w:val="338"/>
        </w:trPr>
        <w:tc>
          <w:tcPr>
            <w:tcW w:w="1985" w:type="dxa"/>
            <w:noWrap/>
          </w:tcPr>
          <w:p w14:paraId="145C6325" w14:textId="0AD55485"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050098000001023</w:t>
            </w:r>
          </w:p>
        </w:tc>
        <w:tc>
          <w:tcPr>
            <w:tcW w:w="1418" w:type="dxa"/>
            <w:noWrap/>
          </w:tcPr>
          <w:p w14:paraId="37544ECB" w14:textId="784DD033"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04/01/2023</w:t>
            </w:r>
          </w:p>
        </w:tc>
        <w:tc>
          <w:tcPr>
            <w:tcW w:w="3260" w:type="dxa"/>
            <w:noWrap/>
          </w:tcPr>
          <w:p w14:paraId="385F9F1C" w14:textId="202C3341"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CARLOS HUMBERTO PEÑA HERNÁNDEZ.</w:t>
            </w:r>
          </w:p>
        </w:tc>
        <w:tc>
          <w:tcPr>
            <w:tcW w:w="1276" w:type="dxa"/>
            <w:noWrap/>
          </w:tcPr>
          <w:p w14:paraId="4767B516" w14:textId="0F199821"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17/01/2023</w:t>
            </w:r>
          </w:p>
        </w:tc>
        <w:tc>
          <w:tcPr>
            <w:tcW w:w="7654" w:type="dxa"/>
            <w:noWrap/>
          </w:tcPr>
          <w:p w14:paraId="709AE481" w14:textId="083D891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Paquete económico para el ejercicio fiscal 2023, mismo que fue propuesto por el ejecutivo para su aprobación ante el Congreso del Estado de Coahuila.</w:t>
            </w:r>
          </w:p>
        </w:tc>
        <w:tc>
          <w:tcPr>
            <w:tcW w:w="13750" w:type="dxa"/>
            <w:noWrap/>
          </w:tcPr>
          <w:p w14:paraId="013D2F10" w14:textId="3DA19DD4"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lo anterior, me permito comunicarle que la información solicitada se encuentra disponible en la página de internet de esta Secretaría y a la cual se puede acceder a través de la liga: https://www.sefincoahuila.gob.mx/contenido/iniciativapaqeco/iniciativas.html</w:t>
            </w:r>
          </w:p>
        </w:tc>
      </w:tr>
      <w:tr w:rsidR="00626E71" w:rsidRPr="00FD012C" w14:paraId="3FE09CBA" w14:textId="77777777" w:rsidTr="00FD012C">
        <w:trPr>
          <w:trHeight w:val="338"/>
        </w:trPr>
        <w:tc>
          <w:tcPr>
            <w:tcW w:w="1985" w:type="dxa"/>
            <w:noWrap/>
          </w:tcPr>
          <w:p w14:paraId="76138CD0" w14:textId="3B12FE47"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050098000001123</w:t>
            </w:r>
          </w:p>
        </w:tc>
        <w:tc>
          <w:tcPr>
            <w:tcW w:w="1418" w:type="dxa"/>
            <w:noWrap/>
          </w:tcPr>
          <w:p w14:paraId="670DFF5F" w14:textId="3DBF10B6"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04/01/2023</w:t>
            </w:r>
          </w:p>
        </w:tc>
        <w:tc>
          <w:tcPr>
            <w:tcW w:w="3260" w:type="dxa"/>
            <w:noWrap/>
          </w:tcPr>
          <w:p w14:paraId="1F0ACA70" w14:textId="4621BF1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FABIOLA PÉREZ.</w:t>
            </w:r>
          </w:p>
        </w:tc>
        <w:tc>
          <w:tcPr>
            <w:tcW w:w="1276" w:type="dxa"/>
            <w:noWrap/>
          </w:tcPr>
          <w:p w14:paraId="7C04E5E1" w14:textId="214C1A59"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17/01/2023</w:t>
            </w:r>
          </w:p>
        </w:tc>
        <w:tc>
          <w:tcPr>
            <w:tcW w:w="7654" w:type="dxa"/>
            <w:noWrap/>
          </w:tcPr>
          <w:p w14:paraId="62F3D59B" w14:textId="7C76CD5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Deseo copia de la licitación de las estaciones del bus laguna.</w:t>
            </w:r>
          </w:p>
        </w:tc>
        <w:tc>
          <w:tcPr>
            <w:tcW w:w="13750" w:type="dxa"/>
            <w:noWrap/>
          </w:tcPr>
          <w:p w14:paraId="57E2E79A" w14:textId="2C491AF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 en el presente ejercicio fiscal. </w:t>
            </w:r>
          </w:p>
          <w:p w14:paraId="3F5698AA" w14:textId="36DBE0B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98 de la ley de Acceso a la Información Pública para el Estado de Coahuila de Zaragoza</w:t>
            </w:r>
          </w:p>
        </w:tc>
      </w:tr>
      <w:tr w:rsidR="00626E71" w:rsidRPr="00FD012C" w14:paraId="33E9122C" w14:textId="77777777" w:rsidTr="00FD012C">
        <w:trPr>
          <w:trHeight w:val="338"/>
        </w:trPr>
        <w:tc>
          <w:tcPr>
            <w:tcW w:w="1985" w:type="dxa"/>
            <w:noWrap/>
          </w:tcPr>
          <w:p w14:paraId="2860A63C" w14:textId="3892B947"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050098000001423</w:t>
            </w:r>
          </w:p>
        </w:tc>
        <w:tc>
          <w:tcPr>
            <w:tcW w:w="1418" w:type="dxa"/>
            <w:noWrap/>
          </w:tcPr>
          <w:p w14:paraId="1ED60412" w14:textId="4CEC8667"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04/01/2023</w:t>
            </w:r>
          </w:p>
        </w:tc>
        <w:tc>
          <w:tcPr>
            <w:tcW w:w="3260" w:type="dxa"/>
            <w:noWrap/>
          </w:tcPr>
          <w:p w14:paraId="4FFF12E0" w14:textId="77777777" w:rsidR="00626E71"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VICTOR HUGO ALVARADO ANGELES.</w:t>
            </w:r>
          </w:p>
          <w:p w14:paraId="6AE1E1FB" w14:textId="77777777" w:rsidR="00916FB5" w:rsidRPr="00916FB5" w:rsidRDefault="00916FB5" w:rsidP="00916FB5">
            <w:pPr>
              <w:rPr>
                <w:rFonts w:ascii="Century Gothic" w:hAnsi="Century Gothic" w:cs="Century Gothic"/>
                <w:sz w:val="20"/>
                <w:szCs w:val="20"/>
              </w:rPr>
            </w:pPr>
          </w:p>
          <w:p w14:paraId="09B70295" w14:textId="77777777" w:rsidR="00916FB5" w:rsidRPr="00916FB5" w:rsidRDefault="00916FB5" w:rsidP="00916FB5">
            <w:pPr>
              <w:rPr>
                <w:rFonts w:ascii="Century Gothic" w:hAnsi="Century Gothic" w:cs="Century Gothic"/>
                <w:sz w:val="20"/>
                <w:szCs w:val="20"/>
              </w:rPr>
            </w:pPr>
          </w:p>
          <w:p w14:paraId="65BEA138" w14:textId="77777777" w:rsidR="00916FB5" w:rsidRPr="00916FB5" w:rsidRDefault="00916FB5" w:rsidP="00916FB5">
            <w:pPr>
              <w:rPr>
                <w:rFonts w:ascii="Century Gothic" w:hAnsi="Century Gothic" w:cs="Century Gothic"/>
                <w:sz w:val="20"/>
                <w:szCs w:val="20"/>
              </w:rPr>
            </w:pPr>
          </w:p>
          <w:p w14:paraId="5AA7E7CB" w14:textId="77777777" w:rsidR="00916FB5" w:rsidRDefault="00916FB5" w:rsidP="00916FB5">
            <w:pPr>
              <w:rPr>
                <w:rFonts w:ascii="Century Gothic" w:hAnsi="Century Gothic" w:cs="Century Gothic"/>
                <w:bCs/>
                <w:color w:val="000000"/>
                <w:sz w:val="20"/>
                <w:szCs w:val="20"/>
              </w:rPr>
            </w:pPr>
          </w:p>
          <w:p w14:paraId="6330B3E3" w14:textId="77777777" w:rsidR="00916FB5" w:rsidRDefault="00916FB5" w:rsidP="00916FB5">
            <w:pPr>
              <w:rPr>
                <w:rFonts w:ascii="Century Gothic" w:hAnsi="Century Gothic" w:cs="Century Gothic"/>
                <w:bCs/>
                <w:color w:val="000000"/>
                <w:sz w:val="20"/>
                <w:szCs w:val="20"/>
              </w:rPr>
            </w:pPr>
          </w:p>
          <w:p w14:paraId="1366E9D4" w14:textId="20CFA4C0" w:rsidR="00916FB5" w:rsidRPr="00916FB5" w:rsidRDefault="00916FB5" w:rsidP="00916FB5">
            <w:pPr>
              <w:jc w:val="center"/>
              <w:rPr>
                <w:rFonts w:ascii="Century Gothic" w:hAnsi="Century Gothic" w:cs="Century Gothic"/>
                <w:sz w:val="20"/>
                <w:szCs w:val="20"/>
              </w:rPr>
            </w:pPr>
          </w:p>
        </w:tc>
        <w:tc>
          <w:tcPr>
            <w:tcW w:w="1276" w:type="dxa"/>
            <w:noWrap/>
          </w:tcPr>
          <w:p w14:paraId="6E2521D6" w14:textId="44B03C5C"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17/01/2023</w:t>
            </w:r>
          </w:p>
        </w:tc>
        <w:tc>
          <w:tcPr>
            <w:tcW w:w="7654" w:type="dxa"/>
            <w:noWrap/>
          </w:tcPr>
          <w:p w14:paraId="218FF4F2" w14:textId="23ADEFC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La solicitud de información se adjunta en archivo PDF.</w:t>
            </w:r>
          </w:p>
        </w:tc>
        <w:tc>
          <w:tcPr>
            <w:tcW w:w="13750" w:type="dxa"/>
            <w:noWrap/>
          </w:tcPr>
          <w:p w14:paraId="10D27272" w14:textId="51AC5F01"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Referente a la información requerida en el punto 1, esta se encuentra disponible en la página de internet de esta Secretaría a la cual el solicitante puede acceder a través de la liga http://www.sefincoahuila.gob.mx/contenido/cacoc_micrositio/cacoc.php en dicho sitio se encuentra la información clasificada por año de actas y a su vez por trimestre, por lo cual el solicitante deberá seleccionar el trimestre del año que desea conocer información y posteriormente seleccionar el formato 5 “Formato de Información de aplicación de recursos del FORTAMUN”. </w:t>
            </w:r>
          </w:p>
          <w:p w14:paraId="747D353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roofErr w:type="gramStart"/>
            <w:r w:rsidRPr="00FD012C">
              <w:rPr>
                <w:rFonts w:ascii="Century Gothic" w:hAnsi="Century Gothic" w:cs="Century Gothic"/>
                <w:bCs/>
                <w:color w:val="000000"/>
                <w:sz w:val="20"/>
                <w:szCs w:val="20"/>
              </w:rPr>
              <w:lastRenderedPageBreak/>
              <w:t>En relación a</w:t>
            </w:r>
            <w:proofErr w:type="gramEnd"/>
            <w:r w:rsidRPr="00FD012C">
              <w:rPr>
                <w:rFonts w:ascii="Century Gothic" w:hAnsi="Century Gothic" w:cs="Century Gothic"/>
                <w:bCs/>
                <w:color w:val="000000"/>
                <w:sz w:val="20"/>
                <w:szCs w:val="20"/>
              </w:rPr>
              <w:t xml:space="preserve"> lo solicitado en el punto 2, una vez realizada la búsqueda respectiva dentro de los archivos de esta Subsecretaría, No se localizó documentación, y/o información alguna con las características, y especificaciones indicadas por el solicitante; por lo que se sugiere presentar la solicitud de información respectiva ante la Unidad de Transparencia de cada uno de los Municipios del Estado. </w:t>
            </w:r>
          </w:p>
          <w:p w14:paraId="026F427F" w14:textId="77777777" w:rsidR="00626E71" w:rsidRPr="00FD012C" w:rsidRDefault="00626E71" w:rsidP="00FD012C">
            <w:pPr>
              <w:autoSpaceDE w:val="0"/>
              <w:autoSpaceDN w:val="0"/>
              <w:adjustRightInd w:val="0"/>
              <w:spacing w:line="276" w:lineRule="auto"/>
              <w:jc w:val="both"/>
              <w:rPr>
                <w:rFonts w:ascii="Century Gothic" w:hAnsi="Century Gothic"/>
                <w:bCs/>
                <w:sz w:val="20"/>
                <w:szCs w:val="20"/>
              </w:rPr>
            </w:pPr>
          </w:p>
          <w:p w14:paraId="0DAA10C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Por lo que respecta a lo requerido en los puntos 3, 4, 5, 6, 7, 8, 9, 10, 11, 12, 13, 14, 15, 16, 17, 18, 19, 20, 21, 22 y 23 una vez realizada la búsqueda respectiva dentro de los archivos de esta Subsecretaría, No se localizó documentación, y/o información alguna con las características, y especificaciones indicadas por el solicitante; por lo que se sugiere presentar la solicitud de información respectiva ante la Unidad de Transparencia de la SECRETARÍA DE INCLUSIÓN Y DESARROLLO SOCIAL. </w:t>
            </w:r>
          </w:p>
          <w:p w14:paraId="2AB4B877" w14:textId="5051B97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98, 102 segundo párrafo y 103 de la ley de Acceso a la Información Pública para el Estado de Coahuila de Zaragoza</w:t>
            </w:r>
          </w:p>
        </w:tc>
      </w:tr>
      <w:tr w:rsidR="00626E71" w:rsidRPr="00FD012C" w14:paraId="4CE2602F" w14:textId="77777777" w:rsidTr="00FD012C">
        <w:trPr>
          <w:trHeight w:val="338"/>
        </w:trPr>
        <w:tc>
          <w:tcPr>
            <w:tcW w:w="1985" w:type="dxa"/>
            <w:noWrap/>
          </w:tcPr>
          <w:p w14:paraId="34D29A56" w14:textId="2D869461"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050098000001523</w:t>
            </w:r>
          </w:p>
        </w:tc>
        <w:tc>
          <w:tcPr>
            <w:tcW w:w="1418" w:type="dxa"/>
            <w:noWrap/>
          </w:tcPr>
          <w:p w14:paraId="0E77AC63" w14:textId="210D0633"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04/01/2023</w:t>
            </w:r>
          </w:p>
        </w:tc>
        <w:tc>
          <w:tcPr>
            <w:tcW w:w="3260" w:type="dxa"/>
            <w:noWrap/>
          </w:tcPr>
          <w:p w14:paraId="201D0EF5" w14:textId="7A2D1D2F"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OLYMPIA C.</w:t>
            </w:r>
          </w:p>
        </w:tc>
        <w:tc>
          <w:tcPr>
            <w:tcW w:w="1276" w:type="dxa"/>
            <w:noWrap/>
          </w:tcPr>
          <w:p w14:paraId="15D3A14D" w14:textId="78F335BD"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17/01/2023</w:t>
            </w:r>
          </w:p>
        </w:tc>
        <w:tc>
          <w:tcPr>
            <w:tcW w:w="7654" w:type="dxa"/>
            <w:noWrap/>
          </w:tcPr>
          <w:p w14:paraId="2B2C30D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En uso del derecho humano a la transparencia y acceso a la información pública contenido en</w:t>
            </w:r>
          </w:p>
          <w:p w14:paraId="59599AB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el artículo 6to de la Constitución Política de los Estados Unidos Mexicanos, solicitamos la</w:t>
            </w:r>
          </w:p>
          <w:p w14:paraId="5D9141AF"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siguiente información pública:</w:t>
            </w:r>
          </w:p>
          <w:p w14:paraId="2891C34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¿Cuál fue el monto total inicial de la conocida como "mega deuda" en Coahuila, es decir, durante el sexenio del </w:t>
            </w:r>
            <w:proofErr w:type="gramStart"/>
            <w:r w:rsidRPr="00FD012C">
              <w:rPr>
                <w:rFonts w:ascii="Century Gothic" w:hAnsi="Century Gothic" w:cs="Century Gothic"/>
                <w:bCs/>
                <w:color w:val="000000"/>
                <w:sz w:val="20"/>
                <w:szCs w:val="20"/>
              </w:rPr>
              <w:t>ex gobernador</w:t>
            </w:r>
            <w:proofErr w:type="gramEnd"/>
            <w:r w:rsidRPr="00FD012C">
              <w:rPr>
                <w:rFonts w:ascii="Century Gothic" w:hAnsi="Century Gothic" w:cs="Century Gothic"/>
                <w:bCs/>
                <w:color w:val="000000"/>
                <w:sz w:val="20"/>
                <w:szCs w:val="20"/>
              </w:rPr>
              <w:t xml:space="preserve"> Humberto Moreira? </w:t>
            </w:r>
          </w:p>
          <w:p w14:paraId="7AFE039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 cuánto ha ascendido la cifra de la pregunta pasada hasta la actualidad?</w:t>
            </w:r>
          </w:p>
          <w:p w14:paraId="7DDC8E8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¿Todo el monto fue adquirido con la autorización del congreso?</w:t>
            </w:r>
          </w:p>
          <w:p w14:paraId="115570D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¿Hubo </w:t>
            </w:r>
            <w:proofErr w:type="spellStart"/>
            <w:r w:rsidRPr="00FD012C">
              <w:rPr>
                <w:rFonts w:ascii="Century Gothic" w:hAnsi="Century Gothic" w:cs="Century Gothic"/>
                <w:bCs/>
                <w:color w:val="000000"/>
                <w:sz w:val="20"/>
                <w:szCs w:val="20"/>
              </w:rPr>
              <w:t>algun</w:t>
            </w:r>
            <w:proofErr w:type="spellEnd"/>
            <w:r w:rsidRPr="00FD012C">
              <w:rPr>
                <w:rFonts w:ascii="Century Gothic" w:hAnsi="Century Gothic" w:cs="Century Gothic"/>
                <w:bCs/>
                <w:color w:val="000000"/>
                <w:sz w:val="20"/>
                <w:szCs w:val="20"/>
              </w:rPr>
              <w:t xml:space="preserve"> tipo de sentencia condenatoria a raíz de la "mega deuda" en Coahuila? </w:t>
            </w:r>
          </w:p>
          <w:p w14:paraId="72DFC7B5" w14:textId="15D6DC2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¿Existe alguna cantidad de esa deuda cuyo paradero se encuentre desconocido hasta el momento?</w:t>
            </w:r>
          </w:p>
        </w:tc>
        <w:tc>
          <w:tcPr>
            <w:tcW w:w="13750" w:type="dxa"/>
            <w:noWrap/>
          </w:tcPr>
          <w:p w14:paraId="4448321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20B6214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En relación con la información solicitada y </w:t>
            </w:r>
            <w:proofErr w:type="gramStart"/>
            <w:r w:rsidRPr="00FD012C">
              <w:rPr>
                <w:rFonts w:ascii="Century Gothic" w:hAnsi="Century Gothic" w:cs="Century Gothic"/>
                <w:bCs/>
                <w:color w:val="000000"/>
                <w:sz w:val="20"/>
                <w:szCs w:val="20"/>
              </w:rPr>
              <w:t>de acuerdo a</w:t>
            </w:r>
            <w:proofErr w:type="gramEnd"/>
            <w:r w:rsidRPr="00FD012C">
              <w:rPr>
                <w:rFonts w:ascii="Century Gothic" w:hAnsi="Century Gothic" w:cs="Century Gothic"/>
                <w:bCs/>
                <w:color w:val="000000"/>
                <w:sz w:val="20"/>
                <w:szCs w:val="20"/>
              </w:rPr>
              <w:t xml:space="preserve"> los Artículos 102 y 103 de la ley de Acceso a la Información Pública para el Estado de Coahuila de Zaragoza, se le comunica que en el Portal Oficial de la Secretaría de Finanzas se encuentra toda la información relacionada con la Deuda pública, con la cual se cuenta. </w:t>
            </w:r>
          </w:p>
          <w:p w14:paraId="0626F06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Teclear en su navegador de internet: </w:t>
            </w:r>
          </w:p>
          <w:p w14:paraId="1EE0F92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https://www.sefincoahuila.gob.mx/contenido/index.php </w:t>
            </w:r>
          </w:p>
          <w:p w14:paraId="37C247C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Seleccione: INFORMACIÓN PÚBLICA DE OFICIO </w:t>
            </w:r>
          </w:p>
          <w:p w14:paraId="33492AA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Busque: Deuda Pública </w:t>
            </w:r>
          </w:p>
          <w:p w14:paraId="0DFD6890" w14:textId="18F66F2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Buscando y seleccionando los subtítulos deseados encontrará todo lo relacionado con la Deuda Pública solicitada, con la cual cuenta el Estado.</w:t>
            </w:r>
          </w:p>
        </w:tc>
      </w:tr>
      <w:tr w:rsidR="00626E71" w:rsidRPr="00FD012C" w14:paraId="514A5672" w14:textId="77777777" w:rsidTr="00FD012C">
        <w:trPr>
          <w:trHeight w:val="338"/>
        </w:trPr>
        <w:tc>
          <w:tcPr>
            <w:tcW w:w="1985" w:type="dxa"/>
            <w:noWrap/>
          </w:tcPr>
          <w:p w14:paraId="3F8AC5AE" w14:textId="12AB1496"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050098000005523</w:t>
            </w:r>
          </w:p>
        </w:tc>
        <w:tc>
          <w:tcPr>
            <w:tcW w:w="1418" w:type="dxa"/>
            <w:noWrap/>
          </w:tcPr>
          <w:p w14:paraId="49CE6FAA" w14:textId="2AE700C4"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13/02/2023</w:t>
            </w:r>
          </w:p>
        </w:tc>
        <w:tc>
          <w:tcPr>
            <w:tcW w:w="3260" w:type="dxa"/>
            <w:noWrap/>
          </w:tcPr>
          <w:p w14:paraId="0F9EA33A" w14:textId="4D0DDF4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bCs/>
                <w:sz w:val="20"/>
                <w:szCs w:val="20"/>
              </w:rPr>
              <w:t>Estudios Políticos OSC</w:t>
            </w:r>
          </w:p>
        </w:tc>
        <w:tc>
          <w:tcPr>
            <w:tcW w:w="1276" w:type="dxa"/>
            <w:noWrap/>
          </w:tcPr>
          <w:p w14:paraId="53E8B313" w14:textId="7B152C00"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24/02/2023</w:t>
            </w:r>
          </w:p>
        </w:tc>
        <w:tc>
          <w:tcPr>
            <w:tcW w:w="7654" w:type="dxa"/>
            <w:noWrap/>
          </w:tcPr>
          <w:p w14:paraId="4914B21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3A00F1C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 “Como parte del seguimiento a una investigación académica, solicito, de la manera más atenta, la siguiente información. A saber, </w:t>
            </w:r>
          </w:p>
          <w:p w14:paraId="514820E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 En caso de haber implementado un programa de fomento económico y/u otras acciones dirigidas a las OSC en 2022, se solicita información sobre: </w:t>
            </w:r>
          </w:p>
          <w:p w14:paraId="572428C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¿Bajo qué programa presupuestario se encuentra el presupuesto destinado al programa de fomento económico y/u otras acciones dirigidas a las OSC de 2022? </w:t>
            </w:r>
          </w:p>
          <w:p w14:paraId="213DE7E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¿Cuál fue el monto total destinado al Sistema para el Desarrollo Integral de la Familia y Protección de Derechos de Estado de Coahuila (ramo)? </w:t>
            </w:r>
          </w:p>
          <w:p w14:paraId="5EF5B7C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¿Cuál fue el monto destinado al programa presupuestario de atención de las OSC 2022 y/u otras acciones de fomento dirigidas a las OSC? </w:t>
            </w:r>
          </w:p>
          <w:p w14:paraId="1397E54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De la misma forma, se solicita el clasificador por objeto de gastos vinculado a este programa y/u otras acciones dirigidas a las OSC de 2022 </w:t>
            </w:r>
          </w:p>
          <w:p w14:paraId="454366B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¿Cómo se encuentra etiquetado este presupuesto destinado a los programas de fomento económico y/u otras acciones dirigidas a las OSC en 2022?” </w:t>
            </w:r>
          </w:p>
          <w:p w14:paraId="212AB2E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tc>
        <w:tc>
          <w:tcPr>
            <w:tcW w:w="13750" w:type="dxa"/>
            <w:noWrap/>
          </w:tcPr>
          <w:p w14:paraId="1CB72D0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7E1EEB76" w14:textId="3A47721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 “De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w:t>
            </w:r>
          </w:p>
        </w:tc>
      </w:tr>
      <w:tr w:rsidR="00626E71" w:rsidRPr="00FD012C" w14:paraId="2FA6A84A" w14:textId="77777777" w:rsidTr="00FD012C">
        <w:trPr>
          <w:trHeight w:val="338"/>
        </w:trPr>
        <w:tc>
          <w:tcPr>
            <w:tcW w:w="1985" w:type="dxa"/>
            <w:noWrap/>
          </w:tcPr>
          <w:p w14:paraId="02994BD0" w14:textId="61F16CB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050098000005923</w:t>
            </w:r>
          </w:p>
        </w:tc>
        <w:tc>
          <w:tcPr>
            <w:tcW w:w="1418" w:type="dxa"/>
            <w:noWrap/>
          </w:tcPr>
          <w:p w14:paraId="4DFE096F" w14:textId="05E4B2CD"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16/02/2023</w:t>
            </w:r>
          </w:p>
        </w:tc>
        <w:tc>
          <w:tcPr>
            <w:tcW w:w="3260" w:type="dxa"/>
            <w:noWrap/>
          </w:tcPr>
          <w:p w14:paraId="25BCBAE0" w14:textId="07120631"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SAMUEL PEREDA DE LOS RIOS.</w:t>
            </w:r>
          </w:p>
        </w:tc>
        <w:tc>
          <w:tcPr>
            <w:tcW w:w="1276" w:type="dxa"/>
            <w:noWrap/>
          </w:tcPr>
          <w:p w14:paraId="5459DBCC" w14:textId="31AC21CA"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01/03/2023</w:t>
            </w:r>
          </w:p>
        </w:tc>
        <w:tc>
          <w:tcPr>
            <w:tcW w:w="7654" w:type="dxa"/>
            <w:noWrap/>
          </w:tcPr>
          <w:p w14:paraId="790C8A9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1651F256" w14:textId="712DA2B0"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“Solicito el programa anual de adquisiciones del año 2023.”</w:t>
            </w:r>
          </w:p>
        </w:tc>
        <w:tc>
          <w:tcPr>
            <w:tcW w:w="13750" w:type="dxa"/>
            <w:noWrap/>
          </w:tcPr>
          <w:p w14:paraId="60CA7CD2" w14:textId="6ECD37C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Me permito comunicarle que se siguió el procedimiento indicado en el artículo 97 de la Ley de Acceso a la Información Pública para el Estado de Coahuila de Zaragoza, gestionándose al interior de la dependencia, por lo que hago de su conocimiento que se continúa trabajando en la integración del documento solicitado por Usted.”</w:t>
            </w:r>
          </w:p>
        </w:tc>
      </w:tr>
      <w:tr w:rsidR="00626E71" w:rsidRPr="00FD012C" w14:paraId="60428294" w14:textId="77777777" w:rsidTr="00FD012C">
        <w:trPr>
          <w:trHeight w:val="338"/>
        </w:trPr>
        <w:tc>
          <w:tcPr>
            <w:tcW w:w="1985" w:type="dxa"/>
            <w:noWrap/>
          </w:tcPr>
          <w:p w14:paraId="76806B8D" w14:textId="51E16C76"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050098000006223</w:t>
            </w:r>
          </w:p>
        </w:tc>
        <w:tc>
          <w:tcPr>
            <w:tcW w:w="1418" w:type="dxa"/>
            <w:noWrap/>
          </w:tcPr>
          <w:p w14:paraId="37AAEB72" w14:textId="780A025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28/02/2023</w:t>
            </w:r>
          </w:p>
        </w:tc>
        <w:tc>
          <w:tcPr>
            <w:tcW w:w="3260" w:type="dxa"/>
            <w:noWrap/>
          </w:tcPr>
          <w:p w14:paraId="33174B8F" w14:textId="2C5603B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JUAN GÓMEZ.</w:t>
            </w:r>
          </w:p>
        </w:tc>
        <w:tc>
          <w:tcPr>
            <w:tcW w:w="1276" w:type="dxa"/>
            <w:noWrap/>
          </w:tcPr>
          <w:p w14:paraId="1FBA69F1" w14:textId="3309D3E0"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21/03/2023</w:t>
            </w:r>
          </w:p>
        </w:tc>
        <w:tc>
          <w:tcPr>
            <w:tcW w:w="7654" w:type="dxa"/>
            <w:noWrap/>
          </w:tcPr>
          <w:p w14:paraId="7C8A96BB" w14:textId="46978EE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 Solicito copias digitales de las facturas emitidas por la Secretaría de Finanzas de Coahuila al </w:t>
            </w:r>
            <w:proofErr w:type="gramStart"/>
            <w:r w:rsidRPr="00FD012C">
              <w:rPr>
                <w:rFonts w:ascii="Century Gothic" w:hAnsi="Century Gothic" w:cs="Century Gothic"/>
                <w:bCs/>
                <w:color w:val="000000"/>
                <w:sz w:val="20"/>
                <w:szCs w:val="20"/>
              </w:rPr>
              <w:t>RFC receptor</w:t>
            </w:r>
            <w:proofErr w:type="gramEnd"/>
            <w:r w:rsidRPr="00FD012C">
              <w:rPr>
                <w:rFonts w:ascii="Century Gothic" w:hAnsi="Century Gothic" w:cs="Century Gothic"/>
                <w:bCs/>
                <w:color w:val="000000"/>
                <w:sz w:val="20"/>
                <w:szCs w:val="20"/>
              </w:rPr>
              <w:t xml:space="preserve"> UPN830920KC4, en un periodo de 2008 a 2010. </w:t>
            </w:r>
          </w:p>
          <w:p w14:paraId="6BC5872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2. Solicito copias de los archivos testigos que comprueben que el servicio "Publicidad campaña rescate al turismo 2009" fue realizado. </w:t>
            </w:r>
          </w:p>
          <w:p w14:paraId="4D7F16D8" w14:textId="13DDFF4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Dicha compra, por 11.5 millones de pesos, fue asentada en la factura con folio 158927, fechada del 22 de junio de 2009, siendo UPN830920KC4 el </w:t>
            </w:r>
            <w:proofErr w:type="gramStart"/>
            <w:r w:rsidRPr="00FD012C">
              <w:rPr>
                <w:rFonts w:ascii="Century Gothic" w:hAnsi="Century Gothic" w:cs="Century Gothic"/>
                <w:bCs/>
                <w:color w:val="000000"/>
                <w:sz w:val="20"/>
                <w:szCs w:val="20"/>
              </w:rPr>
              <w:t>RFC receptor</w:t>
            </w:r>
            <w:proofErr w:type="gramEnd"/>
            <w:r w:rsidRPr="00FD012C">
              <w:rPr>
                <w:rFonts w:ascii="Century Gothic" w:hAnsi="Century Gothic" w:cs="Century Gothic"/>
                <w:bCs/>
                <w:color w:val="000000"/>
                <w:sz w:val="20"/>
                <w:szCs w:val="20"/>
              </w:rPr>
              <w:t>. Adjunto copia de la factura.”</w:t>
            </w:r>
          </w:p>
        </w:tc>
        <w:tc>
          <w:tcPr>
            <w:tcW w:w="13750" w:type="dxa"/>
            <w:noWrap/>
          </w:tcPr>
          <w:p w14:paraId="248A2781" w14:textId="2F5C03C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“De lo anterior, me permito comunicarle lo siguiente: </w:t>
            </w:r>
          </w:p>
          <w:p w14:paraId="631A50B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Por lo que respecta a lo solicitado en los puntos 1 y 2, una vez realizada la búsqueda respectiva dentro de los archivos de esta Subsecretaría, No se localizó documentación, y/o información alguna con las características, y especificaciones indicadas por el solicitante. </w:t>
            </w:r>
          </w:p>
          <w:p w14:paraId="03972F9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Referente a lo requerido en el punto 3, la información puede ser consultada por el solicitante en la página de COMPRANET en la liga https://compranet.hacienda.gob.mx/web/login.html </w:t>
            </w:r>
          </w:p>
          <w:p w14:paraId="1F9C4393" w14:textId="5A093C5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102 primer y segundo párrafo y 103 de la Ley de Acceso a la Información Público para el Estado de Coahuila de Zaragoza.”</w:t>
            </w:r>
          </w:p>
        </w:tc>
      </w:tr>
      <w:tr w:rsidR="00626E71" w:rsidRPr="00FD012C" w14:paraId="7A54043B" w14:textId="77777777" w:rsidTr="00FD012C">
        <w:trPr>
          <w:trHeight w:val="338"/>
        </w:trPr>
        <w:tc>
          <w:tcPr>
            <w:tcW w:w="1985" w:type="dxa"/>
            <w:noWrap/>
          </w:tcPr>
          <w:p w14:paraId="5231710C" w14:textId="18D8B0C1"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050098000006323</w:t>
            </w:r>
          </w:p>
        </w:tc>
        <w:tc>
          <w:tcPr>
            <w:tcW w:w="1418" w:type="dxa"/>
            <w:noWrap/>
          </w:tcPr>
          <w:p w14:paraId="4DCAB8D1" w14:textId="4C018B65"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01/03/2023</w:t>
            </w:r>
          </w:p>
        </w:tc>
        <w:tc>
          <w:tcPr>
            <w:tcW w:w="3260" w:type="dxa"/>
            <w:noWrap/>
          </w:tcPr>
          <w:p w14:paraId="7521137F" w14:textId="60DA058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EDUARDO CUELLAR MORALES</w:t>
            </w:r>
          </w:p>
        </w:tc>
        <w:tc>
          <w:tcPr>
            <w:tcW w:w="1276" w:type="dxa"/>
            <w:noWrap/>
          </w:tcPr>
          <w:p w14:paraId="10F5ECB8" w14:textId="724D6CC4"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14/03/2023</w:t>
            </w:r>
          </w:p>
        </w:tc>
        <w:tc>
          <w:tcPr>
            <w:tcW w:w="7654" w:type="dxa"/>
            <w:noWrap/>
          </w:tcPr>
          <w:p w14:paraId="458712CE" w14:textId="4946753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Times New Roman"/>
                <w:bCs/>
                <w:color w:val="000000"/>
                <w:sz w:val="20"/>
                <w:szCs w:val="20"/>
              </w:rPr>
              <w:t xml:space="preserve">“solicito el </w:t>
            </w:r>
            <w:proofErr w:type="spellStart"/>
            <w:r w:rsidRPr="00FD012C">
              <w:rPr>
                <w:rFonts w:ascii="Century Gothic" w:hAnsi="Century Gothic" w:cs="Times New Roman"/>
                <w:bCs/>
                <w:color w:val="000000"/>
                <w:sz w:val="20"/>
                <w:szCs w:val="20"/>
              </w:rPr>
              <w:t>Catalogo</w:t>
            </w:r>
            <w:proofErr w:type="spellEnd"/>
            <w:r w:rsidRPr="00FD012C">
              <w:rPr>
                <w:rFonts w:ascii="Century Gothic" w:hAnsi="Century Gothic" w:cs="Times New Roman"/>
                <w:bCs/>
                <w:color w:val="000000"/>
                <w:sz w:val="20"/>
                <w:szCs w:val="20"/>
              </w:rPr>
              <w:t xml:space="preserve"> de Puestos del Gobierno Estatal.”</w:t>
            </w:r>
          </w:p>
        </w:tc>
        <w:tc>
          <w:tcPr>
            <w:tcW w:w="13750" w:type="dxa"/>
            <w:noWrap/>
          </w:tcPr>
          <w:p w14:paraId="11B14AC2" w14:textId="75DAFED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Me permito comunicar a Usted que la información solicitada en su escrito de petición se encuentra disponible para su consulta y descarga en la página de internet oficial de la Secretaría de Finanzas; en las siguientes direcciones: </w:t>
            </w:r>
          </w:p>
          <w:p w14:paraId="598DAED8" w14:textId="77777777" w:rsidR="00626E71" w:rsidRPr="00FD012C" w:rsidRDefault="00626E71">
            <w:pPr>
              <w:numPr>
                <w:ilvl w:val="0"/>
                <w:numId w:val="1"/>
              </w:numPr>
              <w:autoSpaceDE w:val="0"/>
              <w:autoSpaceDN w:val="0"/>
              <w:adjustRightInd w:val="0"/>
              <w:spacing w:after="146"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https://www.sefincoahuila.gob.mx/contenido/docs/estructura/CATALOGO%20DE%20PUESTOS%20TO%202021.pdf </w:t>
            </w:r>
          </w:p>
          <w:p w14:paraId="2B79816B" w14:textId="77777777" w:rsidR="00626E71" w:rsidRPr="00FD012C" w:rsidRDefault="00626E71">
            <w:pPr>
              <w:numPr>
                <w:ilvl w:val="0"/>
                <w:numId w:val="1"/>
              </w:num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https://www.sefincoahuila.gob.mx/contenido/docs/ipm/VERDE/VC108d-perfilsutsge.pdf </w:t>
            </w:r>
          </w:p>
          <w:p w14:paraId="6F669D6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69E93902" w14:textId="4EB0F60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con lo dispuesto en los artículos 102 y 103 de la Ley de Acceso a la Información Pública para el Estado de Coahuila de Zaragoza.</w:t>
            </w:r>
          </w:p>
        </w:tc>
      </w:tr>
      <w:tr w:rsidR="00626E71" w:rsidRPr="00FD012C" w14:paraId="254BA444" w14:textId="77777777" w:rsidTr="00FD012C">
        <w:trPr>
          <w:trHeight w:val="338"/>
        </w:trPr>
        <w:tc>
          <w:tcPr>
            <w:tcW w:w="1985" w:type="dxa"/>
            <w:noWrap/>
          </w:tcPr>
          <w:p w14:paraId="55C59501" w14:textId="6D6FAD49"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050098000006523</w:t>
            </w:r>
          </w:p>
        </w:tc>
        <w:tc>
          <w:tcPr>
            <w:tcW w:w="1418" w:type="dxa"/>
            <w:noWrap/>
          </w:tcPr>
          <w:p w14:paraId="17F23775" w14:textId="7057BD6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03/03/2023</w:t>
            </w:r>
          </w:p>
        </w:tc>
        <w:tc>
          <w:tcPr>
            <w:tcW w:w="3260" w:type="dxa"/>
            <w:noWrap/>
          </w:tcPr>
          <w:p w14:paraId="42465327" w14:textId="2A715C76"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JAQUELINE GARCÍA RODRÍGUEZ.</w:t>
            </w:r>
          </w:p>
        </w:tc>
        <w:tc>
          <w:tcPr>
            <w:tcW w:w="1276" w:type="dxa"/>
            <w:noWrap/>
          </w:tcPr>
          <w:p w14:paraId="1EF0DC3B" w14:textId="710B2529"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16/03/2023</w:t>
            </w:r>
          </w:p>
        </w:tc>
        <w:tc>
          <w:tcPr>
            <w:tcW w:w="7654" w:type="dxa"/>
            <w:noWrap/>
          </w:tcPr>
          <w:p w14:paraId="193D8DD7" w14:textId="1629479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“Favor de enviar una lista de todos los contratos que el Gobierno de Coahuila ha hecho con la empresa BLWMS CORPORATION, S.A. DE C.V desde el 1 de enero de 2011 a la fecha de esta solicitud de información. Favor de desglosar la información por: 1) número de contrato </w:t>
            </w:r>
            <w:proofErr w:type="gramStart"/>
            <w:r w:rsidRPr="00FD012C">
              <w:rPr>
                <w:rFonts w:ascii="Century Gothic" w:hAnsi="Century Gothic" w:cs="Century Gothic"/>
                <w:bCs/>
                <w:color w:val="000000"/>
                <w:sz w:val="20"/>
                <w:szCs w:val="20"/>
              </w:rPr>
              <w:t>2)fecha</w:t>
            </w:r>
            <w:proofErr w:type="gramEnd"/>
            <w:r w:rsidRPr="00FD012C">
              <w:rPr>
                <w:rFonts w:ascii="Century Gothic" w:hAnsi="Century Gothic" w:cs="Century Gothic"/>
                <w:bCs/>
                <w:color w:val="000000"/>
                <w:sz w:val="20"/>
                <w:szCs w:val="20"/>
              </w:rPr>
              <w:t xml:space="preserve"> del contrato 3)concepto del contrato o descripción de lo adquirido 4) si hubo modificaciones al contrato 5) vigencia del contrato”</w:t>
            </w:r>
          </w:p>
        </w:tc>
        <w:tc>
          <w:tcPr>
            <w:tcW w:w="13750" w:type="dxa"/>
            <w:noWrap/>
          </w:tcPr>
          <w:p w14:paraId="39736F55" w14:textId="6602215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 </w:t>
            </w:r>
          </w:p>
          <w:p w14:paraId="697732BE" w14:textId="1C82EE71"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para efectos de lo establecido en el artículo 98 de la Ley de Acceso a la Información Público para el Estado de Coahuila de Zaragoza.”</w:t>
            </w:r>
          </w:p>
        </w:tc>
      </w:tr>
      <w:tr w:rsidR="00626E71" w:rsidRPr="00FD012C" w14:paraId="207D56D7" w14:textId="77777777" w:rsidTr="00FD012C">
        <w:trPr>
          <w:trHeight w:val="338"/>
        </w:trPr>
        <w:tc>
          <w:tcPr>
            <w:tcW w:w="1985" w:type="dxa"/>
            <w:noWrap/>
          </w:tcPr>
          <w:p w14:paraId="747A6F81" w14:textId="7AC6F573"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050098000006623</w:t>
            </w:r>
          </w:p>
        </w:tc>
        <w:tc>
          <w:tcPr>
            <w:tcW w:w="1418" w:type="dxa"/>
            <w:noWrap/>
          </w:tcPr>
          <w:p w14:paraId="1814B016" w14:textId="3DC348F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03/03/2023</w:t>
            </w:r>
          </w:p>
        </w:tc>
        <w:tc>
          <w:tcPr>
            <w:tcW w:w="3260" w:type="dxa"/>
            <w:noWrap/>
          </w:tcPr>
          <w:p w14:paraId="6CB3F828" w14:textId="3D354861"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JORGE ESPEJEL LOMAS.</w:t>
            </w:r>
          </w:p>
        </w:tc>
        <w:tc>
          <w:tcPr>
            <w:tcW w:w="1276" w:type="dxa"/>
            <w:noWrap/>
          </w:tcPr>
          <w:p w14:paraId="4F441143" w14:textId="07D3263E"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24/03/2023</w:t>
            </w:r>
          </w:p>
        </w:tc>
        <w:tc>
          <w:tcPr>
            <w:tcW w:w="7654" w:type="dxa"/>
            <w:noWrap/>
          </w:tcPr>
          <w:p w14:paraId="6BB82BC1" w14:textId="721F0B4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“Solicito me proporcione copia de contratos y copia de transferencias bancarias de los convenios acordados por su secretaría y/o dependencia con cada una de las siguientes razones sociales en 2021, 2022 y lo que va de 2023. </w:t>
            </w:r>
          </w:p>
          <w:p w14:paraId="1373854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Favor de agregar el respaldo documental legible y en versión PDF. </w:t>
            </w:r>
          </w:p>
          <w:p w14:paraId="51CB9EB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Los convenios van desde donativos, contratación de publicidad y/o cualquier tipo de intercambio en el que esté involucrado dinero y servicios, gracias: </w:t>
            </w:r>
          </w:p>
          <w:p w14:paraId="0B94FB1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lang w:val="fr-FR"/>
              </w:rPr>
            </w:pPr>
            <w:r w:rsidRPr="00FD012C">
              <w:rPr>
                <w:rFonts w:ascii="Century Gothic" w:hAnsi="Century Gothic" w:cs="Century Gothic"/>
                <w:bCs/>
                <w:color w:val="000000"/>
                <w:sz w:val="20"/>
                <w:szCs w:val="20"/>
                <w:lang w:val="fr-FR"/>
              </w:rPr>
              <w:t>ORLEGI SPORTS &amp; ENTERTAINMENT S.</w:t>
            </w:r>
            <w:proofErr w:type="gramStart"/>
            <w:r w:rsidRPr="00FD012C">
              <w:rPr>
                <w:rFonts w:ascii="Century Gothic" w:hAnsi="Century Gothic" w:cs="Century Gothic"/>
                <w:bCs/>
                <w:color w:val="000000"/>
                <w:sz w:val="20"/>
                <w:szCs w:val="20"/>
                <w:lang w:val="fr-FR"/>
              </w:rPr>
              <w:t>AP.I</w:t>
            </w:r>
            <w:proofErr w:type="gramEnd"/>
            <w:r w:rsidRPr="00FD012C">
              <w:rPr>
                <w:rFonts w:ascii="Century Gothic" w:hAnsi="Century Gothic" w:cs="Century Gothic"/>
                <w:bCs/>
                <w:color w:val="000000"/>
                <w:sz w:val="20"/>
                <w:szCs w:val="20"/>
                <w:lang w:val="fr-FR"/>
              </w:rPr>
              <w:t xml:space="preserve"> DE C.V </w:t>
            </w:r>
          </w:p>
          <w:p w14:paraId="6D70AF8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lang w:val="fr-FR"/>
              </w:rPr>
            </w:pPr>
            <w:r w:rsidRPr="00FD012C">
              <w:rPr>
                <w:rFonts w:ascii="Century Gothic" w:hAnsi="Century Gothic" w:cs="Century Gothic"/>
                <w:bCs/>
                <w:color w:val="000000"/>
                <w:sz w:val="20"/>
                <w:szCs w:val="20"/>
                <w:lang w:val="fr-FR"/>
              </w:rPr>
              <w:t>ORLEGI OCCIDENTE S.</w:t>
            </w:r>
            <w:proofErr w:type="gramStart"/>
            <w:r w:rsidRPr="00FD012C">
              <w:rPr>
                <w:rFonts w:ascii="Century Gothic" w:hAnsi="Century Gothic" w:cs="Century Gothic"/>
                <w:bCs/>
                <w:color w:val="000000"/>
                <w:sz w:val="20"/>
                <w:szCs w:val="20"/>
                <w:lang w:val="fr-FR"/>
              </w:rPr>
              <w:t>AP.I</w:t>
            </w:r>
            <w:proofErr w:type="gramEnd"/>
            <w:r w:rsidRPr="00FD012C">
              <w:rPr>
                <w:rFonts w:ascii="Century Gothic" w:hAnsi="Century Gothic" w:cs="Century Gothic"/>
                <w:bCs/>
                <w:color w:val="000000"/>
                <w:sz w:val="20"/>
                <w:szCs w:val="20"/>
                <w:lang w:val="fr-FR"/>
              </w:rPr>
              <w:t xml:space="preserve"> DE C.V </w:t>
            </w:r>
          </w:p>
          <w:p w14:paraId="170B1E5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GEN ORLEGI S.A DE C.V </w:t>
            </w:r>
          </w:p>
          <w:p w14:paraId="2097EE5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ORLEGI SPORTS REAL ESTATE S.A.P.I DE C.V </w:t>
            </w:r>
          </w:p>
          <w:p w14:paraId="7F9E2C7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GRUPO INMOBILIARIO ORLEGI S.A DE C.V </w:t>
            </w:r>
          </w:p>
          <w:p w14:paraId="721C639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ORLEGI DEPORTES S.</w:t>
            </w:r>
            <w:proofErr w:type="gramStart"/>
            <w:r w:rsidRPr="00FD012C">
              <w:rPr>
                <w:rFonts w:ascii="Century Gothic" w:hAnsi="Century Gothic" w:cs="Century Gothic"/>
                <w:bCs/>
                <w:color w:val="000000"/>
                <w:sz w:val="20"/>
                <w:szCs w:val="20"/>
              </w:rPr>
              <w:t>AP.I</w:t>
            </w:r>
            <w:proofErr w:type="gramEnd"/>
            <w:r w:rsidRPr="00FD012C">
              <w:rPr>
                <w:rFonts w:ascii="Century Gothic" w:hAnsi="Century Gothic" w:cs="Century Gothic"/>
                <w:bCs/>
                <w:color w:val="000000"/>
                <w:sz w:val="20"/>
                <w:szCs w:val="20"/>
              </w:rPr>
              <w:t xml:space="preserve"> DE C.V </w:t>
            </w:r>
          </w:p>
          <w:p w14:paraId="46255EAA"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SANTOS LAGUNA S.A DE C.V </w:t>
            </w:r>
          </w:p>
          <w:p w14:paraId="01572590" w14:textId="22AD6C43"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SANTOS LAGUNA SOCIEDAD ANÓNIMA DE CAPITAL VARIABLE”</w:t>
            </w:r>
          </w:p>
        </w:tc>
        <w:tc>
          <w:tcPr>
            <w:tcW w:w="13750" w:type="dxa"/>
            <w:noWrap/>
          </w:tcPr>
          <w:p w14:paraId="08EBECFA" w14:textId="62B12710"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 </w:t>
            </w:r>
          </w:p>
          <w:p w14:paraId="0748C036" w14:textId="5DEED8F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para efectos de lo establecido en el artículo 98 de la Ley de Acceso a la Información Público para el Estado de Coahuila de Zaragoza.”</w:t>
            </w:r>
          </w:p>
        </w:tc>
      </w:tr>
      <w:tr w:rsidR="00626E71" w:rsidRPr="00FD012C" w14:paraId="7DE4D08D" w14:textId="77777777" w:rsidTr="00FD012C">
        <w:trPr>
          <w:trHeight w:val="338"/>
        </w:trPr>
        <w:tc>
          <w:tcPr>
            <w:tcW w:w="1985" w:type="dxa"/>
            <w:noWrap/>
          </w:tcPr>
          <w:p w14:paraId="5E811E0E" w14:textId="7C1BA5CD"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050098000006923</w:t>
            </w:r>
          </w:p>
        </w:tc>
        <w:tc>
          <w:tcPr>
            <w:tcW w:w="1418" w:type="dxa"/>
            <w:noWrap/>
          </w:tcPr>
          <w:p w14:paraId="1A6AF87A" w14:textId="4BB495E5"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09/03/2023</w:t>
            </w:r>
          </w:p>
        </w:tc>
        <w:tc>
          <w:tcPr>
            <w:tcW w:w="3260" w:type="dxa"/>
            <w:noWrap/>
          </w:tcPr>
          <w:p w14:paraId="14CB0E54" w14:textId="3835444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roofErr w:type="gramStart"/>
            <w:r w:rsidRPr="00FD012C">
              <w:rPr>
                <w:rFonts w:ascii="Century Gothic" w:hAnsi="Century Gothic" w:cs="Century Gothic"/>
                <w:bCs/>
                <w:color w:val="000000"/>
                <w:sz w:val="20"/>
                <w:szCs w:val="20"/>
              </w:rPr>
              <w:t>C. ,</w:t>
            </w:r>
            <w:proofErr w:type="gramEnd"/>
            <w:r w:rsidRPr="00FD012C">
              <w:rPr>
                <w:rFonts w:ascii="Century Gothic" w:hAnsi="Century Gothic" w:cs="Century Gothic"/>
                <w:bCs/>
                <w:color w:val="000000"/>
                <w:sz w:val="20"/>
                <w:szCs w:val="20"/>
              </w:rPr>
              <w:t xml:space="preserve"> ,,.</w:t>
            </w:r>
          </w:p>
        </w:tc>
        <w:tc>
          <w:tcPr>
            <w:tcW w:w="1276" w:type="dxa"/>
            <w:noWrap/>
          </w:tcPr>
          <w:p w14:paraId="4CF17439" w14:textId="69E745BC"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23/03/2023</w:t>
            </w:r>
          </w:p>
        </w:tc>
        <w:tc>
          <w:tcPr>
            <w:tcW w:w="7654" w:type="dxa"/>
            <w:noWrap/>
          </w:tcPr>
          <w:p w14:paraId="66048206" w14:textId="5993DD9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“Favor de entregar todos los contratos, convenios y anexos que se tengan con Dahua </w:t>
            </w:r>
            <w:proofErr w:type="spellStart"/>
            <w:r w:rsidRPr="00FD012C">
              <w:rPr>
                <w:rFonts w:ascii="Century Gothic" w:hAnsi="Century Gothic" w:cs="Century Gothic"/>
                <w:bCs/>
                <w:color w:val="000000"/>
                <w:sz w:val="20"/>
                <w:szCs w:val="20"/>
              </w:rPr>
              <w:t>Technology</w:t>
            </w:r>
            <w:proofErr w:type="spellEnd"/>
            <w:r w:rsidRPr="00FD012C">
              <w:rPr>
                <w:rFonts w:ascii="Century Gothic" w:hAnsi="Century Gothic" w:cs="Century Gothic"/>
                <w:bCs/>
                <w:color w:val="000000"/>
                <w:sz w:val="20"/>
                <w:szCs w:val="20"/>
              </w:rPr>
              <w:t xml:space="preserve"> de 2019 al 8 de marzo de 2023”</w:t>
            </w:r>
          </w:p>
        </w:tc>
        <w:tc>
          <w:tcPr>
            <w:tcW w:w="13750" w:type="dxa"/>
            <w:noWrap/>
          </w:tcPr>
          <w:p w14:paraId="55FD1FC8" w14:textId="7CE765E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Al respecto, le comunico que la información solicitada se encuentra clasificada como Reservada con fundamento en lo establecido en el artículo 61 segundo párrafo de la Ley de Acceso a la Información Público para el Estado de Coahuila de Zaragoza</w:t>
            </w:r>
          </w:p>
        </w:tc>
      </w:tr>
      <w:tr w:rsidR="00626E71" w:rsidRPr="00FD012C" w14:paraId="7230051D" w14:textId="77777777" w:rsidTr="00FD012C">
        <w:trPr>
          <w:trHeight w:val="338"/>
        </w:trPr>
        <w:tc>
          <w:tcPr>
            <w:tcW w:w="1985" w:type="dxa"/>
            <w:noWrap/>
          </w:tcPr>
          <w:p w14:paraId="07F5F17B" w14:textId="6EB8086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050098000007323</w:t>
            </w:r>
          </w:p>
        </w:tc>
        <w:tc>
          <w:tcPr>
            <w:tcW w:w="1418" w:type="dxa"/>
            <w:noWrap/>
          </w:tcPr>
          <w:p w14:paraId="013DC14C" w14:textId="25287C84"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10/3/2023</w:t>
            </w:r>
          </w:p>
        </w:tc>
        <w:tc>
          <w:tcPr>
            <w:tcW w:w="3260" w:type="dxa"/>
            <w:noWrap/>
          </w:tcPr>
          <w:p w14:paraId="392D2A45" w14:textId="6150E28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EDUARDO CUELLAR MORALES.</w:t>
            </w:r>
          </w:p>
        </w:tc>
        <w:tc>
          <w:tcPr>
            <w:tcW w:w="1276" w:type="dxa"/>
            <w:noWrap/>
          </w:tcPr>
          <w:p w14:paraId="14BB729C" w14:textId="1D3DA6E7"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24/03/2023</w:t>
            </w:r>
          </w:p>
        </w:tc>
        <w:tc>
          <w:tcPr>
            <w:tcW w:w="7654" w:type="dxa"/>
            <w:noWrap/>
          </w:tcPr>
          <w:p w14:paraId="76288BEE" w14:textId="1DFB478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“Organigrama de la Secretaría de Finanzas”</w:t>
            </w:r>
          </w:p>
        </w:tc>
        <w:tc>
          <w:tcPr>
            <w:tcW w:w="13750" w:type="dxa"/>
            <w:noWrap/>
          </w:tcPr>
          <w:p w14:paraId="64E35C7F" w14:textId="54BB6790"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Me permito comunicar a Usted que la información solicitada en su escrito de petición se encuentra disponible para su consulta y descarga en la página de internet oficial de la Secretaría de Finanzas; en la siguiente dirección: </w:t>
            </w:r>
          </w:p>
          <w:p w14:paraId="0160698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https://www.sefincoahuila.gob.mx/contenido/index.php </w:t>
            </w:r>
          </w:p>
          <w:p w14:paraId="6ABE11E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Seleccionando en el Menú “Estructura de la Secretaría” el rubro “Organigrama” </w:t>
            </w:r>
          </w:p>
          <w:p w14:paraId="0C8D31AF" w14:textId="18C18FE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con lo dispuesto en los artículos 102 y 103 de la Ley de Acceso a la Información Público para el Estado de Coahuila de Zaragoza.”</w:t>
            </w:r>
          </w:p>
        </w:tc>
      </w:tr>
      <w:tr w:rsidR="00626E71" w:rsidRPr="00FD012C" w14:paraId="538DD256" w14:textId="77777777" w:rsidTr="00FD012C">
        <w:trPr>
          <w:trHeight w:val="338"/>
        </w:trPr>
        <w:tc>
          <w:tcPr>
            <w:tcW w:w="1985" w:type="dxa"/>
            <w:noWrap/>
          </w:tcPr>
          <w:p w14:paraId="1F735E34" w14:textId="02CB01FD"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050098000007623</w:t>
            </w:r>
          </w:p>
        </w:tc>
        <w:tc>
          <w:tcPr>
            <w:tcW w:w="1418" w:type="dxa"/>
            <w:noWrap/>
          </w:tcPr>
          <w:p w14:paraId="27F1B7D9" w14:textId="41180B1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13/03/2023</w:t>
            </w:r>
          </w:p>
        </w:tc>
        <w:tc>
          <w:tcPr>
            <w:tcW w:w="3260" w:type="dxa"/>
            <w:noWrap/>
          </w:tcPr>
          <w:p w14:paraId="7F26DA31" w14:textId="028C686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ELENA GARCÍA</w:t>
            </w:r>
          </w:p>
        </w:tc>
        <w:tc>
          <w:tcPr>
            <w:tcW w:w="1276" w:type="dxa"/>
            <w:noWrap/>
          </w:tcPr>
          <w:p w14:paraId="108D8C41" w14:textId="526E7CCC"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10/04/2023</w:t>
            </w:r>
          </w:p>
        </w:tc>
        <w:tc>
          <w:tcPr>
            <w:tcW w:w="7654" w:type="dxa"/>
            <w:noWrap/>
          </w:tcPr>
          <w:p w14:paraId="214A563C" w14:textId="74DF65A4"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“Solicito a) Dictamen de adjudicación por excepción más reciente conforme a los art.63 y 64 de la ley local de adquisiciones, que la dependencia haya realizado, en formato abierto editable; b) contrato en formato editable más reciente de internet dedicado en el ente público, el número de usuarios a quién da servicio de </w:t>
            </w:r>
            <w:proofErr w:type="spellStart"/>
            <w:r w:rsidRPr="00FD012C">
              <w:rPr>
                <w:rFonts w:ascii="Century Gothic" w:hAnsi="Century Gothic" w:cs="Century Gothic"/>
                <w:bCs/>
                <w:i/>
                <w:iCs/>
                <w:color w:val="000000"/>
                <w:sz w:val="20"/>
                <w:szCs w:val="20"/>
              </w:rPr>
              <w:t>intertet</w:t>
            </w:r>
            <w:proofErr w:type="spellEnd"/>
            <w:r w:rsidRPr="00FD012C">
              <w:rPr>
                <w:rFonts w:ascii="Century Gothic" w:hAnsi="Century Gothic" w:cs="Century Gothic"/>
                <w:bCs/>
                <w:i/>
                <w:iCs/>
                <w:color w:val="000000"/>
                <w:sz w:val="20"/>
                <w:szCs w:val="20"/>
              </w:rPr>
              <w:t xml:space="preserve">, requisición del área de tecnologías, los MB, </w:t>
            </w:r>
            <w:r w:rsidRPr="00FD012C">
              <w:rPr>
                <w:rFonts w:ascii="Century Gothic" w:hAnsi="Century Gothic" w:cs="Century Gothic"/>
                <w:bCs/>
                <w:i/>
                <w:iCs/>
                <w:color w:val="000000"/>
                <w:sz w:val="20"/>
                <w:szCs w:val="20"/>
              </w:rPr>
              <w:lastRenderedPageBreak/>
              <w:t xml:space="preserve">costos, los tiempos de respuesta del proveedor para cualquier falla en el internet, el expediente y contrato de adjudicación; c) Expediente de adjudicación vía licitación pública más reciente de </w:t>
            </w:r>
            <w:proofErr w:type="spellStart"/>
            <w:r w:rsidRPr="00FD012C">
              <w:rPr>
                <w:rFonts w:ascii="Century Gothic" w:hAnsi="Century Gothic" w:cs="Century Gothic"/>
                <w:bCs/>
                <w:i/>
                <w:iCs/>
                <w:color w:val="000000"/>
                <w:sz w:val="20"/>
                <w:szCs w:val="20"/>
              </w:rPr>
              <w:t>toner</w:t>
            </w:r>
            <w:proofErr w:type="spellEnd"/>
            <w:r w:rsidRPr="00FD012C">
              <w:rPr>
                <w:rFonts w:ascii="Century Gothic" w:hAnsi="Century Gothic" w:cs="Century Gothic"/>
                <w:bCs/>
                <w:i/>
                <w:iCs/>
                <w:color w:val="000000"/>
                <w:sz w:val="20"/>
                <w:szCs w:val="20"/>
              </w:rPr>
              <w:t xml:space="preserve">, que conste de estudio de </w:t>
            </w:r>
            <w:proofErr w:type="spellStart"/>
            <w:r w:rsidRPr="00FD012C">
              <w:rPr>
                <w:rFonts w:ascii="Century Gothic" w:hAnsi="Century Gothic" w:cs="Century Gothic"/>
                <w:bCs/>
                <w:i/>
                <w:iCs/>
                <w:color w:val="000000"/>
                <w:sz w:val="20"/>
                <w:szCs w:val="20"/>
              </w:rPr>
              <w:t>mercaco</w:t>
            </w:r>
            <w:proofErr w:type="spellEnd"/>
            <w:r w:rsidRPr="00FD012C">
              <w:rPr>
                <w:rFonts w:ascii="Century Gothic" w:hAnsi="Century Gothic" w:cs="Century Gothic"/>
                <w:bCs/>
                <w:i/>
                <w:iCs/>
                <w:color w:val="000000"/>
                <w:sz w:val="20"/>
                <w:szCs w:val="20"/>
              </w:rPr>
              <w:t>, convocatoria, bases, anexo técnico, junta de aclaraciones, acta de apertura de ofertas, fallo, contrato y en su caso modificaciones, todos en formatos editables.”</w:t>
            </w:r>
          </w:p>
        </w:tc>
        <w:tc>
          <w:tcPr>
            <w:tcW w:w="13750" w:type="dxa"/>
            <w:noWrap/>
          </w:tcPr>
          <w:p w14:paraId="4A622AB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3BDAED40" w14:textId="330E8CC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“De lo anterior, me permito comunicarle que una vez realizada la búsqueda respectiva dentro de los archivos de esta Subsecretaría NO se </w:t>
            </w:r>
            <w:proofErr w:type="spellStart"/>
            <w:r w:rsidRPr="00FD012C">
              <w:rPr>
                <w:rFonts w:ascii="Century Gothic" w:hAnsi="Century Gothic" w:cs="Century Gothic"/>
                <w:bCs/>
                <w:color w:val="000000"/>
                <w:sz w:val="20"/>
                <w:szCs w:val="20"/>
              </w:rPr>
              <w:t>localizo</w:t>
            </w:r>
            <w:proofErr w:type="spellEnd"/>
            <w:r w:rsidRPr="00FD012C">
              <w:rPr>
                <w:rFonts w:ascii="Century Gothic" w:hAnsi="Century Gothic" w:cs="Century Gothic"/>
                <w:bCs/>
                <w:color w:val="000000"/>
                <w:sz w:val="20"/>
                <w:szCs w:val="20"/>
              </w:rPr>
              <w:t xml:space="preserve"> documentación, y/o información alguna con las características, y especificaciones indicadas por el solicitante.</w:t>
            </w:r>
          </w:p>
        </w:tc>
      </w:tr>
      <w:tr w:rsidR="00626E71" w:rsidRPr="00FD012C" w14:paraId="0A3C7C74" w14:textId="77777777" w:rsidTr="00FD012C">
        <w:trPr>
          <w:trHeight w:val="338"/>
        </w:trPr>
        <w:tc>
          <w:tcPr>
            <w:tcW w:w="1985" w:type="dxa"/>
            <w:noWrap/>
          </w:tcPr>
          <w:p w14:paraId="64C1C3DA" w14:textId="503B41EC"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050098000007723</w:t>
            </w:r>
          </w:p>
        </w:tc>
        <w:tc>
          <w:tcPr>
            <w:tcW w:w="1418" w:type="dxa"/>
            <w:noWrap/>
          </w:tcPr>
          <w:p w14:paraId="78836C5E" w14:textId="0C5CEB35"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13/03/2024</w:t>
            </w:r>
          </w:p>
        </w:tc>
        <w:tc>
          <w:tcPr>
            <w:tcW w:w="3260" w:type="dxa"/>
            <w:noWrap/>
          </w:tcPr>
          <w:p w14:paraId="64E13ABF" w14:textId="1474E940"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JOSÉ AVENDAÑO CRUZ</w:t>
            </w:r>
          </w:p>
        </w:tc>
        <w:tc>
          <w:tcPr>
            <w:tcW w:w="1276" w:type="dxa"/>
            <w:noWrap/>
          </w:tcPr>
          <w:p w14:paraId="2F97A11B" w14:textId="63B7F604"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27/03/2023</w:t>
            </w:r>
          </w:p>
        </w:tc>
        <w:tc>
          <w:tcPr>
            <w:tcW w:w="7654" w:type="dxa"/>
            <w:noWrap/>
          </w:tcPr>
          <w:p w14:paraId="4CFAB37C" w14:textId="37694EE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“Solicito la información financiera del Estado contenida en el formato de clasificación funcional del gasto, incluyendo los tres niveles de desglose (finalidad, función y subfunción) de acuerdo con los establecido por el CONAC. Para el periodo 2017-2022, e incluyendo también los momentos contables presupuestado, modificado y devengado. </w:t>
            </w:r>
          </w:p>
          <w:p w14:paraId="670C5BFA" w14:textId="48C48D30"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Adjunto un ejemplo </w:t>
            </w:r>
            <w:proofErr w:type="spellStart"/>
            <w:r w:rsidRPr="00FD012C">
              <w:rPr>
                <w:rFonts w:ascii="Century Gothic" w:hAnsi="Century Gothic" w:cs="Century Gothic"/>
                <w:bCs/>
                <w:i/>
                <w:iCs/>
                <w:color w:val="000000"/>
                <w:sz w:val="20"/>
                <w:szCs w:val="20"/>
              </w:rPr>
              <w:t>extraido</w:t>
            </w:r>
            <w:proofErr w:type="spellEnd"/>
            <w:r w:rsidRPr="00FD012C">
              <w:rPr>
                <w:rFonts w:ascii="Century Gothic" w:hAnsi="Century Gothic" w:cs="Century Gothic"/>
                <w:bCs/>
                <w:i/>
                <w:iCs/>
                <w:color w:val="000000"/>
                <w:sz w:val="20"/>
                <w:szCs w:val="20"/>
              </w:rPr>
              <w:t xml:space="preserve"> del presupuesto de egresos 2022.”</w:t>
            </w:r>
          </w:p>
        </w:tc>
        <w:tc>
          <w:tcPr>
            <w:tcW w:w="13750" w:type="dxa"/>
            <w:noWrap/>
          </w:tcPr>
          <w:p w14:paraId="6EF9F91C" w14:textId="7D48EB3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que en la página de internet de esta Secretaría se encuentra publicado el documento denominado “cuenta Pública” a la cual se pude acceder a través de la liga https://www.sefincoahuila.gob.mx/contenido/index.php y en dicha </w:t>
            </w:r>
            <w:proofErr w:type="spellStart"/>
            <w:r w:rsidRPr="00FD012C">
              <w:rPr>
                <w:rFonts w:ascii="Century Gothic" w:hAnsi="Century Gothic" w:cs="Century Gothic"/>
                <w:bCs/>
                <w:color w:val="000000"/>
                <w:sz w:val="20"/>
                <w:szCs w:val="20"/>
              </w:rPr>
              <w:t>pagina</w:t>
            </w:r>
            <w:proofErr w:type="spellEnd"/>
            <w:r w:rsidRPr="00FD012C">
              <w:rPr>
                <w:rFonts w:ascii="Century Gothic" w:hAnsi="Century Gothic" w:cs="Century Gothic"/>
                <w:bCs/>
                <w:color w:val="000000"/>
                <w:sz w:val="20"/>
                <w:szCs w:val="20"/>
              </w:rPr>
              <w:t xml:space="preserve"> seleccionar </w:t>
            </w:r>
            <w:r w:rsidRPr="00FD012C">
              <w:rPr>
                <w:rFonts w:ascii="Century Gothic" w:hAnsi="Century Gothic" w:cs="Calibri"/>
                <w:bCs/>
                <w:color w:val="000000"/>
                <w:sz w:val="20"/>
                <w:szCs w:val="20"/>
              </w:rPr>
              <w:t xml:space="preserve"> </w:t>
            </w:r>
          </w:p>
          <w:p w14:paraId="06D69B51" w14:textId="77777777" w:rsidR="00626E71" w:rsidRPr="00FD012C" w:rsidRDefault="00626E71" w:rsidP="00FD012C">
            <w:pPr>
              <w:autoSpaceDE w:val="0"/>
              <w:autoSpaceDN w:val="0"/>
              <w:adjustRightInd w:val="0"/>
              <w:spacing w:line="276" w:lineRule="auto"/>
              <w:jc w:val="both"/>
              <w:rPr>
                <w:rFonts w:ascii="Century Gothic" w:hAnsi="Century Gothic"/>
                <w:bCs/>
                <w:sz w:val="20"/>
                <w:szCs w:val="20"/>
              </w:rPr>
            </w:pPr>
          </w:p>
          <w:p w14:paraId="68CFE3C2" w14:textId="77777777" w:rsidR="00626E71" w:rsidRPr="00FD012C" w:rsidRDefault="00626E71" w:rsidP="00FD012C">
            <w:pPr>
              <w:autoSpaceDE w:val="0"/>
              <w:autoSpaceDN w:val="0"/>
              <w:adjustRightInd w:val="0"/>
              <w:spacing w:line="276" w:lineRule="auto"/>
              <w:jc w:val="both"/>
              <w:rPr>
                <w:rFonts w:ascii="Century Gothic" w:hAnsi="Century Gothic" w:cs="Century Gothic"/>
                <w:bCs/>
                <w:sz w:val="20"/>
                <w:szCs w:val="20"/>
              </w:rPr>
            </w:pPr>
            <w:r w:rsidRPr="00FD012C">
              <w:rPr>
                <w:rFonts w:ascii="Century Gothic" w:hAnsi="Century Gothic" w:cs="Century Gothic"/>
                <w:bCs/>
                <w:sz w:val="20"/>
                <w:szCs w:val="20"/>
              </w:rPr>
              <w:t>el rubro FINANZAS PÚBLICAS y posteriormente dar clic en el apartado “Avances de Gestión Financiera y Cuenta Pública” y finalmente en la selección “Cuenta Pública” dar clic en la cuenta pública del periodo del cual se desea conocer información, pudiendo encontrar la información que desea conocer en el documento denominado “Estado Analítico del Ejercicio del Presupuesto de Egresos Clasificación Funcional” en el apartado “II. Información Presupuestal”, así mismo en el apartado “V. LDF” de la misma liga se encuentra publicado el documento denominado “Estado Analítico del Ejercicio del Presupuesto de Egresos Detallado CFG”</w:t>
            </w:r>
          </w:p>
          <w:p w14:paraId="62FFADF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En dichos documentos el solicitante encontrará la información que desea conocer la cual se encuentra publicada con las características, especificaciones, al nivel de detalle y de los periodos que mandata las leyes de la materia, siendo lo anterior la información con que se cuenta en esta Subsecretaría. </w:t>
            </w:r>
          </w:p>
          <w:p w14:paraId="6031777C" w14:textId="05C1F6B6"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Lo anterior con fundamento en lo establecido en el artículo 102 </w:t>
            </w:r>
            <w:proofErr w:type="spellStart"/>
            <w:r w:rsidRPr="00FD012C">
              <w:rPr>
                <w:rFonts w:ascii="Century Gothic" w:hAnsi="Century Gothic" w:cs="Century Gothic"/>
                <w:bCs/>
                <w:color w:val="000000"/>
                <w:sz w:val="20"/>
                <w:szCs w:val="20"/>
              </w:rPr>
              <w:t>parrafos</w:t>
            </w:r>
            <w:proofErr w:type="spellEnd"/>
            <w:r w:rsidRPr="00FD012C">
              <w:rPr>
                <w:rFonts w:ascii="Century Gothic" w:hAnsi="Century Gothic" w:cs="Century Gothic"/>
                <w:bCs/>
                <w:color w:val="000000"/>
                <w:sz w:val="20"/>
                <w:szCs w:val="20"/>
              </w:rPr>
              <w:t xml:space="preserve"> primero y segundo y 103 de la Ley de Acceso a la Información Pública para el Estado de Coahuila de Zaragoza.”</w:t>
            </w:r>
          </w:p>
        </w:tc>
      </w:tr>
      <w:tr w:rsidR="00626E71" w:rsidRPr="00FD012C" w14:paraId="4ECBBA7E" w14:textId="77777777" w:rsidTr="00FD012C">
        <w:trPr>
          <w:trHeight w:val="338"/>
        </w:trPr>
        <w:tc>
          <w:tcPr>
            <w:tcW w:w="1985" w:type="dxa"/>
            <w:noWrap/>
          </w:tcPr>
          <w:p w14:paraId="77A414DB" w14:textId="7D226201"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050098000007823</w:t>
            </w:r>
          </w:p>
        </w:tc>
        <w:tc>
          <w:tcPr>
            <w:tcW w:w="1418" w:type="dxa"/>
            <w:noWrap/>
          </w:tcPr>
          <w:p w14:paraId="6CC0FE4E" w14:textId="2B16C1EA"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13/03/2023</w:t>
            </w:r>
          </w:p>
        </w:tc>
        <w:tc>
          <w:tcPr>
            <w:tcW w:w="3260" w:type="dxa"/>
            <w:noWrap/>
          </w:tcPr>
          <w:p w14:paraId="42E8F424" w14:textId="64B26C1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JOSÉ AVENDAÑO CRUZ.</w:t>
            </w:r>
          </w:p>
        </w:tc>
        <w:tc>
          <w:tcPr>
            <w:tcW w:w="1276" w:type="dxa"/>
            <w:noWrap/>
          </w:tcPr>
          <w:p w14:paraId="7DEAE204" w14:textId="231A0A19"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27/03/2023</w:t>
            </w:r>
          </w:p>
        </w:tc>
        <w:tc>
          <w:tcPr>
            <w:tcW w:w="7654" w:type="dxa"/>
            <w:noWrap/>
          </w:tcPr>
          <w:p w14:paraId="36EDA499" w14:textId="579FEC06"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“Solicito información financiera del Estado correspondiente al presupuesto de egresos 2022 en su clasificación por Objeto del gasto anexo poder y dependencias, con sus tres niveles de desglose: finalidad, función y subfunción, y con los momentos contables: presupuestado, modificado y </w:t>
            </w:r>
            <w:r w:rsidRPr="00FD012C">
              <w:rPr>
                <w:rFonts w:ascii="Century Gothic" w:hAnsi="Century Gothic" w:cs="Century Gothic"/>
                <w:bCs/>
                <w:color w:val="000000"/>
                <w:sz w:val="20"/>
                <w:szCs w:val="20"/>
              </w:rPr>
              <w:lastRenderedPageBreak/>
              <w:t>devengado. Para el periodo 2017-2022. Se anexa ejemplo extraído del presupuesto de egresos 2022.”</w:t>
            </w:r>
          </w:p>
        </w:tc>
        <w:tc>
          <w:tcPr>
            <w:tcW w:w="13750" w:type="dxa"/>
            <w:noWrap/>
          </w:tcPr>
          <w:p w14:paraId="6AB6B30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1819B18C" w14:textId="77777777" w:rsidR="00626E71" w:rsidRPr="00FD012C" w:rsidRDefault="00626E71" w:rsidP="00FD012C">
            <w:pPr>
              <w:pStyle w:val="Default"/>
              <w:spacing w:line="276" w:lineRule="auto"/>
              <w:jc w:val="both"/>
              <w:rPr>
                <w:rFonts w:ascii="Century Gothic" w:hAnsi="Century Gothic" w:cs="Century Gothic"/>
                <w:bCs/>
                <w:sz w:val="20"/>
                <w:szCs w:val="20"/>
              </w:rPr>
            </w:pPr>
            <w:r w:rsidRPr="00FD012C">
              <w:rPr>
                <w:rFonts w:ascii="Century Gothic" w:hAnsi="Century Gothic" w:cs="Century Gothic"/>
                <w:bCs/>
                <w:sz w:val="20"/>
                <w:szCs w:val="20"/>
              </w:rPr>
              <w:t xml:space="preserve"> “De lo anterior, me permito comunicarle que en la página de internet de eta Secretaría se encuentra publicado el documento denominado “Cuenta Pública” a la cual se puede acceder a través de la liga https://www.sefincoahuila.gob.mx/contenido/index.php#contenido y en dicha página seleccionar el rubro FINANZAS PUBLICAS y posteriormente dar clic en el apartado “Avances de Gestión Financiera y Cuenta </w:t>
            </w:r>
            <w:r w:rsidRPr="00FD012C">
              <w:rPr>
                <w:rFonts w:ascii="Century Gothic" w:hAnsi="Century Gothic" w:cs="Century Gothic"/>
                <w:bCs/>
                <w:sz w:val="20"/>
                <w:szCs w:val="20"/>
              </w:rPr>
              <w:lastRenderedPageBreak/>
              <w:t xml:space="preserve">Pública” y finalmente en la sección “Cuenta Pública” dar clic en la cuenta pública del periodo del cual se desea conocer información, pudiendo encontrar la información que desea conocer en el documento denominado “Estado Analítico del Presupuesto de Egresos Clasificación Administrativa, Estado Analítico del Presupuesto de Egresos Clasificación por Objeto del Gasto, Estado Analítico del Ejercicio del Presupuesto de Egresos Clasificación Funcional” en el apartado II.- Información Presupuestal, así mismo en el apartado V.- LDF de la misma liga se encuentra publicado el documento denominado “Estado Analítico del Ejercicio del Presupuesto de Egresos Detallado COG, Estado Analítico del Ejercicio del Presupuesto de Egresos Detallado CA, Estado Analítico del Ejercicio del Presupuesto de Egresos Detallado CFG. </w:t>
            </w:r>
          </w:p>
          <w:p w14:paraId="2CBCF4E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En dichos documentos el solicitante encontrará la información que desea conocer la cual se encuentra publicada con las características, especificaciones, al nivel de detalle y de los periodos que mandata las leyes de la materia, siendo lo anterior la información con que se cuenta en esta Subsecretaría. </w:t>
            </w:r>
          </w:p>
          <w:p w14:paraId="55D03FD9" w14:textId="680BAF0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102 párrafos primero y segundo y 103 de la Ley de Acceso a la Información Público para el Estado de Coahuila de Zaragoza.”</w:t>
            </w:r>
          </w:p>
        </w:tc>
      </w:tr>
      <w:tr w:rsidR="00626E71" w:rsidRPr="00FD012C" w14:paraId="18D7567B" w14:textId="77777777" w:rsidTr="00FD012C">
        <w:trPr>
          <w:trHeight w:val="338"/>
        </w:trPr>
        <w:tc>
          <w:tcPr>
            <w:tcW w:w="1985" w:type="dxa"/>
            <w:noWrap/>
          </w:tcPr>
          <w:p w14:paraId="306196A8" w14:textId="181D6555"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050098000008023</w:t>
            </w:r>
          </w:p>
        </w:tc>
        <w:tc>
          <w:tcPr>
            <w:tcW w:w="1418" w:type="dxa"/>
            <w:noWrap/>
          </w:tcPr>
          <w:p w14:paraId="2ADD6C12" w14:textId="3AC52DA5"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14/03/2023</w:t>
            </w:r>
          </w:p>
        </w:tc>
        <w:tc>
          <w:tcPr>
            <w:tcW w:w="3260" w:type="dxa"/>
            <w:noWrap/>
          </w:tcPr>
          <w:p w14:paraId="0B87BB7E" w14:textId="45BF53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RED ES PODER</w:t>
            </w:r>
          </w:p>
        </w:tc>
        <w:tc>
          <w:tcPr>
            <w:tcW w:w="1276" w:type="dxa"/>
            <w:noWrap/>
          </w:tcPr>
          <w:p w14:paraId="71309927" w14:textId="3974DC86"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11/04/2023</w:t>
            </w:r>
          </w:p>
        </w:tc>
        <w:tc>
          <w:tcPr>
            <w:tcW w:w="7654" w:type="dxa"/>
            <w:noWrap/>
          </w:tcPr>
          <w:p w14:paraId="707058D6" w14:textId="3E998E4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“Solicito por favor el desglose del gasto "combustibles, lubricantes y aditivos" cuyo egreso devengado en el año 2022 fue de 82, 508, 679.77 pesos, según muestra el 4to informe de avance de gestión financiera del año mencionado.”</w:t>
            </w:r>
          </w:p>
        </w:tc>
        <w:tc>
          <w:tcPr>
            <w:tcW w:w="13750" w:type="dxa"/>
            <w:noWrap/>
          </w:tcPr>
          <w:p w14:paraId="60948376" w14:textId="358FFF9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que una vez realizada la búsqueda respectiva dentro de los archivos de esta Subsecretaría NO se </w:t>
            </w:r>
            <w:proofErr w:type="spellStart"/>
            <w:r w:rsidRPr="00FD012C">
              <w:rPr>
                <w:rFonts w:ascii="Century Gothic" w:hAnsi="Century Gothic" w:cs="Century Gothic"/>
                <w:bCs/>
                <w:color w:val="000000"/>
                <w:sz w:val="20"/>
                <w:szCs w:val="20"/>
              </w:rPr>
              <w:t>localizo</w:t>
            </w:r>
            <w:proofErr w:type="spellEnd"/>
            <w:r w:rsidRPr="00FD012C">
              <w:rPr>
                <w:rFonts w:ascii="Century Gothic" w:hAnsi="Century Gothic" w:cs="Century Gothic"/>
                <w:bCs/>
                <w:color w:val="000000"/>
                <w:sz w:val="20"/>
                <w:szCs w:val="20"/>
              </w:rPr>
              <w:t xml:space="preserve"> documentación, y/o información alguna con las características, y especificaciones indicadas por el solicitante, toda vez que la información o datos que se menciona en la solicitud de información, no son los que se indican en el Informe de Avance de Gestión Financiera Cuarto Trimestre 2022. </w:t>
            </w:r>
          </w:p>
          <w:p w14:paraId="210D0AB2" w14:textId="3C842BC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98 de la Ley de Acceso a la Información Pública para el Estado de Coahuila de Zaragoza.”</w:t>
            </w:r>
          </w:p>
        </w:tc>
      </w:tr>
      <w:tr w:rsidR="00626E71" w:rsidRPr="00FD012C" w14:paraId="2B1B8036" w14:textId="77777777" w:rsidTr="00FD012C">
        <w:trPr>
          <w:trHeight w:val="338"/>
        </w:trPr>
        <w:tc>
          <w:tcPr>
            <w:tcW w:w="1985" w:type="dxa"/>
            <w:noWrap/>
          </w:tcPr>
          <w:p w14:paraId="74D86B69" w14:textId="704DAB62"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050098000008123</w:t>
            </w:r>
          </w:p>
        </w:tc>
        <w:tc>
          <w:tcPr>
            <w:tcW w:w="1418" w:type="dxa"/>
            <w:noWrap/>
          </w:tcPr>
          <w:p w14:paraId="2D9D852B" w14:textId="6EB4B2C7"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14/03/2023</w:t>
            </w:r>
          </w:p>
        </w:tc>
        <w:tc>
          <w:tcPr>
            <w:tcW w:w="3260" w:type="dxa"/>
            <w:noWrap/>
          </w:tcPr>
          <w:p w14:paraId="0F0A9D5D" w14:textId="797F2F6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w:t>
            </w:r>
          </w:p>
        </w:tc>
        <w:tc>
          <w:tcPr>
            <w:tcW w:w="1276" w:type="dxa"/>
            <w:noWrap/>
          </w:tcPr>
          <w:p w14:paraId="2543AAFD" w14:textId="253B76F4"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11/04/2023</w:t>
            </w:r>
          </w:p>
        </w:tc>
        <w:tc>
          <w:tcPr>
            <w:tcW w:w="7654" w:type="dxa"/>
            <w:noWrap/>
          </w:tcPr>
          <w:p w14:paraId="1D779976" w14:textId="78FAB87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“Para el periodo que va de enero 2006 al 13 de marzo 2023: </w:t>
            </w:r>
          </w:p>
          <w:p w14:paraId="1046FB8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I. Todos los contratos celebrados entre la dependencia y las empresas listadas más adelante. </w:t>
            </w:r>
          </w:p>
          <w:p w14:paraId="0E2CB56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II. Todas las facturas y/o cualquier documento en el que se registre el pago realizado por la dependencia a las empresas listadas a continuación: </w:t>
            </w:r>
          </w:p>
          <w:p w14:paraId="6437E2D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Promotora Kabat Seguridad Privada S.A. de C.V. </w:t>
            </w:r>
          </w:p>
          <w:p w14:paraId="4F065BA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roofErr w:type="spellStart"/>
            <w:r w:rsidRPr="00FD012C">
              <w:rPr>
                <w:rFonts w:ascii="Century Gothic" w:hAnsi="Century Gothic" w:cs="Century Gothic"/>
                <w:bCs/>
                <w:i/>
                <w:iCs/>
                <w:color w:val="000000"/>
                <w:sz w:val="20"/>
                <w:szCs w:val="20"/>
              </w:rPr>
              <w:lastRenderedPageBreak/>
              <w:t>Sym</w:t>
            </w:r>
            <w:proofErr w:type="spellEnd"/>
            <w:r w:rsidRPr="00FD012C">
              <w:rPr>
                <w:rFonts w:ascii="Century Gothic" w:hAnsi="Century Gothic" w:cs="Century Gothic"/>
                <w:bCs/>
                <w:i/>
                <w:iCs/>
                <w:color w:val="000000"/>
                <w:sz w:val="20"/>
                <w:szCs w:val="20"/>
              </w:rPr>
              <w:t xml:space="preserve"> Servicios Integrales S.A. de C.V. </w:t>
            </w:r>
          </w:p>
          <w:p w14:paraId="41F7C23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RCU Sistemas S.A. de C.V. </w:t>
            </w:r>
          </w:p>
          <w:p w14:paraId="30037A36" w14:textId="58E2343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lang w:val="en-US"/>
              </w:rPr>
            </w:pPr>
            <w:r w:rsidRPr="00FD012C">
              <w:rPr>
                <w:rFonts w:ascii="Century Gothic" w:hAnsi="Century Gothic" w:cs="Century Gothic"/>
                <w:bCs/>
                <w:i/>
                <w:iCs/>
                <w:color w:val="000000"/>
                <w:sz w:val="20"/>
                <w:szCs w:val="20"/>
                <w:lang w:val="en-US"/>
              </w:rPr>
              <w:t>5 STAR SYSTEM S.A. DE C.V.”</w:t>
            </w:r>
          </w:p>
        </w:tc>
        <w:tc>
          <w:tcPr>
            <w:tcW w:w="13750" w:type="dxa"/>
            <w:noWrap/>
          </w:tcPr>
          <w:p w14:paraId="0A4A64D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lang w:val="en-US"/>
              </w:rPr>
              <w:lastRenderedPageBreak/>
              <w:t xml:space="preserve"> </w:t>
            </w:r>
            <w:r w:rsidRPr="00FD012C">
              <w:rPr>
                <w:rFonts w:ascii="Century Gothic" w:hAnsi="Century Gothic" w:cs="Century Gothic"/>
                <w:bCs/>
                <w:color w:val="000000"/>
                <w:sz w:val="20"/>
                <w:szCs w:val="20"/>
              </w:rPr>
              <w:t xml:space="preserve">“De lo anterior, me permito comunicarle que una vez realizada la búsqueda respectiva dentro de los archivos de esta Subsecretaría NO se </w:t>
            </w:r>
            <w:proofErr w:type="spellStart"/>
            <w:r w:rsidRPr="00FD012C">
              <w:rPr>
                <w:rFonts w:ascii="Century Gothic" w:hAnsi="Century Gothic" w:cs="Century Gothic"/>
                <w:bCs/>
                <w:color w:val="000000"/>
                <w:sz w:val="20"/>
                <w:szCs w:val="20"/>
              </w:rPr>
              <w:t>localizo</w:t>
            </w:r>
            <w:proofErr w:type="spellEnd"/>
            <w:r w:rsidRPr="00FD012C">
              <w:rPr>
                <w:rFonts w:ascii="Century Gothic" w:hAnsi="Century Gothic" w:cs="Century Gothic"/>
                <w:bCs/>
                <w:color w:val="000000"/>
                <w:sz w:val="20"/>
                <w:szCs w:val="20"/>
              </w:rPr>
              <w:t xml:space="preserve"> documentación, y/o información alguna con las características, y especificaciones indicadas por el solicitante. </w:t>
            </w:r>
          </w:p>
          <w:p w14:paraId="10743C57" w14:textId="630B44A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98 de la Ley de Acceso a la Información Pública para el Estado de Coahuila de Zaragoza.”</w:t>
            </w:r>
          </w:p>
        </w:tc>
      </w:tr>
      <w:tr w:rsidR="00626E71" w:rsidRPr="00FD012C" w14:paraId="447D206A" w14:textId="77777777" w:rsidTr="00FD012C">
        <w:trPr>
          <w:trHeight w:val="338"/>
        </w:trPr>
        <w:tc>
          <w:tcPr>
            <w:tcW w:w="1985" w:type="dxa"/>
            <w:noWrap/>
          </w:tcPr>
          <w:p w14:paraId="7CE0E5B6" w14:textId="0B799A6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050098000008323</w:t>
            </w:r>
          </w:p>
        </w:tc>
        <w:tc>
          <w:tcPr>
            <w:tcW w:w="1418" w:type="dxa"/>
            <w:noWrap/>
          </w:tcPr>
          <w:p w14:paraId="5AD96795" w14:textId="53262F4C"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17/03/2023</w:t>
            </w:r>
          </w:p>
        </w:tc>
        <w:tc>
          <w:tcPr>
            <w:tcW w:w="3260" w:type="dxa"/>
            <w:noWrap/>
          </w:tcPr>
          <w:p w14:paraId="6167B1B1" w14:textId="5D8488E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SOLICITANTE</w:t>
            </w:r>
          </w:p>
        </w:tc>
        <w:tc>
          <w:tcPr>
            <w:tcW w:w="1276" w:type="dxa"/>
            <w:noWrap/>
          </w:tcPr>
          <w:p w14:paraId="6218C916" w14:textId="7AF15F6E"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31/03/2023</w:t>
            </w:r>
          </w:p>
        </w:tc>
        <w:tc>
          <w:tcPr>
            <w:tcW w:w="7654" w:type="dxa"/>
            <w:noWrap/>
          </w:tcPr>
          <w:p w14:paraId="6BE73F82" w14:textId="19434824"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Times New Roman"/>
                <w:bCs/>
                <w:color w:val="000000"/>
                <w:sz w:val="20"/>
                <w:szCs w:val="20"/>
              </w:rPr>
              <w:t>“tienen página de internet”</w:t>
            </w:r>
          </w:p>
        </w:tc>
        <w:tc>
          <w:tcPr>
            <w:tcW w:w="13750" w:type="dxa"/>
            <w:noWrap/>
          </w:tcPr>
          <w:p w14:paraId="2B484324" w14:textId="4D6811B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Me permito comunicar a Usted la Secretaría de Finanzas del Gobierno del Estado de Coahuila de Zaragoza cuenta con un sitio oficial de internet con la siguiente dirección: </w:t>
            </w:r>
          </w:p>
          <w:p w14:paraId="0E4483DD" w14:textId="77777777" w:rsidR="00626E71" w:rsidRPr="00FD012C" w:rsidRDefault="00626E71" w:rsidP="00FD012C">
            <w:pPr>
              <w:autoSpaceDE w:val="0"/>
              <w:autoSpaceDN w:val="0"/>
              <w:adjustRightInd w:val="0"/>
              <w:spacing w:line="276" w:lineRule="auto"/>
              <w:jc w:val="both"/>
              <w:rPr>
                <w:rFonts w:ascii="Century Gothic" w:hAnsi="Century Gothic" w:cs="Calibri"/>
                <w:bCs/>
                <w:color w:val="000000"/>
                <w:sz w:val="20"/>
                <w:szCs w:val="20"/>
              </w:rPr>
            </w:pPr>
            <w:r w:rsidRPr="00FD012C">
              <w:rPr>
                <w:rFonts w:ascii="Century Gothic" w:hAnsi="Century Gothic" w:cs="Calibri"/>
                <w:bCs/>
                <w:color w:val="000000"/>
                <w:sz w:val="20"/>
                <w:szCs w:val="20"/>
              </w:rPr>
              <w:t xml:space="preserve">https://www.sefincoahuila.gob.mx/ </w:t>
            </w:r>
          </w:p>
          <w:p w14:paraId="217C5B5C" w14:textId="7583693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con lo dispuesto en los artículos 102 y 103 de la Ley de Acceso a la Información Pública para el Estado de Coahuila de Zaragoza.</w:t>
            </w:r>
          </w:p>
        </w:tc>
      </w:tr>
      <w:tr w:rsidR="00626E71" w:rsidRPr="00FD012C" w14:paraId="0EE51DE4" w14:textId="77777777" w:rsidTr="00FD012C">
        <w:trPr>
          <w:trHeight w:val="338"/>
        </w:trPr>
        <w:tc>
          <w:tcPr>
            <w:tcW w:w="1985" w:type="dxa"/>
            <w:noWrap/>
          </w:tcPr>
          <w:p w14:paraId="25585760" w14:textId="06B8769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050098000008423</w:t>
            </w:r>
          </w:p>
        </w:tc>
        <w:tc>
          <w:tcPr>
            <w:tcW w:w="1418" w:type="dxa"/>
            <w:noWrap/>
          </w:tcPr>
          <w:p w14:paraId="491CB7DF" w14:textId="6DAA529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17/03/2023</w:t>
            </w:r>
          </w:p>
        </w:tc>
        <w:tc>
          <w:tcPr>
            <w:tcW w:w="3260" w:type="dxa"/>
            <w:noWrap/>
          </w:tcPr>
          <w:p w14:paraId="6DC6B01D" w14:textId="4B133C5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RUPERTO JOSÉ RODRÍGUEZ GARZA.</w:t>
            </w:r>
          </w:p>
        </w:tc>
        <w:tc>
          <w:tcPr>
            <w:tcW w:w="1276" w:type="dxa"/>
            <w:noWrap/>
          </w:tcPr>
          <w:p w14:paraId="7A5F3B06" w14:textId="3A30A0D0"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31/03/2023</w:t>
            </w:r>
          </w:p>
        </w:tc>
        <w:tc>
          <w:tcPr>
            <w:tcW w:w="7654" w:type="dxa"/>
            <w:noWrap/>
          </w:tcPr>
          <w:p w14:paraId="4771A531" w14:textId="559F91E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“En virtud de lo establecido en el artículo 8º de la Constitución Política de los Estados Unidos Mexicanos y los artículos 6º la Ley General de Transparencia y Acceso a la Información Pública y conforme a lo establecido en y, me dirijo a ustedes para solicitar información sobre el ejercicio presupuestal de los años 2020, 2021, 2022 y 2023 en relación con los siguientes aspectos: </w:t>
            </w:r>
          </w:p>
          <w:p w14:paraId="6DDB257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 Presupuesto total destinado al mejoramiento del Transporte Público en todas sus modalidades. </w:t>
            </w:r>
          </w:p>
          <w:p w14:paraId="0B39FA5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2. Presupuesto para la construcción de paraderos de transporte en todas sus modalidades. </w:t>
            </w:r>
          </w:p>
          <w:p w14:paraId="4A458B7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3. Presupuesto para la construcción de sitios o bases de taxis. </w:t>
            </w:r>
          </w:p>
          <w:p w14:paraId="6904F08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4. Presupuesto para la construcción o instalación de señalamiento vial. </w:t>
            </w:r>
          </w:p>
          <w:p w14:paraId="7D8B8A9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5. Presupuesto para la Renovación de unidades de transporte público en todas sus modalidades en su caso. </w:t>
            </w:r>
          </w:p>
          <w:p w14:paraId="6D51654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6. Programas o fondos de financiamiento para el transporte público en todas sus modalidades y, en caso de existir, favor de explicar su funcionamiento y reglas de operación. </w:t>
            </w:r>
          </w:p>
          <w:p w14:paraId="66A7302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7. Subsidios tarifarios en su caso. </w:t>
            </w:r>
          </w:p>
          <w:p w14:paraId="36EE4C0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8. Subsidios al Transporte Público. </w:t>
            </w:r>
          </w:p>
          <w:p w14:paraId="6EE6E9C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9. Recursos federales gestionados para la mejora o modernización del transporte público en todas sus modalidades. </w:t>
            </w:r>
          </w:p>
          <w:p w14:paraId="2BA262B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10. Si existe un programa por parte del Estado para la capacitación empresarial de concesionarios de transporte público o creación de cooperativas. </w:t>
            </w:r>
          </w:p>
          <w:p w14:paraId="0FB1B29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11. Señalar si fue elaborado un estudio PIMUS (Plan Integral de Movilidad Urbana Sustentable) en el Estado durante los últimos cinco años y compartir en forma de enlace electrónico la información resultado de los estudios. </w:t>
            </w:r>
          </w:p>
          <w:p w14:paraId="2F1E0A5A"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12. Señalar el presupuesto del 2023 del área administrativa que tiene como finalidad la gestión, administración y sanción del transporte público en el Estado. </w:t>
            </w:r>
          </w:p>
          <w:p w14:paraId="2E7FE5F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13. La tarifa autorizada para el transporte público en sus distintas modalidades </w:t>
            </w:r>
          </w:p>
          <w:p w14:paraId="7BA5918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acuerdo con la Ley General de Transparencia y Acceso a la Información Pública, solicito recibir la información. Agradezco de antemano su atención. </w:t>
            </w:r>
          </w:p>
          <w:p w14:paraId="19CC408F"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Atentamente, </w:t>
            </w:r>
          </w:p>
          <w:p w14:paraId="32684400" w14:textId="4BD56C10" w:rsidR="00626E71" w:rsidRPr="00FD012C" w:rsidRDefault="00626E71" w:rsidP="00FD012C">
            <w:pPr>
              <w:autoSpaceDE w:val="0"/>
              <w:autoSpaceDN w:val="0"/>
              <w:adjustRightInd w:val="0"/>
              <w:spacing w:line="276" w:lineRule="auto"/>
              <w:jc w:val="both"/>
              <w:rPr>
                <w:rFonts w:ascii="Century Gothic" w:hAnsi="Century Gothic" w:cs="Times New Roman"/>
                <w:bCs/>
                <w:color w:val="000000"/>
                <w:sz w:val="20"/>
                <w:szCs w:val="20"/>
              </w:rPr>
            </w:pPr>
            <w:r w:rsidRPr="00FD012C">
              <w:rPr>
                <w:rFonts w:ascii="Century Gothic" w:hAnsi="Century Gothic" w:cs="Century Gothic"/>
                <w:bCs/>
                <w:color w:val="000000"/>
                <w:sz w:val="20"/>
                <w:szCs w:val="20"/>
              </w:rPr>
              <w:t>Ruperto José Rodríguez Garza”</w:t>
            </w:r>
          </w:p>
        </w:tc>
        <w:tc>
          <w:tcPr>
            <w:tcW w:w="13750" w:type="dxa"/>
            <w:noWrap/>
          </w:tcPr>
          <w:p w14:paraId="53424FA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 </w:t>
            </w:r>
          </w:p>
          <w:p w14:paraId="31F5B1D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No </w:t>
            </w:r>
            <w:proofErr w:type="gramStart"/>
            <w:r w:rsidRPr="00FD012C">
              <w:rPr>
                <w:rFonts w:ascii="Century Gothic" w:hAnsi="Century Gothic" w:cs="Century Gothic"/>
                <w:bCs/>
                <w:color w:val="000000"/>
                <w:sz w:val="20"/>
                <w:szCs w:val="20"/>
              </w:rPr>
              <w:t>obstante</w:t>
            </w:r>
            <w:proofErr w:type="gramEnd"/>
            <w:r w:rsidRPr="00FD012C">
              <w:rPr>
                <w:rFonts w:ascii="Century Gothic" w:hAnsi="Century Gothic" w:cs="Century Gothic"/>
                <w:bCs/>
                <w:color w:val="000000"/>
                <w:sz w:val="20"/>
                <w:szCs w:val="20"/>
              </w:rPr>
              <w:t xml:space="preserve"> lo anterior se sugiere al ciudadano presentar la solicitud de información respectiva ante la Unidad de Transparencia de cada Municipio del Estado, así como de la Secretaría de Infraestructura, Desarrollo Urbano y Movilidad, ya que son éstas las que pudieran tener la información que desea conocer. </w:t>
            </w:r>
          </w:p>
          <w:p w14:paraId="6505805A" w14:textId="39B3B96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para efectos de lo establecido en el artículo 98 de la Ley de Acceso a la Información Público para el Estado de Coahuila de Zaragoza.”</w:t>
            </w:r>
          </w:p>
        </w:tc>
      </w:tr>
      <w:tr w:rsidR="00626E71" w:rsidRPr="00FD012C" w14:paraId="75BB6C03" w14:textId="77777777" w:rsidTr="00FD012C">
        <w:trPr>
          <w:trHeight w:val="338"/>
        </w:trPr>
        <w:tc>
          <w:tcPr>
            <w:tcW w:w="1985" w:type="dxa"/>
            <w:noWrap/>
          </w:tcPr>
          <w:p w14:paraId="7F45E4D0" w14:textId="322BB17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050098000008723</w:t>
            </w:r>
          </w:p>
        </w:tc>
        <w:tc>
          <w:tcPr>
            <w:tcW w:w="1418" w:type="dxa"/>
            <w:noWrap/>
          </w:tcPr>
          <w:p w14:paraId="3767E9F6" w14:textId="5144153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23/03/2023</w:t>
            </w:r>
          </w:p>
        </w:tc>
        <w:tc>
          <w:tcPr>
            <w:tcW w:w="3260" w:type="dxa"/>
            <w:noWrap/>
          </w:tcPr>
          <w:p w14:paraId="28875983" w14:textId="5D26C916"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FRACISCO RODRÍGUEZ.</w:t>
            </w:r>
          </w:p>
        </w:tc>
        <w:tc>
          <w:tcPr>
            <w:tcW w:w="1276" w:type="dxa"/>
            <w:noWrap/>
          </w:tcPr>
          <w:p w14:paraId="6B81B394" w14:textId="3BEFE4C2"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12/04/2023</w:t>
            </w:r>
          </w:p>
        </w:tc>
        <w:tc>
          <w:tcPr>
            <w:tcW w:w="7654" w:type="dxa"/>
            <w:noWrap/>
          </w:tcPr>
          <w:p w14:paraId="69D32F6C" w14:textId="1B9D7B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“Solicito saber si el gobierno cuenta con terreno para la construcción de parque tecnológico en Saltillo, si es así, dónde se encuentra y qué superficie tiene.”</w:t>
            </w:r>
          </w:p>
        </w:tc>
        <w:tc>
          <w:tcPr>
            <w:tcW w:w="13750" w:type="dxa"/>
            <w:noWrap/>
          </w:tcPr>
          <w:p w14:paraId="07DDF731" w14:textId="41303D21"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“Me permito informarle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al realizar una búsqueda exhaustiva en nuestros archivos, esta Subsecretaría no cuenta con la información con las características y especificaciones requeridas. </w:t>
            </w:r>
          </w:p>
          <w:p w14:paraId="65CF2969" w14:textId="6960C9F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el artículo 98 de la Ley de Acceso a la Información Público para el Estado de Coahuila de Zaragoza.”</w:t>
            </w:r>
          </w:p>
        </w:tc>
      </w:tr>
      <w:tr w:rsidR="00626E71" w:rsidRPr="00FD012C" w14:paraId="1EB7E69A" w14:textId="77777777" w:rsidTr="00FD012C">
        <w:trPr>
          <w:trHeight w:val="338"/>
        </w:trPr>
        <w:tc>
          <w:tcPr>
            <w:tcW w:w="1985" w:type="dxa"/>
            <w:noWrap/>
          </w:tcPr>
          <w:p w14:paraId="4259776E" w14:textId="72A5EA42"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050098000008823</w:t>
            </w:r>
          </w:p>
        </w:tc>
        <w:tc>
          <w:tcPr>
            <w:tcW w:w="1418" w:type="dxa"/>
            <w:noWrap/>
          </w:tcPr>
          <w:p w14:paraId="7D478C87" w14:textId="6218ECEC"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27/03/2023</w:t>
            </w:r>
          </w:p>
        </w:tc>
        <w:tc>
          <w:tcPr>
            <w:tcW w:w="3260" w:type="dxa"/>
            <w:noWrap/>
          </w:tcPr>
          <w:p w14:paraId="3CE70184" w14:textId="46DEB38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RANCIERE CRUZ L.</w:t>
            </w:r>
          </w:p>
        </w:tc>
        <w:tc>
          <w:tcPr>
            <w:tcW w:w="1276" w:type="dxa"/>
            <w:noWrap/>
          </w:tcPr>
          <w:p w14:paraId="05320324" w14:textId="7145F8D1"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14/04/2023</w:t>
            </w:r>
          </w:p>
        </w:tc>
        <w:tc>
          <w:tcPr>
            <w:tcW w:w="7654" w:type="dxa"/>
            <w:noWrap/>
          </w:tcPr>
          <w:p w14:paraId="6AAF3BEA" w14:textId="24DB1190"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“Indique el monto y perfil de inversión de todas las inversiones financieras, títulos de crédito y operaciones de crédito a plazo fijo y variable que haya </w:t>
            </w:r>
            <w:r w:rsidRPr="00FD012C">
              <w:rPr>
                <w:rFonts w:ascii="Century Gothic" w:hAnsi="Century Gothic" w:cs="Century Gothic"/>
                <w:bCs/>
                <w:color w:val="000000"/>
                <w:sz w:val="20"/>
                <w:szCs w:val="20"/>
              </w:rPr>
              <w:lastRenderedPageBreak/>
              <w:t>celebrado el Gobierno del Estado con recursos públicos, a través de su secretaría de Hacienda o Finanzas, así como de cualquier órgano desconcentrado, de enero de 2018 a la fecha. Asimismo, indique la entidad con la que se celebraron dichas operaciones y proporcione los contratos de apertura de cuenta y portafolio de inversión correspondientes.”</w:t>
            </w:r>
          </w:p>
        </w:tc>
        <w:tc>
          <w:tcPr>
            <w:tcW w:w="13750" w:type="dxa"/>
            <w:noWrap/>
          </w:tcPr>
          <w:p w14:paraId="366A6A8B" w14:textId="5366E28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 </w:t>
            </w:r>
          </w:p>
          <w:p w14:paraId="5F9A76EB" w14:textId="2B861F2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Lo anterior con fundamento en el artículo 98 de la Ley de Acceso a la Información Público para el Estado de Coahuila de Zaragoza.”</w:t>
            </w:r>
          </w:p>
        </w:tc>
      </w:tr>
      <w:tr w:rsidR="00626E71" w:rsidRPr="00FD012C" w14:paraId="1D77C9A8" w14:textId="77777777" w:rsidTr="00FD012C">
        <w:trPr>
          <w:trHeight w:val="338"/>
        </w:trPr>
        <w:tc>
          <w:tcPr>
            <w:tcW w:w="1985" w:type="dxa"/>
            <w:noWrap/>
          </w:tcPr>
          <w:p w14:paraId="505225AC" w14:textId="2D0D4570"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05009800008923</w:t>
            </w:r>
          </w:p>
        </w:tc>
        <w:tc>
          <w:tcPr>
            <w:tcW w:w="1418" w:type="dxa"/>
            <w:noWrap/>
          </w:tcPr>
          <w:p w14:paraId="7A7C1644" w14:textId="712D9ED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27/03/2023</w:t>
            </w:r>
          </w:p>
        </w:tc>
        <w:tc>
          <w:tcPr>
            <w:tcW w:w="3260" w:type="dxa"/>
            <w:noWrap/>
          </w:tcPr>
          <w:p w14:paraId="056F264B" w14:textId="127ED48F"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LESLY.</w:t>
            </w:r>
          </w:p>
        </w:tc>
        <w:tc>
          <w:tcPr>
            <w:tcW w:w="1276" w:type="dxa"/>
            <w:noWrap/>
          </w:tcPr>
          <w:p w14:paraId="141CBAD4" w14:textId="7E33B768"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14/04/2023</w:t>
            </w:r>
          </w:p>
        </w:tc>
        <w:tc>
          <w:tcPr>
            <w:tcW w:w="7654" w:type="dxa"/>
            <w:noWrap/>
          </w:tcPr>
          <w:p w14:paraId="2D38179B" w14:textId="01D1F15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los egresos netos ¿cuánto se destinó al rubro de Desarrollo Social del año 2000 al año 2021? Por favor hacer tabla en Excel que contenga las cantidades en moneda nacional de cada año solicitado. (No es necesario desglosar Desarrollo Social en sus subcategorías).”</w:t>
            </w:r>
          </w:p>
        </w:tc>
        <w:tc>
          <w:tcPr>
            <w:tcW w:w="13750" w:type="dxa"/>
            <w:noWrap/>
          </w:tcPr>
          <w:p w14:paraId="75C0C93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7FF337D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“De lo anterior, me permito comunicarle que en la página de internet de esta Secretaría se encuentran publicados los documentos denominados “Cuenta Pública” de igual manera se encuentra publicados de manera trimestral los documentos denominados “Informes de Avance de Gestión Financiera” a los cuales el solicitante puede acceder a través de la liga: </w:t>
            </w:r>
          </w:p>
          <w:p w14:paraId="30B20142" w14:textId="77777777" w:rsidR="00626E71" w:rsidRPr="00FD012C" w:rsidRDefault="00626E71" w:rsidP="00FD012C">
            <w:pPr>
              <w:autoSpaceDE w:val="0"/>
              <w:autoSpaceDN w:val="0"/>
              <w:adjustRightInd w:val="0"/>
              <w:spacing w:after="52"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Informes de Avance de Gestión Financiera: https://www.sefincoahuila.gob.mx/contenido/index.php apartado de “Finanzas Públicas”, rubro “Avances de Gestión Financiera y Cuenta Pública”, posteriormente seleccionar dentro de los informes trimestrales el informe del periodo del cual se desea conocer información. </w:t>
            </w:r>
          </w:p>
          <w:p w14:paraId="11138259" w14:textId="28CE0D1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Cuenta Pública: https://www.sefincoahuila.gob.mx/contenido/index.php apartado “Finanzas Públicas”, rubro “Avances de Gestión Financiera y Cuenta Pública”, en la parte de debajo de dicho rubro se encuentran publicadas las cuentas públicas, por lo cual el solicitante deberá seleccionar la cuenta pública del periodo del cual desea conocer información. </w:t>
            </w:r>
          </w:p>
          <w:p w14:paraId="347C498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No se omite precisar, que la información publicada en la página de internet de esta Secretaría a la cual se remite el solicitante, se encuentra publicada con las características, especificaciones, en los formatos, periodos y desagregación y/o al detalle que mandata la ley vigente de la materia (Ley General de Contabilidad Gubernamental y Ley de Rendición de Cuentas y Fiscalización Superior del Estado de Coahuila de Zaragoza) en cada ejercicio fiscal, siendo lo anterior la información y/o documentación con que cuenta esta Subsecretaría. </w:t>
            </w:r>
          </w:p>
          <w:p w14:paraId="5BEE5ED0" w14:textId="1F1CA40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los artículos 98, 102 primer y segundo párrafo y 103 de la Ley de Acceso a la Información Público para el Estado de Coahuila de Zaragoza.”</w:t>
            </w:r>
          </w:p>
        </w:tc>
      </w:tr>
      <w:tr w:rsidR="00626E71" w:rsidRPr="00FD012C" w14:paraId="08F5FDC8" w14:textId="77777777" w:rsidTr="00FD012C">
        <w:trPr>
          <w:trHeight w:val="338"/>
        </w:trPr>
        <w:tc>
          <w:tcPr>
            <w:tcW w:w="1985" w:type="dxa"/>
            <w:noWrap/>
          </w:tcPr>
          <w:p w14:paraId="52148B25" w14:textId="03D9160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050098000009023</w:t>
            </w:r>
          </w:p>
        </w:tc>
        <w:tc>
          <w:tcPr>
            <w:tcW w:w="1418" w:type="dxa"/>
            <w:noWrap/>
          </w:tcPr>
          <w:p w14:paraId="792AE327" w14:textId="18740CE2"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27/03/2023</w:t>
            </w:r>
          </w:p>
        </w:tc>
        <w:tc>
          <w:tcPr>
            <w:tcW w:w="3260" w:type="dxa"/>
            <w:noWrap/>
          </w:tcPr>
          <w:p w14:paraId="7D5951C4" w14:textId="28F34A3F"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LEONARDO CANTÚ TREVIÑO</w:t>
            </w:r>
          </w:p>
        </w:tc>
        <w:tc>
          <w:tcPr>
            <w:tcW w:w="1276" w:type="dxa"/>
            <w:noWrap/>
          </w:tcPr>
          <w:p w14:paraId="66A2BD1E" w14:textId="371F0435"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31/04/2023</w:t>
            </w:r>
          </w:p>
        </w:tc>
        <w:tc>
          <w:tcPr>
            <w:tcW w:w="7654" w:type="dxa"/>
            <w:noWrap/>
          </w:tcPr>
          <w:p w14:paraId="6E4C1856" w14:textId="72FAC1CF"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“Solicitud para su institución respecto de información que se encuentre relacionada con Mejora Coahuila: </w:t>
            </w:r>
          </w:p>
          <w:p w14:paraId="784E9D5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lastRenderedPageBreak/>
              <w:t xml:space="preserve">- Cuantas actividades, programas o acciones (con cualquier nombre que se utilice) están relacionadas con Mejora Coahuila? </w:t>
            </w:r>
          </w:p>
          <w:p w14:paraId="7AF612D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 Señalar los nombres de cada una de las actividades, programas o acciones (con cualquier nombre que se utilice) que están relacionadas con Mejora Coahuila. </w:t>
            </w:r>
          </w:p>
          <w:p w14:paraId="4D3E1AB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 Señalar el objetivo de cada una de las actividades, programas o acciones (con cualquier nombre que se utilice) que están relacionadas con Mejora Coahuila. </w:t>
            </w:r>
          </w:p>
          <w:p w14:paraId="629409D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 Señalar quienes pueden ser los beneficiarios por cada una de las actividades, programas o acciones (con cualquier nombre que se utilice) que están relacionadas con Mejora Coahuila. </w:t>
            </w:r>
          </w:p>
          <w:p w14:paraId="644A66C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-Señalar cuantas personas han sido designadas como beneficiarias por cada actividad, programa o acción (con cualquier nombre que se utilice) que están relacionadas con Mejora Coahuila. </w:t>
            </w:r>
          </w:p>
          <w:p w14:paraId="0C3E1DEA" w14:textId="1554D84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-Señalar en qué fecha o fechas se han otorgado los beneficios a los destinatarios o beneficiarios de cada actividad, programa o acción (con cualquier nombre que se utilice) que están relacionadas con Mejora Coahuila.”</w:t>
            </w:r>
          </w:p>
        </w:tc>
        <w:tc>
          <w:tcPr>
            <w:tcW w:w="13750" w:type="dxa"/>
            <w:noWrap/>
          </w:tcPr>
          <w:p w14:paraId="5D7BE154" w14:textId="1330AD46"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“Me permito comunicarle que se siguió el procedimiento indicado en el artículo 97 de la Ley de Acceso a la Información Pública para el Estado de Coahuila de Zaragoza, gestionándose al interior de la dependencia. </w:t>
            </w:r>
          </w:p>
          <w:p w14:paraId="7480440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Al respecto, hago de su conocimiento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dependencia, NO se localizó documentación y/o información alguna con las características y especificaciones indicadas por el Usted en su escrito de petición. </w:t>
            </w:r>
          </w:p>
          <w:p w14:paraId="460E50B5" w14:textId="77BFC68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98 de la Ley de Acceso a la Información Pública para el Estado de Coahuila de Zaragoza.”</w:t>
            </w:r>
          </w:p>
        </w:tc>
      </w:tr>
      <w:tr w:rsidR="00626E71" w:rsidRPr="00FD012C" w14:paraId="68D06A40" w14:textId="77777777" w:rsidTr="00FD012C">
        <w:trPr>
          <w:trHeight w:val="338"/>
        </w:trPr>
        <w:tc>
          <w:tcPr>
            <w:tcW w:w="1985" w:type="dxa"/>
            <w:noWrap/>
          </w:tcPr>
          <w:p w14:paraId="604B687A" w14:textId="4D7403C3"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050098000009423</w:t>
            </w:r>
          </w:p>
        </w:tc>
        <w:tc>
          <w:tcPr>
            <w:tcW w:w="1418" w:type="dxa"/>
            <w:noWrap/>
          </w:tcPr>
          <w:p w14:paraId="47F3EEBB" w14:textId="76C1258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10/04/2023</w:t>
            </w:r>
          </w:p>
        </w:tc>
        <w:tc>
          <w:tcPr>
            <w:tcW w:w="3260" w:type="dxa"/>
            <w:noWrap/>
          </w:tcPr>
          <w:p w14:paraId="741A50AD" w14:textId="0CB1C33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C. AMLO </w:t>
            </w:r>
            <w:proofErr w:type="spellStart"/>
            <w:r w:rsidRPr="00FD012C">
              <w:rPr>
                <w:rFonts w:ascii="Century Gothic" w:hAnsi="Century Gothic" w:cs="Century Gothic"/>
                <w:bCs/>
                <w:color w:val="000000"/>
                <w:sz w:val="20"/>
                <w:szCs w:val="20"/>
              </w:rPr>
              <w:t>AMLO</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AMLO</w:t>
            </w:r>
            <w:proofErr w:type="spellEnd"/>
            <w:r w:rsidRPr="00FD012C">
              <w:rPr>
                <w:rFonts w:ascii="Century Gothic" w:hAnsi="Century Gothic" w:cs="Century Gothic"/>
                <w:bCs/>
                <w:color w:val="000000"/>
                <w:sz w:val="20"/>
                <w:szCs w:val="20"/>
              </w:rPr>
              <w:t>.</w:t>
            </w:r>
          </w:p>
        </w:tc>
        <w:tc>
          <w:tcPr>
            <w:tcW w:w="1276" w:type="dxa"/>
            <w:noWrap/>
          </w:tcPr>
          <w:p w14:paraId="3095E766" w14:textId="6ACAB0FE"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28/04/2023</w:t>
            </w:r>
          </w:p>
        </w:tc>
        <w:tc>
          <w:tcPr>
            <w:tcW w:w="7654" w:type="dxa"/>
            <w:noWrap/>
          </w:tcPr>
          <w:p w14:paraId="01DAF2EC" w14:textId="4F8D0A3F"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2018 a la Fecha DE patrullas / copia de estudios de mercado, contrato, factura, costo unitario del vehículo y equipo, marcas modelos, tenencia pagada, si son rentadas costo diario de renta, revisión que realizó la contraloría a los anexos, si son rentados estudio del costo del </w:t>
            </w:r>
            <w:proofErr w:type="gramStart"/>
            <w:r w:rsidRPr="00FD012C">
              <w:rPr>
                <w:rFonts w:ascii="Century Gothic" w:hAnsi="Century Gothic" w:cs="Century Gothic"/>
                <w:bCs/>
                <w:color w:val="000000"/>
                <w:sz w:val="20"/>
                <w:szCs w:val="20"/>
              </w:rPr>
              <w:t>mantenimiento ,</w:t>
            </w:r>
            <w:proofErr w:type="gramEnd"/>
            <w:r w:rsidRPr="00FD012C">
              <w:rPr>
                <w:rFonts w:ascii="Century Gothic" w:hAnsi="Century Gothic" w:cs="Century Gothic"/>
                <w:bCs/>
                <w:color w:val="000000"/>
                <w:sz w:val="20"/>
                <w:szCs w:val="20"/>
              </w:rPr>
              <w:t xml:space="preserve"> vehículos sustituidos , auditorías practicadas al respecto . lo </w:t>
            </w:r>
            <w:proofErr w:type="gramStart"/>
            <w:r w:rsidRPr="00FD012C">
              <w:rPr>
                <w:rFonts w:ascii="Century Gothic" w:hAnsi="Century Gothic" w:cs="Century Gothic"/>
                <w:bCs/>
                <w:color w:val="000000"/>
                <w:sz w:val="20"/>
                <w:szCs w:val="20"/>
              </w:rPr>
              <w:t>mismo ,</w:t>
            </w:r>
            <w:proofErr w:type="gramEnd"/>
            <w:r w:rsidRPr="00FD012C">
              <w:rPr>
                <w:rFonts w:ascii="Century Gothic" w:hAnsi="Century Gothic" w:cs="Century Gothic"/>
                <w:bCs/>
                <w:color w:val="000000"/>
                <w:sz w:val="20"/>
                <w:szCs w:val="20"/>
              </w:rPr>
              <w:t xml:space="preserve"> si tienen cámaras en el estado . costo del </w:t>
            </w:r>
            <w:proofErr w:type="gramStart"/>
            <w:r w:rsidRPr="00FD012C">
              <w:rPr>
                <w:rFonts w:ascii="Century Gothic" w:hAnsi="Century Gothic" w:cs="Century Gothic"/>
                <w:bCs/>
                <w:color w:val="000000"/>
                <w:sz w:val="20"/>
                <w:szCs w:val="20"/>
              </w:rPr>
              <w:t>poste ,</w:t>
            </w:r>
            <w:proofErr w:type="gramEnd"/>
            <w:r w:rsidRPr="00FD012C">
              <w:rPr>
                <w:rFonts w:ascii="Century Gothic" w:hAnsi="Century Gothic" w:cs="Century Gothic"/>
                <w:bCs/>
                <w:color w:val="000000"/>
                <w:sz w:val="20"/>
                <w:szCs w:val="20"/>
              </w:rPr>
              <w:t xml:space="preserve"> cámara , </w:t>
            </w:r>
            <w:proofErr w:type="spellStart"/>
            <w:r w:rsidRPr="00FD012C">
              <w:rPr>
                <w:rFonts w:ascii="Century Gothic" w:hAnsi="Century Gothic" w:cs="Century Gothic"/>
                <w:bCs/>
                <w:color w:val="000000"/>
                <w:sz w:val="20"/>
                <w:szCs w:val="20"/>
              </w:rPr>
              <w:t>dvr</w:t>
            </w:r>
            <w:proofErr w:type="spellEnd"/>
            <w:r w:rsidRPr="00FD012C">
              <w:rPr>
                <w:rFonts w:ascii="Century Gothic" w:hAnsi="Century Gothic" w:cs="Century Gothic"/>
                <w:bCs/>
                <w:color w:val="000000"/>
                <w:sz w:val="20"/>
                <w:szCs w:val="20"/>
              </w:rPr>
              <w:t xml:space="preserve">, su mantenimiento, su </w:t>
            </w:r>
            <w:r w:rsidRPr="00FD012C">
              <w:rPr>
                <w:rFonts w:ascii="Century Gothic" w:hAnsi="Century Gothic" w:cs="Century Gothic"/>
                <w:bCs/>
                <w:color w:val="000000"/>
                <w:sz w:val="20"/>
                <w:szCs w:val="20"/>
              </w:rPr>
              <w:lastRenderedPageBreak/>
              <w:t>ministro de Internet o microonda , costo beneficio personas detenidas y que purgan en la cárcel gracias a los vídeos de sus cámaras C5 C5I C2 o como se llamen”</w:t>
            </w:r>
          </w:p>
        </w:tc>
        <w:tc>
          <w:tcPr>
            <w:tcW w:w="13750" w:type="dxa"/>
            <w:noWrap/>
          </w:tcPr>
          <w:p w14:paraId="2757A9E8" w14:textId="77D9E46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“De lo anterior, me permito comunicarle que referente a patrullas, una vez realizada la búsqueda respectiva dentro de los archivos de esta Subsecretaría, No se localizó documentación y/o información alguna con las características, especificaciones indicadas por el solicitante, por lo cual se sugiere realice la solicitud de información respectiva ante la Unidad de Transparencia de la SECRETARIA DE SEGURIDAD PÚBLICA. </w:t>
            </w:r>
          </w:p>
          <w:p w14:paraId="691E00F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Por lo que respecta a Cámaras de video en el Estado, hago de su conocimiento que con fundamento en los artículos 60 fracciones I, II, III numerales 1 y 2, y 61 de la ley de Acceso a la Información Pública para el Estado de Coahuila de Zaragoza, dicha información se encuentra clasificada como RESERVADA, mediante acuerdo de reserva de fecha 10 de abril de 2023. </w:t>
            </w:r>
          </w:p>
          <w:p w14:paraId="47A60A6C" w14:textId="3F1731AF"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los artículos 60 fracciones I, II, III numerales 1 y 2, y 61, 98 y 103 de la Ley de Acceso a la Información Público para el Estado de Coahuila de Zaragoza.”</w:t>
            </w:r>
          </w:p>
        </w:tc>
      </w:tr>
      <w:tr w:rsidR="00626E71" w:rsidRPr="00FD012C" w14:paraId="1997CABA" w14:textId="77777777" w:rsidTr="00FD012C">
        <w:trPr>
          <w:trHeight w:val="338"/>
        </w:trPr>
        <w:tc>
          <w:tcPr>
            <w:tcW w:w="1985" w:type="dxa"/>
            <w:noWrap/>
          </w:tcPr>
          <w:p w14:paraId="04DCE0CD" w14:textId="6F48F8B7"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050098000009523</w:t>
            </w:r>
          </w:p>
        </w:tc>
        <w:tc>
          <w:tcPr>
            <w:tcW w:w="1418" w:type="dxa"/>
            <w:noWrap/>
          </w:tcPr>
          <w:p w14:paraId="28A8D6BD" w14:textId="5D7A78B1"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10/04/2023</w:t>
            </w:r>
          </w:p>
        </w:tc>
        <w:tc>
          <w:tcPr>
            <w:tcW w:w="3260" w:type="dxa"/>
            <w:noWrap/>
          </w:tcPr>
          <w:p w14:paraId="7042E853" w14:textId="70E2BFBB"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Times New Roman"/>
                <w:bCs/>
                <w:sz w:val="20"/>
                <w:szCs w:val="20"/>
              </w:rPr>
              <w:t xml:space="preserve">C. </w:t>
            </w:r>
            <w:r w:rsidRPr="00FD012C">
              <w:rPr>
                <w:rFonts w:ascii="Century Gothic" w:hAnsi="Century Gothic" w:cs="Arial"/>
                <w:bCs/>
                <w:sz w:val="20"/>
                <w:szCs w:val="20"/>
              </w:rPr>
              <w:t>ARTURO ESTRADA</w:t>
            </w:r>
          </w:p>
        </w:tc>
        <w:tc>
          <w:tcPr>
            <w:tcW w:w="1276" w:type="dxa"/>
            <w:noWrap/>
          </w:tcPr>
          <w:p w14:paraId="51D7A5EC" w14:textId="3E751403"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28/04/2023</w:t>
            </w:r>
          </w:p>
        </w:tc>
        <w:tc>
          <w:tcPr>
            <w:tcW w:w="7654" w:type="dxa"/>
            <w:noWrap/>
          </w:tcPr>
          <w:p w14:paraId="1F9D7D6B"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"Favor de informar y detallar por año cuáles proyectos fueron presentados y aprobados</w:t>
            </w:r>
          </w:p>
          <w:p w14:paraId="77E12E8F"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por los integrantes del Consejo del </w:t>
            </w:r>
            <w:proofErr w:type="spellStart"/>
            <w:r w:rsidRPr="00FD012C">
              <w:rPr>
                <w:rFonts w:ascii="Century Gothic" w:hAnsi="Century Gothic" w:cs="Arial"/>
                <w:bCs/>
                <w:sz w:val="20"/>
                <w:szCs w:val="20"/>
              </w:rPr>
              <w:t>ISNen</w:t>
            </w:r>
            <w:proofErr w:type="spellEnd"/>
            <w:r w:rsidRPr="00FD012C">
              <w:rPr>
                <w:rFonts w:ascii="Century Gothic" w:hAnsi="Century Gothic" w:cs="Arial"/>
                <w:bCs/>
                <w:sz w:val="20"/>
                <w:szCs w:val="20"/>
              </w:rPr>
              <w:t xml:space="preserve"> la Región Sureste por cada uno de los</w:t>
            </w:r>
          </w:p>
          <w:p w14:paraId="14C4291A"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siguientes años: 2021, 2021 y 2023. Favor de incluir el monto en peso asignado a cada</w:t>
            </w:r>
          </w:p>
          <w:p w14:paraId="44697561"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proyecto aprobado, y cuánto se ha ejecutada de cada uno, incluyendo los recursos</w:t>
            </w:r>
          </w:p>
          <w:p w14:paraId="1CC8E727"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dedicados a liberación de vía.</w:t>
            </w:r>
          </w:p>
          <w:p w14:paraId="62587FA2"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Favor de informar el monto que realmente se ejerció en cada proyecto que se realizó</w:t>
            </w:r>
          </w:p>
          <w:p w14:paraId="78255A17"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con </w:t>
            </w:r>
            <w:proofErr w:type="spellStart"/>
            <w:r w:rsidRPr="00FD012C">
              <w:rPr>
                <w:rFonts w:ascii="Century Gothic" w:hAnsi="Century Gothic" w:cs="Arial"/>
                <w:bCs/>
                <w:sz w:val="20"/>
                <w:szCs w:val="20"/>
              </w:rPr>
              <w:t>recursosdellSN</w:t>
            </w:r>
            <w:proofErr w:type="spellEnd"/>
            <w:r w:rsidRPr="00FD012C">
              <w:rPr>
                <w:rFonts w:ascii="Century Gothic" w:hAnsi="Century Gothic" w:cs="Arial"/>
                <w:bCs/>
                <w:sz w:val="20"/>
                <w:szCs w:val="20"/>
              </w:rPr>
              <w:t xml:space="preserve"> por cada uno de los siguientes años: 2018,2019,2020,2021,2022Y</w:t>
            </w:r>
          </w:p>
          <w:p w14:paraId="4BFE284E"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2023.Enel caso que no se haya ejercida el recurso de un proyecto ¿qué pasa con ese</w:t>
            </w:r>
          </w:p>
          <w:p w14:paraId="705D0D3A"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recurso? </w:t>
            </w:r>
            <w:proofErr w:type="spellStart"/>
            <w:proofErr w:type="gramStart"/>
            <w:r w:rsidRPr="00FD012C">
              <w:rPr>
                <w:rFonts w:ascii="Century Gothic" w:hAnsi="Century Gothic" w:cs="Arial"/>
                <w:bCs/>
                <w:sz w:val="20"/>
                <w:szCs w:val="20"/>
              </w:rPr>
              <w:t>Pues,como</w:t>
            </w:r>
            <w:proofErr w:type="spellEnd"/>
            <w:proofErr w:type="gramEnd"/>
            <w:r w:rsidRPr="00FD012C">
              <w:rPr>
                <w:rFonts w:ascii="Century Gothic" w:hAnsi="Century Gothic" w:cs="Arial"/>
                <w:bCs/>
                <w:sz w:val="20"/>
                <w:szCs w:val="20"/>
              </w:rPr>
              <w:t xml:space="preserve"> el caso de la prolongación Nazario S. Ortiz en Saltillo se le han</w:t>
            </w:r>
          </w:p>
          <w:p w14:paraId="59052C9E" w14:textId="3CD1628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Arial"/>
                <w:bCs/>
                <w:sz w:val="20"/>
                <w:szCs w:val="20"/>
              </w:rPr>
              <w:t xml:space="preserve">estado asignando </w:t>
            </w:r>
            <w:proofErr w:type="spellStart"/>
            <w:r w:rsidRPr="00FD012C">
              <w:rPr>
                <w:rFonts w:ascii="Century Gothic" w:hAnsi="Century Gothic" w:cs="Arial"/>
                <w:bCs/>
                <w:sz w:val="20"/>
                <w:szCs w:val="20"/>
              </w:rPr>
              <w:t>recursosdel</w:t>
            </w:r>
            <w:proofErr w:type="spellEnd"/>
            <w:r w:rsidRPr="00FD012C">
              <w:rPr>
                <w:rFonts w:ascii="Century Gothic" w:hAnsi="Century Gothic" w:cs="Arial"/>
                <w:bCs/>
                <w:sz w:val="20"/>
                <w:szCs w:val="20"/>
              </w:rPr>
              <w:t xml:space="preserve"> </w:t>
            </w:r>
            <w:proofErr w:type="spellStart"/>
            <w:r w:rsidRPr="00FD012C">
              <w:rPr>
                <w:rFonts w:ascii="Century Gothic" w:hAnsi="Century Gothic" w:cs="Arial"/>
                <w:bCs/>
                <w:sz w:val="20"/>
                <w:szCs w:val="20"/>
              </w:rPr>
              <w:t>ISNpor</w:t>
            </w:r>
            <w:proofErr w:type="spellEnd"/>
            <w:r w:rsidRPr="00FD012C">
              <w:rPr>
                <w:rFonts w:ascii="Century Gothic" w:hAnsi="Century Gothic" w:cs="Arial"/>
                <w:bCs/>
                <w:sz w:val="20"/>
                <w:szCs w:val="20"/>
              </w:rPr>
              <w:t xml:space="preserve"> años y no ve avance por ningún Iodo."</w:t>
            </w:r>
          </w:p>
        </w:tc>
        <w:tc>
          <w:tcPr>
            <w:tcW w:w="13750" w:type="dxa"/>
            <w:noWrap/>
          </w:tcPr>
          <w:p w14:paraId="6F644411"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De lo anterior, me permito informar a </w:t>
            </w:r>
            <w:proofErr w:type="spellStart"/>
            <w:r w:rsidRPr="00FD012C">
              <w:rPr>
                <w:rFonts w:ascii="Century Gothic" w:hAnsi="Century Gothic" w:cs="Arial"/>
                <w:bCs/>
                <w:sz w:val="20"/>
                <w:szCs w:val="20"/>
              </w:rPr>
              <w:t>Ustedla</w:t>
            </w:r>
            <w:proofErr w:type="spellEnd"/>
            <w:r w:rsidRPr="00FD012C">
              <w:rPr>
                <w:rFonts w:ascii="Century Gothic" w:hAnsi="Century Gothic" w:cs="Arial"/>
                <w:bCs/>
                <w:sz w:val="20"/>
                <w:szCs w:val="20"/>
              </w:rPr>
              <w:t xml:space="preserve"> información con la que se cuenta en esta</w:t>
            </w:r>
          </w:p>
          <w:p w14:paraId="749436C9"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dependencia, siendo como sigue:</w:t>
            </w:r>
          </w:p>
          <w:p w14:paraId="7506AB89"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En lo que respecta a su solicitud de proyectos presentados y aprobados</w:t>
            </w:r>
          </w:p>
          <w:p w14:paraId="1BEFA3FA"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por el Consejo del ISN Región Sureste, montos respectivos, e inversión en la</w:t>
            </w:r>
          </w:p>
          <w:p w14:paraId="53727560"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Región Sureste, se podrá consultar en el Concentrado Informativo anexo al</w:t>
            </w:r>
          </w:p>
          <w:p w14:paraId="690DCF9F"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presente.</w:t>
            </w:r>
          </w:p>
          <w:p w14:paraId="51E2E83E"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En cuanto a su petición referente a los recursos dedicados a liberación de vía</w:t>
            </w:r>
          </w:p>
          <w:p w14:paraId="08F4786E"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hago de su conocimiento que en el periodo solicitado por Usted "2021,2021Y</w:t>
            </w:r>
          </w:p>
          <w:p w14:paraId="5669E34A"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2023" no se tiene registro de </w:t>
            </w:r>
            <w:proofErr w:type="spellStart"/>
            <w:r w:rsidRPr="00FD012C">
              <w:rPr>
                <w:rFonts w:ascii="Century Gothic" w:hAnsi="Century Gothic" w:cs="Arial"/>
                <w:bCs/>
                <w:sz w:val="20"/>
                <w:szCs w:val="20"/>
              </w:rPr>
              <w:t>recursosdedicados</w:t>
            </w:r>
            <w:proofErr w:type="spellEnd"/>
            <w:r w:rsidRPr="00FD012C">
              <w:rPr>
                <w:rFonts w:ascii="Century Gothic" w:hAnsi="Century Gothic" w:cs="Arial"/>
                <w:bCs/>
                <w:sz w:val="20"/>
                <w:szCs w:val="20"/>
              </w:rPr>
              <w:t xml:space="preserve"> a la liberación de vía.</w:t>
            </w:r>
          </w:p>
          <w:p w14:paraId="34BC70A0"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Para su petición en la que textualmente indico: "En el caso que no se haya</w:t>
            </w:r>
          </w:p>
          <w:p w14:paraId="3C39786D"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ejercido el recurso de un proyecto ¿qué pasa con ese recurso? Pues, como el</w:t>
            </w:r>
          </w:p>
          <w:p w14:paraId="03CDC053"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caso de la prolongación Nazario S. Ortiz en Saltillo se le han estado asignando</w:t>
            </w:r>
          </w:p>
          <w:p w14:paraId="0757D1A6"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recursos </w:t>
            </w:r>
            <w:proofErr w:type="spellStart"/>
            <w:r w:rsidRPr="00FD012C">
              <w:rPr>
                <w:rFonts w:ascii="Century Gothic" w:hAnsi="Century Gothic" w:cs="Arial"/>
                <w:bCs/>
                <w:sz w:val="20"/>
                <w:szCs w:val="20"/>
              </w:rPr>
              <w:t>dellSN</w:t>
            </w:r>
            <w:proofErr w:type="spellEnd"/>
            <w:r w:rsidRPr="00FD012C">
              <w:rPr>
                <w:rFonts w:ascii="Century Gothic" w:hAnsi="Century Gothic" w:cs="Arial"/>
                <w:bCs/>
                <w:sz w:val="20"/>
                <w:szCs w:val="20"/>
              </w:rPr>
              <w:t xml:space="preserve"> por años y no </w:t>
            </w:r>
            <w:r w:rsidRPr="00FD012C">
              <w:rPr>
                <w:rFonts w:ascii="Century Gothic" w:hAnsi="Century Gothic" w:cs="Times New Roman"/>
                <w:bCs/>
                <w:i/>
                <w:iCs/>
                <w:sz w:val="20"/>
                <w:szCs w:val="20"/>
              </w:rPr>
              <w:t xml:space="preserve">ve avance </w:t>
            </w:r>
            <w:r w:rsidRPr="00FD012C">
              <w:rPr>
                <w:rFonts w:ascii="Century Gothic" w:hAnsi="Century Gothic" w:cs="Arial"/>
                <w:bCs/>
                <w:sz w:val="20"/>
                <w:szCs w:val="20"/>
              </w:rPr>
              <w:t>por ningún Iodo." Me permito informarle</w:t>
            </w:r>
          </w:p>
          <w:p w14:paraId="4F128833"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que en el caso de las obras que aprueba el comité de </w:t>
            </w:r>
            <w:proofErr w:type="spellStart"/>
            <w:r w:rsidRPr="00FD012C">
              <w:rPr>
                <w:rFonts w:ascii="Century Gothic" w:hAnsi="Century Gothic" w:cs="Arial"/>
                <w:bCs/>
                <w:sz w:val="20"/>
                <w:szCs w:val="20"/>
              </w:rPr>
              <w:t>ISNy</w:t>
            </w:r>
            <w:proofErr w:type="spellEnd"/>
            <w:r w:rsidRPr="00FD012C">
              <w:rPr>
                <w:rFonts w:ascii="Century Gothic" w:hAnsi="Century Gothic" w:cs="Arial"/>
                <w:bCs/>
                <w:sz w:val="20"/>
                <w:szCs w:val="20"/>
              </w:rPr>
              <w:t xml:space="preserve"> se asigna recurso,</w:t>
            </w:r>
          </w:p>
          <w:p w14:paraId="14FFDD87"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estas obras una </w:t>
            </w:r>
            <w:r w:rsidRPr="00FD012C">
              <w:rPr>
                <w:rFonts w:ascii="Century Gothic" w:hAnsi="Century Gothic" w:cs="Times New Roman"/>
                <w:bCs/>
                <w:i/>
                <w:iCs/>
                <w:sz w:val="20"/>
                <w:szCs w:val="20"/>
              </w:rPr>
              <w:t xml:space="preserve">vez </w:t>
            </w:r>
            <w:r w:rsidRPr="00FD012C">
              <w:rPr>
                <w:rFonts w:ascii="Century Gothic" w:hAnsi="Century Gothic" w:cs="Arial"/>
                <w:bCs/>
                <w:sz w:val="20"/>
                <w:szCs w:val="20"/>
              </w:rPr>
              <w:t>contratadas se debe ejercer el recurso asignado en los</w:t>
            </w:r>
          </w:p>
          <w:p w14:paraId="36E24515"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términos previstos en el contrato.</w:t>
            </w:r>
          </w:p>
          <w:p w14:paraId="21810395"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proofErr w:type="spellStart"/>
            <w:r w:rsidRPr="00FD012C">
              <w:rPr>
                <w:rFonts w:ascii="Century Gothic" w:hAnsi="Century Gothic" w:cs="Arial"/>
                <w:bCs/>
                <w:sz w:val="20"/>
                <w:szCs w:val="20"/>
              </w:rPr>
              <w:t>Enlo</w:t>
            </w:r>
            <w:proofErr w:type="spellEnd"/>
            <w:r w:rsidRPr="00FD012C">
              <w:rPr>
                <w:rFonts w:ascii="Century Gothic" w:hAnsi="Century Gothic" w:cs="Arial"/>
                <w:bCs/>
                <w:sz w:val="20"/>
                <w:szCs w:val="20"/>
              </w:rPr>
              <w:t xml:space="preserve"> restante a su petición de acceso a la información se sugiere sea presentada</w:t>
            </w:r>
          </w:p>
          <w:p w14:paraId="6D733382"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ante lo Unidad de Transparencia de lo Secretaría de Infraestructura, Desarrollo</w:t>
            </w:r>
          </w:p>
          <w:p w14:paraId="778BEDE5"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Urbano y Movilidad por ser quien pudiera brindar mayor detalle con las</w:t>
            </w:r>
          </w:p>
          <w:p w14:paraId="4E326B24"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lastRenderedPageBreak/>
              <w:t>características y especificaciones señaladas en su solicitud de acceso o lo</w:t>
            </w:r>
          </w:p>
          <w:p w14:paraId="7F453524"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información.</w:t>
            </w:r>
          </w:p>
          <w:p w14:paraId="1D14A9F4"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Lo anterior con fundamento en los artículos 102 Y 103 de la Ley de Acceso o lo</w:t>
            </w:r>
          </w:p>
          <w:p w14:paraId="368D9A17" w14:textId="3CC8C37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Arial"/>
                <w:bCs/>
                <w:sz w:val="20"/>
                <w:szCs w:val="20"/>
              </w:rPr>
              <w:t>Información Público paro el Estado de Coahuila de Zaragoza.</w:t>
            </w:r>
          </w:p>
        </w:tc>
      </w:tr>
      <w:tr w:rsidR="00626E71" w:rsidRPr="00FD012C" w14:paraId="19BE2046" w14:textId="77777777" w:rsidTr="00FD012C">
        <w:trPr>
          <w:trHeight w:val="338"/>
        </w:trPr>
        <w:tc>
          <w:tcPr>
            <w:tcW w:w="1985" w:type="dxa"/>
            <w:noWrap/>
          </w:tcPr>
          <w:p w14:paraId="05D0538B" w14:textId="7D00880B"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050098000009623</w:t>
            </w:r>
          </w:p>
        </w:tc>
        <w:tc>
          <w:tcPr>
            <w:tcW w:w="1418" w:type="dxa"/>
            <w:noWrap/>
          </w:tcPr>
          <w:p w14:paraId="24219DE4" w14:textId="187014F2"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10/04/2023</w:t>
            </w:r>
          </w:p>
        </w:tc>
        <w:tc>
          <w:tcPr>
            <w:tcW w:w="3260" w:type="dxa"/>
            <w:noWrap/>
          </w:tcPr>
          <w:p w14:paraId="38B2F59E" w14:textId="2C7EAC0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ARTURO ESTRADA</w:t>
            </w:r>
          </w:p>
        </w:tc>
        <w:tc>
          <w:tcPr>
            <w:tcW w:w="1276" w:type="dxa"/>
            <w:noWrap/>
          </w:tcPr>
          <w:p w14:paraId="4485744E" w14:textId="1EE040A3"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28/04/2023</w:t>
            </w:r>
          </w:p>
        </w:tc>
        <w:tc>
          <w:tcPr>
            <w:tcW w:w="7654" w:type="dxa"/>
            <w:noWrap/>
          </w:tcPr>
          <w:p w14:paraId="6037C278" w14:textId="1201C43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“En lo que va del año cuánto se ha ingresado por ISN en Coahuila, ¿cuánto ha ingresado en este 2023 del ISN por región? </w:t>
            </w:r>
          </w:p>
          <w:p w14:paraId="562C626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¿Cuánto se ha invertido del ISN en la Región Sureste (realmente) entre 2018 y 2023? </w:t>
            </w:r>
          </w:p>
          <w:p w14:paraId="7FC7664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¿Cuánto se ha invertido del ISN en la Región Laguna (realmente) entre 2018 y 2023? </w:t>
            </w:r>
          </w:p>
          <w:p w14:paraId="4ECBC03B" w14:textId="1FAB845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¿Cuánto se ingresó por ISN por región durante 2022?”</w:t>
            </w:r>
          </w:p>
        </w:tc>
        <w:tc>
          <w:tcPr>
            <w:tcW w:w="13750" w:type="dxa"/>
            <w:noWrap/>
          </w:tcPr>
          <w:p w14:paraId="1F72CF8D" w14:textId="2FCE93F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informar a Usted la información con la que se cuenta, siendo como sigue: </w:t>
            </w:r>
          </w:p>
          <w:p w14:paraId="129123F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En lo que respecta a sus peticiones “En lo que va del año cuánto se ha ingresado por ISN en Coahuila, ¿cuánto ha ingresado en este 2023 del ISN por región?” y “¿Cuánto se ingresó por ISN por región durante 2022?” Se sugiere a Usted presente su solicitud ante la Administración Fiscal General del Estado por ser quien pudiera brindarle oportuna orientación y respuesta. </w:t>
            </w:r>
          </w:p>
          <w:p w14:paraId="651CDEF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1FA1B03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En cuanto a su petición referente a ¿Cuánto se ha invertido del ISN en la Región Sureste (realmente) entre 2018 y 2023? Me permito informarle que el monto invertido en la Región Sureste es por 753.8 MDP </w:t>
            </w:r>
          </w:p>
          <w:p w14:paraId="18F1568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7D91C6F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En cuanto a su petición referente a ¿Cuánto se ha invertido del ISN en la Región Laguna (realmente) entre 2018 y 2023? Me permito informarle que el monto invertido en la Región Sureste es por 714.3 MDP </w:t>
            </w:r>
          </w:p>
          <w:p w14:paraId="5C8A117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799A86D9" w14:textId="37CC330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los artículos 102 y 103 de la Ley de Acceso a la Información Pública para el Estado de Coahuila de Zaragoza.</w:t>
            </w:r>
          </w:p>
        </w:tc>
      </w:tr>
      <w:tr w:rsidR="00626E71" w:rsidRPr="00FD012C" w14:paraId="6DCC9857" w14:textId="77777777" w:rsidTr="00FD012C">
        <w:trPr>
          <w:trHeight w:val="338"/>
        </w:trPr>
        <w:tc>
          <w:tcPr>
            <w:tcW w:w="1985" w:type="dxa"/>
            <w:noWrap/>
          </w:tcPr>
          <w:p w14:paraId="3F9ADD81" w14:textId="124562E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050098000009823</w:t>
            </w:r>
          </w:p>
        </w:tc>
        <w:tc>
          <w:tcPr>
            <w:tcW w:w="1418" w:type="dxa"/>
            <w:noWrap/>
          </w:tcPr>
          <w:p w14:paraId="333075FB" w14:textId="0AF103A1"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10/04/2023</w:t>
            </w:r>
          </w:p>
        </w:tc>
        <w:tc>
          <w:tcPr>
            <w:tcW w:w="3260" w:type="dxa"/>
            <w:noWrap/>
          </w:tcPr>
          <w:p w14:paraId="652AE909" w14:textId="172636A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INOCENCIO PRIETO Y CALVO.</w:t>
            </w:r>
          </w:p>
        </w:tc>
        <w:tc>
          <w:tcPr>
            <w:tcW w:w="1276" w:type="dxa"/>
            <w:noWrap/>
          </w:tcPr>
          <w:p w14:paraId="3A3AE9B8" w14:textId="5B24EFAF"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21/04/2023</w:t>
            </w:r>
          </w:p>
        </w:tc>
        <w:tc>
          <w:tcPr>
            <w:tcW w:w="7654" w:type="dxa"/>
            <w:noWrap/>
          </w:tcPr>
          <w:p w14:paraId="0124FD75" w14:textId="60A8EC0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“Quiero saber el monto del presupuesto asignado al ejido Rincón de García, municipio de San Pedro, Coahuila, de 2010 a la fecha”</w:t>
            </w:r>
          </w:p>
        </w:tc>
        <w:tc>
          <w:tcPr>
            <w:tcW w:w="13750" w:type="dxa"/>
            <w:noWrap/>
          </w:tcPr>
          <w:p w14:paraId="48435146" w14:textId="17E0B9D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especificaciones indicadas por el solicitante. </w:t>
            </w:r>
          </w:p>
          <w:p w14:paraId="5991B6B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Por lo cual, se sugiere al solicitante presentar la solicitud de información respectiva ante la Unidad de Transparencia de la SECRETARIA DE INFRAESTRUCTURA, DESARROLLO URBANO Y MOVILIDAD, ya que es dicha unidad la que pudiera tener la información al detalle y con las características y especificaciones que desea conocer. </w:t>
            </w:r>
          </w:p>
          <w:p w14:paraId="031C1B2B" w14:textId="461B142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los artículos 98 de la Ley de Acceso a la Información Público para el Estado de Coahuila de Zaragoza.”</w:t>
            </w:r>
          </w:p>
        </w:tc>
      </w:tr>
      <w:tr w:rsidR="00626E71" w:rsidRPr="00FD012C" w14:paraId="5C3658EA" w14:textId="77777777" w:rsidTr="00FD012C">
        <w:trPr>
          <w:trHeight w:val="338"/>
        </w:trPr>
        <w:tc>
          <w:tcPr>
            <w:tcW w:w="1985" w:type="dxa"/>
            <w:noWrap/>
          </w:tcPr>
          <w:p w14:paraId="62E68F55" w14:textId="59B5083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050098000010223</w:t>
            </w:r>
          </w:p>
        </w:tc>
        <w:tc>
          <w:tcPr>
            <w:tcW w:w="1418" w:type="dxa"/>
            <w:noWrap/>
          </w:tcPr>
          <w:p w14:paraId="421592C9" w14:textId="110A06D2"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19/04/2023</w:t>
            </w:r>
          </w:p>
        </w:tc>
        <w:tc>
          <w:tcPr>
            <w:tcW w:w="3260" w:type="dxa"/>
            <w:noWrap/>
          </w:tcPr>
          <w:p w14:paraId="50ACF9DE" w14:textId="742B41E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SERGIO DE LA TORRE SERVIN.</w:t>
            </w:r>
          </w:p>
        </w:tc>
        <w:tc>
          <w:tcPr>
            <w:tcW w:w="1276" w:type="dxa"/>
            <w:noWrap/>
          </w:tcPr>
          <w:p w14:paraId="16FA931E" w14:textId="48B46707"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03/05/2023</w:t>
            </w:r>
          </w:p>
        </w:tc>
        <w:tc>
          <w:tcPr>
            <w:tcW w:w="7654" w:type="dxa"/>
            <w:noWrap/>
          </w:tcPr>
          <w:p w14:paraId="25EA94BB" w14:textId="694A52B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w:t>
            </w:r>
            <w:proofErr w:type="gramStart"/>
            <w:r w:rsidRPr="00FD012C">
              <w:rPr>
                <w:rFonts w:ascii="Century Gothic" w:hAnsi="Century Gothic" w:cs="Century Gothic"/>
                <w:bCs/>
                <w:color w:val="000000"/>
                <w:sz w:val="20"/>
                <w:szCs w:val="20"/>
              </w:rPr>
              <w:t>En relación a</w:t>
            </w:r>
            <w:proofErr w:type="gramEnd"/>
            <w:r w:rsidRPr="00FD012C">
              <w:rPr>
                <w:rFonts w:ascii="Century Gothic" w:hAnsi="Century Gothic" w:cs="Century Gothic"/>
                <w:bCs/>
                <w:color w:val="000000"/>
                <w:sz w:val="20"/>
                <w:szCs w:val="20"/>
              </w:rPr>
              <w:t xml:space="preserve"> las cámaras de reconocimiento facial (incluyendo todo el equipo necesario para su operación), con las que se cuenta para fines de seguridad pública, requiero se me informe quién o quiénes es o son sus proveedores; el tipo de contratación celebrada con. los proveedores; la cantidad de cámaras con las que se cuenta; referir el costo de </w:t>
            </w:r>
            <w:proofErr w:type="gramStart"/>
            <w:r w:rsidRPr="00FD012C">
              <w:rPr>
                <w:rFonts w:ascii="Century Gothic" w:hAnsi="Century Gothic" w:cs="Century Gothic"/>
                <w:bCs/>
                <w:color w:val="000000"/>
                <w:sz w:val="20"/>
                <w:szCs w:val="20"/>
              </w:rPr>
              <w:t>las mismas</w:t>
            </w:r>
            <w:proofErr w:type="gramEnd"/>
            <w:r w:rsidRPr="00FD012C">
              <w:rPr>
                <w:rFonts w:ascii="Century Gothic" w:hAnsi="Century Gothic" w:cs="Century Gothic"/>
                <w:bCs/>
                <w:color w:val="000000"/>
                <w:sz w:val="20"/>
                <w:szCs w:val="20"/>
              </w:rPr>
              <w:t xml:space="preserve"> (incluyendo la totalidad del equipo necesario para su operación; mencionar si el costo de esos equipos ya fue pagado; en caso de que los equipos no hay n sido pagados en su totalidad, explicar las razones; en caso de que los equipos no hayan </w:t>
            </w:r>
            <w:proofErr w:type="spellStart"/>
            <w:r w:rsidRPr="00FD012C">
              <w:rPr>
                <w:rFonts w:ascii="Century Gothic" w:hAnsi="Century Gothic" w:cs="Century Gothic"/>
                <w:bCs/>
                <w:color w:val="000000"/>
                <w:sz w:val="20"/>
                <w:szCs w:val="20"/>
              </w:rPr>
              <w:t>sio</w:t>
            </w:r>
            <w:proofErr w:type="spellEnd"/>
            <w:r w:rsidRPr="00FD012C">
              <w:rPr>
                <w:rFonts w:ascii="Century Gothic" w:hAnsi="Century Gothic" w:cs="Century Gothic"/>
                <w:bCs/>
                <w:color w:val="000000"/>
                <w:sz w:val="20"/>
                <w:szCs w:val="20"/>
              </w:rPr>
              <w:t xml:space="preserve"> totalmente liquidados, mencionar cuánto se ha pagado.”</w:t>
            </w:r>
          </w:p>
        </w:tc>
        <w:tc>
          <w:tcPr>
            <w:tcW w:w="13750" w:type="dxa"/>
            <w:noWrap/>
          </w:tcPr>
          <w:p w14:paraId="33589191" w14:textId="1A64694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lo anterior, me permito comunicarle que con fundamento en el artículo 60 fracciones I, II, III numerales 1 y 2, y 61 de la Ley de Acceso a la Información Público para el Estado de Coahuila de Zaragoza, la información solicitada se encuentra clasificada como RESERVADA, mediante acuerdo de reserva de fecha 10 de abril de 2023.”</w:t>
            </w:r>
          </w:p>
        </w:tc>
      </w:tr>
      <w:tr w:rsidR="00626E71" w:rsidRPr="00FD012C" w14:paraId="6A681900" w14:textId="77777777" w:rsidTr="00FD012C">
        <w:trPr>
          <w:trHeight w:val="338"/>
        </w:trPr>
        <w:tc>
          <w:tcPr>
            <w:tcW w:w="1985" w:type="dxa"/>
            <w:noWrap/>
          </w:tcPr>
          <w:p w14:paraId="2AF57BC3" w14:textId="2B5A1540"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050098000010523</w:t>
            </w:r>
          </w:p>
        </w:tc>
        <w:tc>
          <w:tcPr>
            <w:tcW w:w="1418" w:type="dxa"/>
            <w:noWrap/>
          </w:tcPr>
          <w:p w14:paraId="2699BD8F" w14:textId="521AA4C2"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21/04/2023</w:t>
            </w:r>
          </w:p>
        </w:tc>
        <w:tc>
          <w:tcPr>
            <w:tcW w:w="3260" w:type="dxa"/>
            <w:noWrap/>
          </w:tcPr>
          <w:p w14:paraId="7309E8FE" w14:textId="314880F4"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JORGE ENRIQUE ESPEJEL LOMAS.</w:t>
            </w:r>
          </w:p>
        </w:tc>
        <w:tc>
          <w:tcPr>
            <w:tcW w:w="1276" w:type="dxa"/>
            <w:noWrap/>
          </w:tcPr>
          <w:p w14:paraId="5E3C5481" w14:textId="632F9512"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05/05/2023</w:t>
            </w:r>
          </w:p>
        </w:tc>
        <w:tc>
          <w:tcPr>
            <w:tcW w:w="7654" w:type="dxa"/>
            <w:noWrap/>
          </w:tcPr>
          <w:p w14:paraId="4B82B8FF" w14:textId="118A2446"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“Solicito me proporcione copia legible de todos los contratos que la actual administración estatal, encabezada por Miguel Riquelme, haya acordado con cualquiera de las siguientes razones sociales de 2017 a la fecha: ORLEGI SPORTS &amp; ENTERTAINMENT S.A.P.I DE C.V, ORLEGI OCCIDENTE S.A.P.I. DE C.V, GEN ORLEGI S.A DE C.V, ORLEGI SPORTS REAL ESTATE S.A.P.I DE C.V GRUPO INMOBILIARIO ORLEGI S.A DE C.V, ORLEGI DEPORTES S.A.P.I DE C.V, SANTOS LAGUNA S.A DE C.V SANTOS LAGUNA SOCIEDAD ANÓNIMA DE CAPITAL VARIABLE. Favor de especificar montos devengados y evidencia documental que justifique los servicios prestados por cada una de las razones sociales aquí expuestas. Favor de justificar en la respuesta la cantidad de dinero que se paga por la presencia publicitaria del gobierno del estado en el Estadio Corona, así como en las pantallas del inmueble y en la publicidad estática a nivel de cancha. Gracias.”</w:t>
            </w:r>
          </w:p>
        </w:tc>
        <w:tc>
          <w:tcPr>
            <w:tcW w:w="13750" w:type="dxa"/>
            <w:noWrap/>
          </w:tcPr>
          <w:p w14:paraId="13C0D917" w14:textId="231881A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 lo anterior, me permito comunicarle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una vez realizada la búsqueda respectiva dentro de los archivos de esta Subsecretaría, No se localizó documentación, y/o información alguna con las características, y especificaciones indicadas por el solicitante. </w:t>
            </w:r>
          </w:p>
          <w:p w14:paraId="70FFEA32" w14:textId="68551521"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para efectos de lo establecido en el artículo 98 de la Ley de Acceso a la Información Pública para el Estado de Coahuila de Zaragoza.”</w:t>
            </w:r>
          </w:p>
        </w:tc>
      </w:tr>
      <w:tr w:rsidR="00626E71" w:rsidRPr="00FD012C" w14:paraId="59D2F62E" w14:textId="77777777" w:rsidTr="00FD012C">
        <w:trPr>
          <w:trHeight w:val="338"/>
        </w:trPr>
        <w:tc>
          <w:tcPr>
            <w:tcW w:w="1985" w:type="dxa"/>
            <w:noWrap/>
          </w:tcPr>
          <w:p w14:paraId="7344389D" w14:textId="711C216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050098000010923</w:t>
            </w:r>
          </w:p>
        </w:tc>
        <w:tc>
          <w:tcPr>
            <w:tcW w:w="1418" w:type="dxa"/>
            <w:noWrap/>
          </w:tcPr>
          <w:p w14:paraId="1B3CC7B6" w14:textId="5F3B72D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26/04/2023</w:t>
            </w:r>
          </w:p>
        </w:tc>
        <w:tc>
          <w:tcPr>
            <w:tcW w:w="3260" w:type="dxa"/>
            <w:noWrap/>
          </w:tcPr>
          <w:p w14:paraId="05C66185" w14:textId="4E67C53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Arial"/>
                <w:bCs/>
                <w:sz w:val="20"/>
                <w:szCs w:val="20"/>
              </w:rPr>
              <w:t>C. CAMELIA MUÑOZ ALVARADO</w:t>
            </w:r>
          </w:p>
        </w:tc>
        <w:tc>
          <w:tcPr>
            <w:tcW w:w="1276" w:type="dxa"/>
            <w:noWrap/>
          </w:tcPr>
          <w:p w14:paraId="2697DAF9" w14:textId="06B29CDF"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17/05/2023</w:t>
            </w:r>
          </w:p>
        </w:tc>
        <w:tc>
          <w:tcPr>
            <w:tcW w:w="7654" w:type="dxa"/>
            <w:noWrap/>
          </w:tcPr>
          <w:p w14:paraId="037568D4"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"Por medio de la presente solicito la siguiente información:</w:t>
            </w:r>
          </w:p>
          <w:p w14:paraId="4A433D92"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Documentos que avalen la petición de licencia y/o renuncia de Oscar Pimentel</w:t>
            </w:r>
          </w:p>
          <w:p w14:paraId="109DD87E"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González.</w:t>
            </w:r>
          </w:p>
          <w:p w14:paraId="12871412"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Documentos sobre el nombramiento de quien lo haya </w:t>
            </w:r>
            <w:proofErr w:type="spellStart"/>
            <w:r w:rsidRPr="00FD012C">
              <w:rPr>
                <w:rFonts w:ascii="Century Gothic" w:hAnsi="Century Gothic" w:cs="Arial"/>
                <w:bCs/>
                <w:sz w:val="20"/>
                <w:szCs w:val="20"/>
              </w:rPr>
              <w:t>sustituidoen</w:t>
            </w:r>
            <w:proofErr w:type="spellEnd"/>
            <w:r w:rsidRPr="00FD012C">
              <w:rPr>
                <w:rFonts w:ascii="Century Gothic" w:hAnsi="Century Gothic" w:cs="Arial"/>
                <w:bCs/>
                <w:sz w:val="20"/>
                <w:szCs w:val="20"/>
              </w:rPr>
              <w:t xml:space="preserve"> la Unidad de</w:t>
            </w:r>
          </w:p>
          <w:p w14:paraId="6319B627"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Investigación Financiera.</w:t>
            </w:r>
          </w:p>
          <w:p w14:paraId="6C6DD82C"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Informe de actividades realizadas desde la creación de la dependencia, en virtud de</w:t>
            </w:r>
          </w:p>
          <w:p w14:paraId="2AB84A04" w14:textId="4D0B004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Arial"/>
                <w:bCs/>
                <w:sz w:val="20"/>
                <w:szCs w:val="20"/>
              </w:rPr>
              <w:t>que no hay sitio electrónico de la misma."</w:t>
            </w:r>
          </w:p>
        </w:tc>
        <w:tc>
          <w:tcPr>
            <w:tcW w:w="13750" w:type="dxa"/>
            <w:noWrap/>
          </w:tcPr>
          <w:p w14:paraId="46AE0B71"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Se anexa copia del escrito de renuncia de Oscar Pimentel González, al cargo de</w:t>
            </w:r>
          </w:p>
          <w:p w14:paraId="2D5A5FCC"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Titular de la Unidad de Inteligencia Financiera del Estado de Coahuila de Zaragoza, dirigida al Titular del Ejecutivo, con fecha 31 de marzo del presente</w:t>
            </w:r>
          </w:p>
          <w:p w14:paraId="7F19DE29"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año.</w:t>
            </w:r>
          </w:p>
          <w:p w14:paraId="1E6CCEEC"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A la fecha la titularidad de la Unidad de Inteligencia Financiera se encuentra</w:t>
            </w:r>
          </w:p>
          <w:p w14:paraId="4F4AE94F"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 xml:space="preserve">vacante, encontrándose el </w:t>
            </w:r>
            <w:proofErr w:type="spellStart"/>
            <w:r w:rsidRPr="00FD012C">
              <w:rPr>
                <w:rFonts w:ascii="Century Gothic" w:hAnsi="Century Gothic" w:cs="Arial"/>
                <w:bCs/>
                <w:sz w:val="20"/>
                <w:szCs w:val="20"/>
              </w:rPr>
              <w:t>Lic.Axel</w:t>
            </w:r>
            <w:proofErr w:type="spellEnd"/>
            <w:r w:rsidRPr="00FD012C">
              <w:rPr>
                <w:rFonts w:ascii="Century Gothic" w:hAnsi="Century Gothic" w:cs="Arial"/>
                <w:bCs/>
                <w:sz w:val="20"/>
                <w:szCs w:val="20"/>
              </w:rPr>
              <w:t xml:space="preserve"> Antonio </w:t>
            </w:r>
            <w:proofErr w:type="spellStart"/>
            <w:r w:rsidRPr="00FD012C">
              <w:rPr>
                <w:rFonts w:ascii="Century Gothic" w:hAnsi="Century Gothic" w:cs="Arial"/>
                <w:bCs/>
                <w:sz w:val="20"/>
                <w:szCs w:val="20"/>
              </w:rPr>
              <w:t>RamosCervantes</w:t>
            </w:r>
            <w:proofErr w:type="spellEnd"/>
            <w:r w:rsidRPr="00FD012C">
              <w:rPr>
                <w:rFonts w:ascii="Century Gothic" w:hAnsi="Century Gothic" w:cs="Arial"/>
                <w:bCs/>
                <w:sz w:val="20"/>
                <w:szCs w:val="20"/>
              </w:rPr>
              <w:t xml:space="preserve"> como responsable</w:t>
            </w:r>
          </w:p>
          <w:p w14:paraId="07E550AC"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temporal de procurar la continuidad de sus operaciones, desde su cargo de</w:t>
            </w:r>
          </w:p>
          <w:p w14:paraId="03548937"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Coordinador General de Procesos Legales.</w:t>
            </w:r>
          </w:p>
          <w:p w14:paraId="5D20B555"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proofErr w:type="gramStart"/>
            <w:r w:rsidRPr="00FD012C">
              <w:rPr>
                <w:rFonts w:ascii="Century Gothic" w:hAnsi="Century Gothic" w:cs="Arial"/>
                <w:bCs/>
                <w:sz w:val="20"/>
                <w:szCs w:val="20"/>
              </w:rPr>
              <w:t>En relación al</w:t>
            </w:r>
            <w:proofErr w:type="gramEnd"/>
            <w:r w:rsidRPr="00FD012C">
              <w:rPr>
                <w:rFonts w:ascii="Century Gothic" w:hAnsi="Century Gothic" w:cs="Arial"/>
                <w:bCs/>
                <w:sz w:val="20"/>
                <w:szCs w:val="20"/>
              </w:rPr>
              <w:t xml:space="preserve"> informe de actividades realizadas desde la creación de la</w:t>
            </w:r>
          </w:p>
          <w:p w14:paraId="4AD95A1E"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dependencia se hace de su conocimiento que se llevaron a cabo acciones de</w:t>
            </w:r>
          </w:p>
          <w:p w14:paraId="0F631262"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capacitación y especialización del personal, así mismo, se fortaleció el marco</w:t>
            </w:r>
          </w:p>
          <w:p w14:paraId="1BB7EDA4" w14:textId="77777777" w:rsidR="00626E71" w:rsidRPr="00FD012C" w:rsidRDefault="00626E71" w:rsidP="00FD012C">
            <w:pPr>
              <w:autoSpaceDE w:val="0"/>
              <w:autoSpaceDN w:val="0"/>
              <w:adjustRightInd w:val="0"/>
              <w:spacing w:line="276" w:lineRule="auto"/>
              <w:jc w:val="both"/>
              <w:rPr>
                <w:rFonts w:ascii="Century Gothic" w:hAnsi="Century Gothic" w:cs="Arial"/>
                <w:bCs/>
                <w:sz w:val="20"/>
                <w:szCs w:val="20"/>
              </w:rPr>
            </w:pPr>
            <w:r w:rsidRPr="00FD012C">
              <w:rPr>
                <w:rFonts w:ascii="Century Gothic" w:hAnsi="Century Gothic" w:cs="Arial"/>
                <w:bCs/>
                <w:sz w:val="20"/>
                <w:szCs w:val="20"/>
              </w:rPr>
              <w:t>institucional de la misma.</w:t>
            </w:r>
          </w:p>
          <w:p w14:paraId="7AFC40D5" w14:textId="66C4F924"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tc>
      </w:tr>
      <w:tr w:rsidR="00626E71" w:rsidRPr="00FD012C" w14:paraId="58C54140" w14:textId="77777777" w:rsidTr="00FD012C">
        <w:trPr>
          <w:trHeight w:val="338"/>
        </w:trPr>
        <w:tc>
          <w:tcPr>
            <w:tcW w:w="1985" w:type="dxa"/>
            <w:noWrap/>
          </w:tcPr>
          <w:p w14:paraId="7A822B5B" w14:textId="7F912E3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050098000011123</w:t>
            </w:r>
          </w:p>
        </w:tc>
        <w:tc>
          <w:tcPr>
            <w:tcW w:w="1418" w:type="dxa"/>
            <w:noWrap/>
          </w:tcPr>
          <w:p w14:paraId="6EC64C73" w14:textId="4B094E69"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28/04/2023</w:t>
            </w:r>
          </w:p>
        </w:tc>
        <w:tc>
          <w:tcPr>
            <w:tcW w:w="3260" w:type="dxa"/>
            <w:noWrap/>
          </w:tcPr>
          <w:p w14:paraId="486FC480" w14:textId="3141A08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ARTURO ESTRADA.</w:t>
            </w:r>
          </w:p>
        </w:tc>
        <w:tc>
          <w:tcPr>
            <w:tcW w:w="1276" w:type="dxa"/>
            <w:noWrap/>
          </w:tcPr>
          <w:p w14:paraId="02D22B8F" w14:textId="3F11DE0C"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19/05/2023</w:t>
            </w:r>
          </w:p>
        </w:tc>
        <w:tc>
          <w:tcPr>
            <w:tcW w:w="7654" w:type="dxa"/>
            <w:noWrap/>
          </w:tcPr>
          <w:p w14:paraId="53DDC43F" w14:textId="42DE6145"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“En base a la respuesta que se dio a la solicitud 050098000009623, que se anexa, favor de detallar por año y proyecto en qué se invirtieron los 753.8 millones de pesos que aseguran haber destinado en la Región Sureste entre 2018 y 2023, es decir en qué obra o proyecto, de qué año a qué año comenzó y concluyó cada una, cuánto se le destinó a cada obra y proyecto. También, en qué se invirtieron los 714.3 millones de pesos que aseguran haber destinado en la Región Laguna entre 2018 y 2023, es decir en qué obra o proyecto, de qué año a qué año comenzó y concluyó cada una, cuánto se le destinó a cada obra y proyecto.”</w:t>
            </w:r>
          </w:p>
        </w:tc>
        <w:tc>
          <w:tcPr>
            <w:tcW w:w="13750" w:type="dxa"/>
            <w:noWrap/>
          </w:tcPr>
          <w:p w14:paraId="242F0771" w14:textId="5236C16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y atendiendo la solicitud de información, me permito proporcionar a Usted la información con la que se cuenta: </w:t>
            </w:r>
          </w:p>
          <w:p w14:paraId="3B3D3D1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En base a la respuesta que se dio a la solicitud 050098000009623, que se anexa, favor de Detallar por año y proyecto en que se invirtieron los 753.8 millones de pesos que aseguran haber destinado en la Región Sureste entre 2018 y 2023, es decir en qué obra o proyecto, de qué año a qué año comenzó y concluyó cada una, cuanto se le destinó a cada obra y proyecto. </w:t>
            </w:r>
          </w:p>
          <w:p w14:paraId="375E4AD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Referente a este punto, al respecto me permito informar a Usted, con fundamento en lo establecido en el artículo 103 de la Ley de Acceso a la Información Pública para el estado de Coahuila de Zaragoza, se hace de su conocimiento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en los archivos de esta Coordinación General, no se cuenta con la información solicitada en el formato requerido. </w:t>
            </w:r>
          </w:p>
          <w:p w14:paraId="1DD9117F" w14:textId="77777777" w:rsidR="00626E71" w:rsidRPr="00FD012C" w:rsidRDefault="00626E71" w:rsidP="00FD012C">
            <w:pPr>
              <w:pStyle w:val="Default"/>
              <w:spacing w:after="260" w:line="276" w:lineRule="auto"/>
              <w:jc w:val="both"/>
              <w:rPr>
                <w:rFonts w:ascii="Century Gothic" w:hAnsi="Century Gothic" w:cs="Century Gothic"/>
                <w:bCs/>
                <w:sz w:val="20"/>
                <w:szCs w:val="20"/>
              </w:rPr>
            </w:pPr>
            <w:r w:rsidRPr="00FD012C">
              <w:rPr>
                <w:rFonts w:ascii="Century Gothic" w:hAnsi="Century Gothic" w:cs="Century Gothic"/>
                <w:bCs/>
                <w:sz w:val="20"/>
                <w:szCs w:val="20"/>
              </w:rPr>
              <w:t xml:space="preserve">Atendiendo el punto donde solicita: de qué año a qué año comenzó y concluyó cada una, me permito informar a Usted, que con fundamento en lo establecido en el Segundo Párrafo del artículo 95 de la Ley de Acceso a la Información Pública para el Estado de Coahuila de Zaragoza, en lo dispuesto por el Artículo 22 dela Ley Orgánica de la Administración Pública del Estado de Coahuila de Zaragoza en el </w:t>
            </w:r>
            <w:r w:rsidRPr="00FD012C">
              <w:rPr>
                <w:rFonts w:ascii="Century Gothic" w:hAnsi="Century Gothic" w:cs="Century Gothic"/>
                <w:bCs/>
                <w:sz w:val="20"/>
                <w:szCs w:val="20"/>
              </w:rPr>
              <w:lastRenderedPageBreak/>
              <w:t xml:space="preserve">Reglamento Interior de esta Secretaría, se hace de su conocimiento que según las características y especificaciones señaladas en esta solicitud </w:t>
            </w:r>
            <w:r w:rsidRPr="00FD012C">
              <w:rPr>
                <w:rFonts w:ascii="Century Gothic" w:hAnsi="Century Gothic"/>
                <w:bCs/>
                <w:sz w:val="20"/>
                <w:szCs w:val="20"/>
              </w:rPr>
              <w:t>“</w:t>
            </w:r>
            <w:r w:rsidRPr="00FD012C">
              <w:rPr>
                <w:rFonts w:ascii="Century Gothic" w:hAnsi="Century Gothic" w:cs="Century Gothic"/>
                <w:bCs/>
                <w:sz w:val="20"/>
                <w:szCs w:val="20"/>
              </w:rPr>
              <w:t xml:space="preserve">2023, Año de </w:t>
            </w:r>
            <w:proofErr w:type="spellStart"/>
            <w:r w:rsidRPr="00FD012C">
              <w:rPr>
                <w:rFonts w:ascii="Century Gothic" w:hAnsi="Century Gothic" w:cs="Century Gothic"/>
                <w:bCs/>
                <w:sz w:val="20"/>
                <w:szCs w:val="20"/>
              </w:rPr>
              <w:t>FranciscoI</w:t>
            </w:r>
            <w:proofErr w:type="spellEnd"/>
            <w:r w:rsidRPr="00FD012C">
              <w:rPr>
                <w:rFonts w:ascii="Century Gothic" w:hAnsi="Century Gothic" w:cs="Century Gothic"/>
                <w:bCs/>
                <w:sz w:val="20"/>
                <w:szCs w:val="20"/>
              </w:rPr>
              <w:t xml:space="preserve">. </w:t>
            </w:r>
            <w:proofErr w:type="spellStart"/>
            <w:proofErr w:type="gramStart"/>
            <w:r w:rsidRPr="00FD012C">
              <w:rPr>
                <w:rFonts w:ascii="Century Gothic" w:hAnsi="Century Gothic" w:cs="Century Gothic"/>
                <w:bCs/>
                <w:sz w:val="20"/>
                <w:szCs w:val="20"/>
              </w:rPr>
              <w:t>Madero,Apóstol</w:t>
            </w:r>
            <w:proofErr w:type="spellEnd"/>
            <w:proofErr w:type="gramEnd"/>
            <w:r w:rsidRPr="00FD012C">
              <w:rPr>
                <w:rFonts w:ascii="Century Gothic" w:hAnsi="Century Gothic" w:cs="Century Gothic"/>
                <w:bCs/>
                <w:sz w:val="20"/>
                <w:szCs w:val="20"/>
              </w:rPr>
              <w:t xml:space="preserve"> de </w:t>
            </w:r>
            <w:proofErr w:type="spellStart"/>
            <w:r w:rsidRPr="00FD012C">
              <w:rPr>
                <w:rFonts w:ascii="Century Gothic" w:hAnsi="Century Gothic" w:cs="Century Gothic"/>
                <w:bCs/>
                <w:sz w:val="20"/>
                <w:szCs w:val="20"/>
              </w:rPr>
              <w:t>laDemocracia</w:t>
            </w:r>
            <w:proofErr w:type="spellEnd"/>
            <w:r w:rsidRPr="00FD012C">
              <w:rPr>
                <w:rFonts w:ascii="Century Gothic" w:hAnsi="Century Gothic" w:cs="Century Gothic"/>
                <w:bCs/>
                <w:sz w:val="20"/>
                <w:szCs w:val="20"/>
              </w:rPr>
              <w:t>”</w:t>
            </w:r>
          </w:p>
          <w:p w14:paraId="2B80F161" w14:textId="77777777" w:rsidR="00626E71" w:rsidRPr="00FD012C" w:rsidRDefault="00626E71" w:rsidP="00FD012C">
            <w:pPr>
              <w:autoSpaceDE w:val="0"/>
              <w:autoSpaceDN w:val="0"/>
              <w:adjustRightInd w:val="0"/>
              <w:spacing w:after="245" w:line="276" w:lineRule="auto"/>
              <w:jc w:val="both"/>
              <w:rPr>
                <w:rFonts w:ascii="Century Gothic" w:hAnsi="Century Gothic" w:cs="Century Gothic"/>
                <w:bCs/>
                <w:color w:val="000000"/>
                <w:sz w:val="20"/>
                <w:szCs w:val="20"/>
              </w:rPr>
            </w:pPr>
            <w:proofErr w:type="gramStart"/>
            <w:r w:rsidRPr="00FD012C">
              <w:rPr>
                <w:rFonts w:ascii="Century Gothic" w:hAnsi="Century Gothic" w:cs="Century Gothic"/>
                <w:bCs/>
                <w:color w:val="000000"/>
                <w:sz w:val="20"/>
                <w:szCs w:val="20"/>
              </w:rPr>
              <w:t>050098000011123,nocorrespondeaestaCoordinaciónGeneraldeProgramaciónyPresupuesto</w:t>
            </w:r>
            <w:proofErr w:type="gramEnd"/>
            <w:r w:rsidRPr="00FD012C">
              <w:rPr>
                <w:rFonts w:ascii="Century Gothic" w:hAnsi="Century Gothic" w:cs="Century Gothic"/>
                <w:bCs/>
                <w:color w:val="000000"/>
                <w:sz w:val="20"/>
                <w:szCs w:val="20"/>
              </w:rPr>
              <w:t xml:space="preserve"> la </w:t>
            </w:r>
            <w:proofErr w:type="spellStart"/>
            <w:r w:rsidRPr="00FD012C">
              <w:rPr>
                <w:rFonts w:ascii="Century Gothic" w:hAnsi="Century Gothic" w:cs="Century Gothic"/>
                <w:bCs/>
                <w:color w:val="000000"/>
                <w:sz w:val="20"/>
                <w:szCs w:val="20"/>
              </w:rPr>
              <w:t>atenciónde</w:t>
            </w:r>
            <w:proofErr w:type="spellEnd"/>
            <w:r w:rsidRPr="00FD012C">
              <w:rPr>
                <w:rFonts w:ascii="Century Gothic" w:hAnsi="Century Gothic" w:cs="Century Gothic"/>
                <w:bCs/>
                <w:color w:val="000000"/>
                <w:sz w:val="20"/>
                <w:szCs w:val="20"/>
              </w:rPr>
              <w:t xml:space="preserve"> la misma.</w:t>
            </w:r>
          </w:p>
          <w:p w14:paraId="0CB8F194" w14:textId="77777777" w:rsidR="00626E71" w:rsidRPr="00FD012C" w:rsidRDefault="00626E71" w:rsidP="00FD012C">
            <w:pPr>
              <w:autoSpaceDE w:val="0"/>
              <w:autoSpaceDN w:val="0"/>
              <w:adjustRightInd w:val="0"/>
              <w:spacing w:after="242" w:line="276" w:lineRule="auto"/>
              <w:jc w:val="both"/>
              <w:rPr>
                <w:rFonts w:ascii="Century Gothic" w:hAnsi="Century Gothic" w:cs="Century Gothic"/>
                <w:bCs/>
                <w:color w:val="000000"/>
                <w:sz w:val="20"/>
                <w:szCs w:val="20"/>
              </w:rPr>
            </w:pPr>
            <w:proofErr w:type="spellStart"/>
            <w:r w:rsidRPr="00FD012C">
              <w:rPr>
                <w:rFonts w:ascii="Century Gothic" w:hAnsi="Century Gothic" w:cs="Century Gothic"/>
                <w:bCs/>
                <w:color w:val="000000"/>
                <w:sz w:val="20"/>
                <w:szCs w:val="20"/>
              </w:rPr>
              <w:t>Conrelacióna</w:t>
            </w:r>
            <w:proofErr w:type="spellEnd"/>
            <w:r w:rsidRPr="00FD012C">
              <w:rPr>
                <w:rFonts w:ascii="Century Gothic" w:hAnsi="Century Gothic" w:cs="Century Gothic"/>
                <w:bCs/>
                <w:color w:val="000000"/>
                <w:sz w:val="20"/>
                <w:szCs w:val="20"/>
              </w:rPr>
              <w:t xml:space="preserve"> su petición donde señala, en </w:t>
            </w:r>
            <w:proofErr w:type="spellStart"/>
            <w:r w:rsidRPr="00FD012C">
              <w:rPr>
                <w:rFonts w:ascii="Century Gothic" w:hAnsi="Century Gothic" w:cs="Century Gothic"/>
                <w:bCs/>
                <w:color w:val="000000"/>
                <w:sz w:val="20"/>
                <w:szCs w:val="20"/>
              </w:rPr>
              <w:t>quese</w:t>
            </w:r>
            <w:proofErr w:type="spellEnd"/>
            <w:r w:rsidRPr="00FD012C">
              <w:rPr>
                <w:rFonts w:ascii="Century Gothic" w:hAnsi="Century Gothic" w:cs="Century Gothic"/>
                <w:bCs/>
                <w:color w:val="000000"/>
                <w:sz w:val="20"/>
                <w:szCs w:val="20"/>
              </w:rPr>
              <w:t xml:space="preserve"> invirtieron los714.3 millones de pesos </w:t>
            </w:r>
            <w:proofErr w:type="spellStart"/>
            <w:r w:rsidRPr="00FD012C">
              <w:rPr>
                <w:rFonts w:ascii="Century Gothic" w:hAnsi="Century Gothic" w:cs="Century Gothic"/>
                <w:bCs/>
                <w:color w:val="000000"/>
                <w:sz w:val="20"/>
                <w:szCs w:val="20"/>
              </w:rPr>
              <w:t>queaseguran</w:t>
            </w:r>
            <w:proofErr w:type="spellEnd"/>
            <w:r w:rsidRPr="00FD012C">
              <w:rPr>
                <w:rFonts w:ascii="Century Gothic" w:hAnsi="Century Gothic" w:cs="Century Gothic"/>
                <w:bCs/>
                <w:color w:val="000000"/>
                <w:sz w:val="20"/>
                <w:szCs w:val="20"/>
              </w:rPr>
              <w:t xml:space="preserve"> haber destinado en la Región Laguna entre 2018 y 2023, es decir en qué obra </w:t>
            </w:r>
            <w:proofErr w:type="spellStart"/>
            <w:r w:rsidRPr="00FD012C">
              <w:rPr>
                <w:rFonts w:ascii="Century Gothic" w:hAnsi="Century Gothic" w:cs="Century Gothic"/>
                <w:bCs/>
                <w:color w:val="000000"/>
                <w:sz w:val="20"/>
                <w:szCs w:val="20"/>
              </w:rPr>
              <w:t>oproyecto</w:t>
            </w:r>
            <w:proofErr w:type="spellEnd"/>
            <w:r w:rsidRPr="00FD012C">
              <w:rPr>
                <w:rFonts w:ascii="Century Gothic" w:hAnsi="Century Gothic" w:cs="Century Gothic"/>
                <w:bCs/>
                <w:color w:val="000000"/>
                <w:sz w:val="20"/>
                <w:szCs w:val="20"/>
              </w:rPr>
              <w:t xml:space="preserve">, de qué año </w:t>
            </w:r>
            <w:proofErr w:type="spellStart"/>
            <w:r w:rsidRPr="00FD012C">
              <w:rPr>
                <w:rFonts w:ascii="Century Gothic" w:hAnsi="Century Gothic" w:cs="Century Gothic"/>
                <w:bCs/>
                <w:color w:val="000000"/>
                <w:sz w:val="20"/>
                <w:szCs w:val="20"/>
              </w:rPr>
              <w:t>aqué</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añocomenzó</w:t>
            </w:r>
            <w:proofErr w:type="spellEnd"/>
            <w:r w:rsidRPr="00FD012C">
              <w:rPr>
                <w:rFonts w:ascii="Century Gothic" w:hAnsi="Century Gothic" w:cs="Century Gothic"/>
                <w:bCs/>
                <w:color w:val="000000"/>
                <w:sz w:val="20"/>
                <w:szCs w:val="20"/>
              </w:rPr>
              <w:t xml:space="preserve"> y concluyó cada </w:t>
            </w:r>
            <w:proofErr w:type="spellStart"/>
            <w:proofErr w:type="gramStart"/>
            <w:r w:rsidRPr="00FD012C">
              <w:rPr>
                <w:rFonts w:ascii="Century Gothic" w:hAnsi="Century Gothic" w:cs="Century Gothic"/>
                <w:bCs/>
                <w:color w:val="000000"/>
                <w:sz w:val="20"/>
                <w:szCs w:val="20"/>
              </w:rPr>
              <w:t>una,cuanto</w:t>
            </w:r>
            <w:proofErr w:type="spellEnd"/>
            <w:proofErr w:type="gramEnd"/>
            <w:r w:rsidRPr="00FD012C">
              <w:rPr>
                <w:rFonts w:ascii="Century Gothic" w:hAnsi="Century Gothic" w:cs="Century Gothic"/>
                <w:bCs/>
                <w:color w:val="000000"/>
                <w:sz w:val="20"/>
                <w:szCs w:val="20"/>
              </w:rPr>
              <w:t xml:space="preserve"> se le destinó a </w:t>
            </w:r>
            <w:proofErr w:type="spellStart"/>
            <w:r w:rsidRPr="00FD012C">
              <w:rPr>
                <w:rFonts w:ascii="Century Gothic" w:hAnsi="Century Gothic" w:cs="Century Gothic"/>
                <w:bCs/>
                <w:color w:val="000000"/>
                <w:sz w:val="20"/>
                <w:szCs w:val="20"/>
              </w:rPr>
              <w:t>cadaobra</w:t>
            </w:r>
            <w:proofErr w:type="spellEnd"/>
            <w:r w:rsidRPr="00FD012C">
              <w:rPr>
                <w:rFonts w:ascii="Century Gothic" w:hAnsi="Century Gothic" w:cs="Century Gothic"/>
                <w:bCs/>
                <w:color w:val="000000"/>
                <w:sz w:val="20"/>
                <w:szCs w:val="20"/>
              </w:rPr>
              <w:t xml:space="preserve"> o proyecto"</w:t>
            </w:r>
          </w:p>
          <w:p w14:paraId="2E187E5A" w14:textId="77777777" w:rsidR="00626E71" w:rsidRPr="00FD012C" w:rsidRDefault="00626E71" w:rsidP="00FD012C">
            <w:pPr>
              <w:autoSpaceDE w:val="0"/>
              <w:autoSpaceDN w:val="0"/>
              <w:adjustRightInd w:val="0"/>
              <w:spacing w:after="245"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me permito informar a </w:t>
            </w:r>
            <w:proofErr w:type="spellStart"/>
            <w:proofErr w:type="gramStart"/>
            <w:r w:rsidRPr="00FD012C">
              <w:rPr>
                <w:rFonts w:ascii="Century Gothic" w:hAnsi="Century Gothic" w:cs="Century Gothic"/>
                <w:bCs/>
                <w:color w:val="000000"/>
                <w:sz w:val="20"/>
                <w:szCs w:val="20"/>
              </w:rPr>
              <w:t>Usted,con</w:t>
            </w:r>
            <w:proofErr w:type="spellEnd"/>
            <w:proofErr w:type="gramEnd"/>
            <w:r w:rsidRPr="00FD012C">
              <w:rPr>
                <w:rFonts w:ascii="Century Gothic" w:hAnsi="Century Gothic" w:cs="Century Gothic"/>
                <w:bCs/>
                <w:color w:val="000000"/>
                <w:sz w:val="20"/>
                <w:szCs w:val="20"/>
              </w:rPr>
              <w:t xml:space="preserve"> fundamento en </w:t>
            </w:r>
            <w:proofErr w:type="spellStart"/>
            <w:r w:rsidRPr="00FD012C">
              <w:rPr>
                <w:rFonts w:ascii="Century Gothic" w:hAnsi="Century Gothic" w:cs="Century Gothic"/>
                <w:bCs/>
                <w:color w:val="000000"/>
                <w:sz w:val="20"/>
                <w:szCs w:val="20"/>
              </w:rPr>
              <w:t>loestablecido</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enel</w:t>
            </w:r>
            <w:proofErr w:type="spellEnd"/>
            <w:r w:rsidRPr="00FD012C">
              <w:rPr>
                <w:rFonts w:ascii="Century Gothic" w:hAnsi="Century Gothic" w:cs="Century Gothic"/>
                <w:bCs/>
                <w:color w:val="000000"/>
                <w:sz w:val="20"/>
                <w:szCs w:val="20"/>
              </w:rPr>
              <w:t xml:space="preserve"> artículo 103de la Ley </w:t>
            </w:r>
            <w:proofErr w:type="spellStart"/>
            <w:r w:rsidRPr="00FD012C">
              <w:rPr>
                <w:rFonts w:ascii="Century Gothic" w:hAnsi="Century Gothic" w:cs="Century Gothic"/>
                <w:bCs/>
                <w:color w:val="000000"/>
                <w:sz w:val="20"/>
                <w:szCs w:val="20"/>
              </w:rPr>
              <w:t>deAcceso</w:t>
            </w:r>
            <w:proofErr w:type="spellEnd"/>
            <w:r w:rsidRPr="00FD012C">
              <w:rPr>
                <w:rFonts w:ascii="Century Gothic" w:hAnsi="Century Gothic" w:cs="Century Gothic"/>
                <w:bCs/>
                <w:color w:val="000000"/>
                <w:sz w:val="20"/>
                <w:szCs w:val="20"/>
              </w:rPr>
              <w:t xml:space="preserve"> a </w:t>
            </w:r>
            <w:proofErr w:type="spellStart"/>
            <w:r w:rsidRPr="00FD012C">
              <w:rPr>
                <w:rFonts w:ascii="Century Gothic" w:hAnsi="Century Gothic" w:cs="Century Gothic"/>
                <w:bCs/>
                <w:color w:val="000000"/>
                <w:sz w:val="20"/>
                <w:szCs w:val="20"/>
              </w:rPr>
              <w:t>laInformaciónPública</w:t>
            </w:r>
            <w:proofErr w:type="spellEnd"/>
            <w:r w:rsidRPr="00FD012C">
              <w:rPr>
                <w:rFonts w:ascii="Century Gothic" w:hAnsi="Century Gothic" w:cs="Century Gothic"/>
                <w:bCs/>
                <w:color w:val="000000"/>
                <w:sz w:val="20"/>
                <w:szCs w:val="20"/>
              </w:rPr>
              <w:t xml:space="preserve"> para el Estado de Coahuila de </w:t>
            </w:r>
            <w:proofErr w:type="spellStart"/>
            <w:r w:rsidRPr="00FD012C">
              <w:rPr>
                <w:rFonts w:ascii="Century Gothic" w:hAnsi="Century Gothic" w:cs="Century Gothic"/>
                <w:bCs/>
                <w:color w:val="000000"/>
                <w:sz w:val="20"/>
                <w:szCs w:val="20"/>
              </w:rPr>
              <w:t>Zaragoza,se</w:t>
            </w:r>
            <w:proofErr w:type="spellEnd"/>
            <w:r w:rsidRPr="00FD012C">
              <w:rPr>
                <w:rFonts w:ascii="Century Gothic" w:hAnsi="Century Gothic" w:cs="Century Gothic"/>
                <w:bCs/>
                <w:color w:val="000000"/>
                <w:sz w:val="20"/>
                <w:szCs w:val="20"/>
              </w:rPr>
              <w:t xml:space="preserve"> hace de </w:t>
            </w:r>
            <w:proofErr w:type="spellStart"/>
            <w:r w:rsidRPr="00FD012C">
              <w:rPr>
                <w:rFonts w:ascii="Century Gothic" w:hAnsi="Century Gothic" w:cs="Century Gothic"/>
                <w:bCs/>
                <w:color w:val="000000"/>
                <w:sz w:val="20"/>
                <w:szCs w:val="20"/>
              </w:rPr>
              <w:t>suconocimientoqueenlosarchivosdeestaCoordinaciónGeneral,no</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secuentaconlainformación</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solicitadaen</w:t>
            </w:r>
            <w:proofErr w:type="spellEnd"/>
            <w:r w:rsidRPr="00FD012C">
              <w:rPr>
                <w:rFonts w:ascii="Century Gothic" w:hAnsi="Century Gothic" w:cs="Century Gothic"/>
                <w:bCs/>
                <w:color w:val="000000"/>
                <w:sz w:val="20"/>
                <w:szCs w:val="20"/>
              </w:rPr>
              <w:t xml:space="preserve"> el formato requerido.</w:t>
            </w:r>
          </w:p>
          <w:p w14:paraId="7DBE80AC" w14:textId="53FF67F3" w:rsidR="00626E71" w:rsidRPr="00FD012C" w:rsidRDefault="00626E71" w:rsidP="00FD012C">
            <w:pPr>
              <w:autoSpaceDE w:val="0"/>
              <w:autoSpaceDN w:val="0"/>
              <w:adjustRightInd w:val="0"/>
              <w:spacing w:after="282"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Atendiendo </w:t>
            </w:r>
            <w:proofErr w:type="spellStart"/>
            <w:r w:rsidRPr="00FD012C">
              <w:rPr>
                <w:rFonts w:ascii="Century Gothic" w:hAnsi="Century Gothic" w:cs="Century Gothic"/>
                <w:bCs/>
                <w:color w:val="000000"/>
                <w:sz w:val="20"/>
                <w:szCs w:val="20"/>
              </w:rPr>
              <w:t>elpuntodondesolicita:dequé</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añoaquéañocomenzóy</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concluyócadauna,me</w:t>
            </w:r>
            <w:proofErr w:type="spellEnd"/>
            <w:r w:rsidRPr="00FD012C">
              <w:rPr>
                <w:rFonts w:ascii="Century Gothic" w:hAnsi="Century Gothic" w:cs="Century Gothic"/>
                <w:bCs/>
                <w:color w:val="000000"/>
                <w:sz w:val="20"/>
                <w:szCs w:val="20"/>
              </w:rPr>
              <w:t xml:space="preserve"> permito informar a Usted, que con fundamento en lo </w:t>
            </w:r>
            <w:proofErr w:type="spellStart"/>
            <w:r w:rsidRPr="00FD012C">
              <w:rPr>
                <w:rFonts w:ascii="Century Gothic" w:hAnsi="Century Gothic" w:cs="Century Gothic"/>
                <w:bCs/>
                <w:color w:val="000000"/>
                <w:sz w:val="20"/>
                <w:szCs w:val="20"/>
              </w:rPr>
              <w:t>establecidoen</w:t>
            </w:r>
            <w:proofErr w:type="spellEnd"/>
            <w:r w:rsidRPr="00FD012C">
              <w:rPr>
                <w:rFonts w:ascii="Century Gothic" w:hAnsi="Century Gothic" w:cs="Century Gothic"/>
                <w:bCs/>
                <w:color w:val="000000"/>
                <w:sz w:val="20"/>
                <w:szCs w:val="20"/>
              </w:rPr>
              <w:t xml:space="preserve"> el Segundo Párrafodelartículo95 de </w:t>
            </w:r>
            <w:proofErr w:type="spellStart"/>
            <w:r w:rsidRPr="00FD012C">
              <w:rPr>
                <w:rFonts w:ascii="Century Gothic" w:hAnsi="Century Gothic" w:cs="Century Gothic"/>
                <w:bCs/>
                <w:color w:val="000000"/>
                <w:sz w:val="20"/>
                <w:szCs w:val="20"/>
              </w:rPr>
              <w:t>laLey</w:t>
            </w:r>
            <w:proofErr w:type="spellEnd"/>
            <w:r w:rsidRPr="00FD012C">
              <w:rPr>
                <w:rFonts w:ascii="Century Gothic" w:hAnsi="Century Gothic" w:cs="Century Gothic"/>
                <w:bCs/>
                <w:color w:val="000000"/>
                <w:sz w:val="20"/>
                <w:szCs w:val="20"/>
              </w:rPr>
              <w:t xml:space="preserve"> de Acceso a la </w:t>
            </w:r>
            <w:proofErr w:type="spellStart"/>
            <w:r w:rsidRPr="00FD012C">
              <w:rPr>
                <w:rFonts w:ascii="Century Gothic" w:hAnsi="Century Gothic" w:cs="Century Gothic"/>
                <w:bCs/>
                <w:color w:val="000000"/>
                <w:sz w:val="20"/>
                <w:szCs w:val="20"/>
              </w:rPr>
              <w:t>InformaciónPública</w:t>
            </w:r>
            <w:proofErr w:type="spellEnd"/>
            <w:r w:rsidRPr="00FD012C">
              <w:rPr>
                <w:rFonts w:ascii="Century Gothic" w:hAnsi="Century Gothic" w:cs="Century Gothic"/>
                <w:bCs/>
                <w:color w:val="000000"/>
                <w:sz w:val="20"/>
                <w:szCs w:val="20"/>
              </w:rPr>
              <w:t xml:space="preserve"> para el estado de Coahuila deZaragoza,enlodispuestoporelArtículo22delaLeyOrgánicadelaAdministraciónPúblicadel Estado de </w:t>
            </w:r>
            <w:proofErr w:type="spellStart"/>
            <w:r w:rsidRPr="00FD012C">
              <w:rPr>
                <w:rFonts w:ascii="Century Gothic" w:hAnsi="Century Gothic" w:cs="Century Gothic"/>
                <w:bCs/>
                <w:color w:val="000000"/>
                <w:sz w:val="20"/>
                <w:szCs w:val="20"/>
              </w:rPr>
              <w:t>Coahuilade</w:t>
            </w:r>
            <w:proofErr w:type="spellEnd"/>
            <w:r w:rsidRPr="00FD012C">
              <w:rPr>
                <w:rFonts w:ascii="Century Gothic" w:hAnsi="Century Gothic" w:cs="Century Gothic"/>
                <w:bCs/>
                <w:color w:val="000000"/>
                <w:sz w:val="20"/>
                <w:szCs w:val="20"/>
              </w:rPr>
              <w:t xml:space="preserve"> Zaragoza en </w:t>
            </w:r>
            <w:proofErr w:type="spellStart"/>
            <w:r w:rsidRPr="00FD012C">
              <w:rPr>
                <w:rFonts w:ascii="Century Gothic" w:hAnsi="Century Gothic" w:cs="Century Gothic"/>
                <w:bCs/>
                <w:color w:val="000000"/>
                <w:sz w:val="20"/>
                <w:szCs w:val="20"/>
              </w:rPr>
              <w:t>elReglamento</w:t>
            </w:r>
            <w:proofErr w:type="spellEnd"/>
            <w:r w:rsidRPr="00FD012C">
              <w:rPr>
                <w:rFonts w:ascii="Century Gothic" w:hAnsi="Century Gothic" w:cs="Century Gothic"/>
                <w:bCs/>
                <w:color w:val="000000"/>
                <w:sz w:val="20"/>
                <w:szCs w:val="20"/>
              </w:rPr>
              <w:t xml:space="preserve"> </w:t>
            </w:r>
            <w:proofErr w:type="spellStart"/>
            <w:r w:rsidRPr="00FD012C">
              <w:rPr>
                <w:rFonts w:ascii="Century Gothic" w:hAnsi="Century Gothic" w:cs="Century Gothic"/>
                <w:bCs/>
                <w:color w:val="000000"/>
                <w:sz w:val="20"/>
                <w:szCs w:val="20"/>
              </w:rPr>
              <w:t>Interiordeesta</w:t>
            </w:r>
            <w:proofErr w:type="spellEnd"/>
            <w:r w:rsidRPr="00FD012C">
              <w:rPr>
                <w:rFonts w:ascii="Century Gothic" w:hAnsi="Century Gothic" w:cs="Century Gothic"/>
                <w:bCs/>
                <w:color w:val="000000"/>
                <w:sz w:val="20"/>
                <w:szCs w:val="20"/>
              </w:rPr>
              <w:t xml:space="preserve"> Secretaría, se hace </w:t>
            </w:r>
            <w:proofErr w:type="spellStart"/>
            <w:r w:rsidRPr="00FD012C">
              <w:rPr>
                <w:rFonts w:ascii="Century Gothic" w:hAnsi="Century Gothic" w:cs="Century Gothic"/>
                <w:bCs/>
                <w:color w:val="000000"/>
                <w:sz w:val="20"/>
                <w:szCs w:val="20"/>
              </w:rPr>
              <w:t>desu</w:t>
            </w:r>
            <w:proofErr w:type="spellEnd"/>
            <w:r w:rsidRPr="00FD012C">
              <w:rPr>
                <w:rFonts w:ascii="Century Gothic" w:hAnsi="Century Gothic" w:cs="Century Gothic"/>
                <w:bCs/>
                <w:color w:val="000000"/>
                <w:sz w:val="20"/>
                <w:szCs w:val="20"/>
              </w:rPr>
              <w:t xml:space="preserve"> conocimiento que según las características y especificaciones señaladas en esta solicitud050098000011123,nocorrespondeaestaCoordinaciónGeneraldeProgramacióny Presupuesto la </w:t>
            </w:r>
            <w:proofErr w:type="spellStart"/>
            <w:r w:rsidRPr="00FD012C">
              <w:rPr>
                <w:rFonts w:ascii="Century Gothic" w:hAnsi="Century Gothic" w:cs="Century Gothic"/>
                <w:bCs/>
                <w:color w:val="000000"/>
                <w:sz w:val="20"/>
                <w:szCs w:val="20"/>
              </w:rPr>
              <w:t>atenciónde</w:t>
            </w:r>
            <w:proofErr w:type="spellEnd"/>
            <w:r w:rsidRPr="00FD012C">
              <w:rPr>
                <w:rFonts w:ascii="Century Gothic" w:hAnsi="Century Gothic" w:cs="Century Gothic"/>
                <w:bCs/>
                <w:color w:val="000000"/>
                <w:sz w:val="20"/>
                <w:szCs w:val="20"/>
              </w:rPr>
              <w:t xml:space="preserve"> la misma.”</w:t>
            </w:r>
          </w:p>
        </w:tc>
      </w:tr>
      <w:tr w:rsidR="00626E71" w:rsidRPr="00FD012C" w14:paraId="792F1A3A" w14:textId="77777777" w:rsidTr="00FD012C">
        <w:trPr>
          <w:trHeight w:val="338"/>
        </w:trPr>
        <w:tc>
          <w:tcPr>
            <w:tcW w:w="1985" w:type="dxa"/>
            <w:noWrap/>
          </w:tcPr>
          <w:p w14:paraId="75176A7A" w14:textId="0843B32B"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050098000011523</w:t>
            </w:r>
          </w:p>
        </w:tc>
        <w:tc>
          <w:tcPr>
            <w:tcW w:w="1418" w:type="dxa"/>
            <w:noWrap/>
          </w:tcPr>
          <w:p w14:paraId="1E5CBD56" w14:textId="283D1C97"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04/05/2023</w:t>
            </w:r>
          </w:p>
        </w:tc>
        <w:tc>
          <w:tcPr>
            <w:tcW w:w="3260" w:type="dxa"/>
            <w:noWrap/>
          </w:tcPr>
          <w:p w14:paraId="66D85F30" w14:textId="50220223"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DAVID</w:t>
            </w:r>
          </w:p>
        </w:tc>
        <w:tc>
          <w:tcPr>
            <w:tcW w:w="1276" w:type="dxa"/>
            <w:noWrap/>
          </w:tcPr>
          <w:p w14:paraId="15C89134" w14:textId="4B7E8786"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17/05/2023</w:t>
            </w:r>
          </w:p>
        </w:tc>
        <w:tc>
          <w:tcPr>
            <w:tcW w:w="7654" w:type="dxa"/>
            <w:noWrap/>
          </w:tcPr>
          <w:p w14:paraId="6363AF5F" w14:textId="30445E7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w:t>
            </w:r>
            <w:r w:rsidRPr="00FD012C">
              <w:rPr>
                <w:rFonts w:ascii="Century Gothic" w:hAnsi="Century Gothic" w:cs="Century Gothic"/>
                <w:bCs/>
                <w:color w:val="000000"/>
                <w:sz w:val="20"/>
                <w:szCs w:val="20"/>
              </w:rPr>
              <w:t xml:space="preserve"> Descripción de la solicitud: Formatos en Excel de la cuenta pública correspondiente a los ejercicios fiscales 2018, 2019, 2020, 2021 y 2022. Correspondiente al Poder Ejecutivo, información presupuestaria. Los formatos solicitados en Excel son: - Estado Analítico de Ingresos - Estado Analítico del Ejercicio del Presupuesto de Egresos por Clasificación Económica (Por Tipo de Gasto) - Estado Analítico del Ejercicio del Presupuesto de Egresos por </w:t>
            </w:r>
            <w:r w:rsidRPr="00FD012C">
              <w:rPr>
                <w:rFonts w:ascii="Century Gothic" w:hAnsi="Century Gothic" w:cs="Century Gothic"/>
                <w:bCs/>
                <w:color w:val="000000"/>
                <w:sz w:val="20"/>
                <w:szCs w:val="20"/>
              </w:rPr>
              <w:lastRenderedPageBreak/>
              <w:t xml:space="preserve">Clasificación Funcional (Finalidad y Función) - Estado Analítico del Ejercicio del Presupuesto de Egresos por Clasificación por Objeto del Gasto (Capítulo y Concepto) Cada uno de los formatos deben de estar detallado, estos deben de </w:t>
            </w:r>
          </w:p>
          <w:p w14:paraId="4A77266C" w14:textId="024BC800"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Datos complementarios: Cuenta Publica &gt; Tomo del Poder Ejecutivo &gt; Información Presupuestaria”.</w:t>
            </w:r>
          </w:p>
        </w:tc>
        <w:tc>
          <w:tcPr>
            <w:tcW w:w="13750" w:type="dxa"/>
            <w:noWrap/>
          </w:tcPr>
          <w:p w14:paraId="3BDE757D" w14:textId="48DDA78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“De lo anterior, me permito comunicarle que en la página de internet de esta Secretaría se encuentran publicados los documentos denominados “Cuenta Pública” en los cuales el solicitante puede encontrar información relativa a lo que desea conocer y a la cual puede acceder a través de las siguientes ligas: </w:t>
            </w:r>
          </w:p>
          <w:p w14:paraId="604DFD5F"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2018 </w:t>
            </w:r>
          </w:p>
          <w:p w14:paraId="2AFE11D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clasificación Económica: </w:t>
            </w:r>
          </w:p>
          <w:p w14:paraId="7A70EA70" w14:textId="3C393115"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8" w:history="1">
              <w:r w:rsidR="00626E71" w:rsidRPr="00FD012C">
                <w:rPr>
                  <w:rStyle w:val="Hipervnculo"/>
                  <w:rFonts w:ascii="Century Gothic" w:hAnsi="Century Gothic" w:cs="Century Gothic"/>
                  <w:bCs/>
                  <w:i/>
                  <w:iCs/>
                  <w:sz w:val="20"/>
                  <w:szCs w:val="20"/>
                </w:rPr>
                <w:t>https://www.sefincoahuila.gob.mx/contenido/docs/cuentapublica/2018/02%20Informacion%20Presupuestal/a).%20Estado%20Analitico%20de%20Ingresos%20Clasificacion%20Economica.pdf</w:t>
              </w:r>
            </w:hyperlink>
            <w:r w:rsidR="00626E71" w:rsidRPr="00FD012C">
              <w:rPr>
                <w:rFonts w:ascii="Century Gothic" w:hAnsi="Century Gothic" w:cs="Century Gothic"/>
                <w:bCs/>
                <w:i/>
                <w:iCs/>
                <w:color w:val="000000"/>
                <w:sz w:val="20"/>
                <w:szCs w:val="20"/>
              </w:rPr>
              <w:t>.</w:t>
            </w:r>
          </w:p>
          <w:p w14:paraId="791CC785" w14:textId="77777777" w:rsidR="00626E71" w:rsidRPr="00FD012C" w:rsidRDefault="00626E71" w:rsidP="00FD012C">
            <w:pPr>
              <w:autoSpaceDE w:val="0"/>
              <w:autoSpaceDN w:val="0"/>
              <w:adjustRightInd w:val="0"/>
              <w:spacing w:line="276" w:lineRule="auto"/>
              <w:jc w:val="both"/>
              <w:rPr>
                <w:rFonts w:ascii="Century Gothic" w:hAnsi="Century Gothic" w:cs="Century Gothic"/>
                <w:bCs/>
                <w:i/>
                <w:iCs/>
                <w:color w:val="000000"/>
                <w:sz w:val="20"/>
                <w:szCs w:val="20"/>
              </w:rPr>
            </w:pPr>
          </w:p>
          <w:p w14:paraId="6EDE915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clasificación por Rubro y por Fuente de Financiamiento: </w:t>
            </w:r>
          </w:p>
          <w:p w14:paraId="6B7AE9C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https://www.sefincoahuila.gob.mx/contenido/docs/cuentapublica/2018/02%20Informacion%20Presupuestal/b).%20Estado%20Analitico%20de%20Ingresos%20Fuente.pdf </w:t>
            </w:r>
          </w:p>
          <w:p w14:paraId="65669D0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Rubro </w:t>
            </w:r>
          </w:p>
          <w:p w14:paraId="2CA20E0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https://www.sefincoahuila.gob.mx/contenido/docs/cuentapublica/2018/02%20Informacion%20Presupuestal/c).%20Estado%20Analitico%20de%20Ingresos%20Rubro.pdf </w:t>
            </w:r>
          </w:p>
          <w:p w14:paraId="5FFFD94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Detallado: </w:t>
            </w:r>
          </w:p>
          <w:p w14:paraId="753FA3B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https://www.sefincoahuila.gob.mx/contenido/docs/cuentapublica/2018/05%20LDF/e).%20Estado%20Anal%C2%B0tico%20de%20Ingresos%20Detallado%20-%20LDF.pdf </w:t>
            </w:r>
          </w:p>
          <w:p w14:paraId="2578169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Económica (por tipo de Gasto): </w:t>
            </w:r>
          </w:p>
          <w:p w14:paraId="0B0795C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https://www.sefincoahuila.gob.mx/contenido/docs/cuentapublica/2018/02%20Informacion%20Presupuestal/e).%20Estado%20Analitico%20del%20EPE%20CE.pdf </w:t>
            </w:r>
          </w:p>
          <w:p w14:paraId="3D09642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Funcional (Finalidad y Función): </w:t>
            </w:r>
          </w:p>
          <w:p w14:paraId="35FD35C0" w14:textId="2B6D6CA3"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9" w:history="1">
              <w:r w:rsidR="00626E71" w:rsidRPr="00FD012C">
                <w:rPr>
                  <w:rStyle w:val="Hipervnculo"/>
                  <w:rFonts w:ascii="Century Gothic" w:hAnsi="Century Gothic" w:cs="Century Gothic"/>
                  <w:bCs/>
                  <w:i/>
                  <w:iCs/>
                  <w:sz w:val="20"/>
                  <w:szCs w:val="20"/>
                </w:rPr>
                <w:t>https://www.sefincoahuila.gob.mx/contenido/docs/cuentapublica/2018/02%20Informacion%20Presupuestal/g).%20Estado%20Analitico%20del%20EPE%20CF.pdf</w:t>
              </w:r>
            </w:hyperlink>
          </w:p>
          <w:p w14:paraId="035A8DB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por Objeto del Gasto (Capítulo y Concepto): </w:t>
            </w:r>
          </w:p>
          <w:p w14:paraId="43FB328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https://www.sefincoahuila.gob.mx/contenido/docs/cuentapublica/2018/02%20Informacion%20Presupuestal/f).%20Estado%20Analitico%20del%20EPE%20COG.pdf </w:t>
            </w:r>
          </w:p>
          <w:p w14:paraId="16CDE30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2019 </w:t>
            </w:r>
          </w:p>
          <w:p w14:paraId="738B145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clasificación Económica: </w:t>
            </w:r>
          </w:p>
          <w:p w14:paraId="3997A85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lastRenderedPageBreak/>
              <w:t xml:space="preserve">https://www.sefincoahuila.gob.mx/contenido/docs/cuentapublica/2019/02%20Informacion%20Presupuestal/1.%20Estado%20Anal%C2%B0tico%20de%20Ingresos%20CE.pdf </w:t>
            </w:r>
          </w:p>
          <w:p w14:paraId="0A22ED8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clasificación por Rubro y por Fuente de Financiamiento: </w:t>
            </w:r>
          </w:p>
          <w:p w14:paraId="44A022D3" w14:textId="5701A237"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10" w:history="1">
              <w:r w:rsidR="00626E71" w:rsidRPr="00FD012C">
                <w:rPr>
                  <w:rStyle w:val="Hipervnculo"/>
                  <w:rFonts w:ascii="Century Gothic" w:hAnsi="Century Gothic" w:cs="Century Gothic"/>
                  <w:bCs/>
                  <w:i/>
                  <w:iCs/>
                  <w:sz w:val="20"/>
                  <w:szCs w:val="20"/>
                </w:rPr>
                <w:t>https://www.sefincoahuila.gob.mx/contenido/docs/cuentapublica/2019/02%20Informacion%20Presupuestal/2.%20Estado%20Anal%C2%B0tico%20de%20Ingresos%20CFF.pdf</w:t>
              </w:r>
            </w:hyperlink>
          </w:p>
          <w:p w14:paraId="4AA4EF8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Rubro </w:t>
            </w:r>
          </w:p>
          <w:p w14:paraId="3485C81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https://www.sefincoahuila.gob.mx/contenido/docs/cuentapublica/2019/02%20Informacion%20Presupuestal/3.%20Estado%20Anal%C2%B0tico%20de%20Ingresos%20CRI.pdf </w:t>
            </w:r>
          </w:p>
          <w:p w14:paraId="0B5AD19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Detallado: </w:t>
            </w:r>
          </w:p>
          <w:p w14:paraId="362815A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https://www.sefincoahuila.gob.mx/contenido/docs/cuentapublica/2019/05%20LDF/5.%20Estado%20Anal%C2%B0tico%20de%20Ingresos%20Detallado%20-%20LDF.pdf </w:t>
            </w:r>
          </w:p>
          <w:p w14:paraId="3AD47D0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Económica (por tipo de Gasto): </w:t>
            </w:r>
          </w:p>
          <w:p w14:paraId="04CDD7C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https://www.sefincoahuila.gob.mx/contenido/docs/cuentapublica/2019/02%20Informacion%20Presupuestal/5.%20EAEPE%20CE.pdf </w:t>
            </w:r>
          </w:p>
          <w:p w14:paraId="67DAC8E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Funcional (Finalidad y Función): </w:t>
            </w:r>
          </w:p>
          <w:p w14:paraId="4C84898C" w14:textId="467913F2"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11" w:history="1">
              <w:r w:rsidR="00626E71" w:rsidRPr="00FD012C">
                <w:rPr>
                  <w:rStyle w:val="Hipervnculo"/>
                  <w:rFonts w:ascii="Century Gothic" w:hAnsi="Century Gothic" w:cs="Century Gothic"/>
                  <w:bCs/>
                  <w:i/>
                  <w:iCs/>
                  <w:sz w:val="20"/>
                  <w:szCs w:val="20"/>
                </w:rPr>
                <w:t>https://www.sefincoahuila.gob.mx/contenido/docs/cuentapublica/2019/02%20Informacion%20Presupuestal/7.%20EAEPE%20CFG.pdf</w:t>
              </w:r>
            </w:hyperlink>
          </w:p>
          <w:p w14:paraId="2179854A"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por Objeto del Gasto (Capítulo y Concepto): </w:t>
            </w:r>
          </w:p>
          <w:p w14:paraId="4DFB31F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https://www.sefincoahuila.gob.mx/contenido/docs/cuentapublica/2019/02%20Informacion%20Presupuestal/6.%20EAEPE%20COG.pdf </w:t>
            </w:r>
          </w:p>
          <w:p w14:paraId="38B9830A"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2020 </w:t>
            </w:r>
          </w:p>
          <w:p w14:paraId="3FE4DF1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clasificación Económica: </w:t>
            </w:r>
          </w:p>
          <w:p w14:paraId="4A4F41A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https://www.sefincoahuila.gob.mx/contenido/docs/cuentapublica/2020/02%20Informacion%20Presupuestal/24.-%20EDO%20ANAL%20DE%20ING%20CALS%20ECONOM%20CTA%2021.pdf </w:t>
            </w:r>
          </w:p>
          <w:p w14:paraId="5D95BA3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clasificación por Rubro y por Fuente de Financiamiento: </w:t>
            </w:r>
          </w:p>
          <w:p w14:paraId="2BBF0E0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https://www.sefincoahuila.gob.mx/contenido/docs/cuentapublica/2020/02%20Informacion%20Presupuestal/24.-%20EDO%20ANAL%20DE%20ING%20POR%20FUENTE%20CTA%2021.pdf </w:t>
            </w:r>
          </w:p>
          <w:p w14:paraId="0FDE1A2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Estado Analítico de Ingresos por Rubro </w:t>
            </w:r>
          </w:p>
          <w:p w14:paraId="569D9B4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https://www.sefincoahuila.gob.mx/contenido/docs/cuentapublica/2020/02%20Informacion%20Presupuestal/24.-%20EDO%20ANALI%20DE%20ING%20POR%20RUBRO%20CTA%2021.pdf </w:t>
            </w:r>
          </w:p>
          <w:p w14:paraId="775A3E6A"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Detallado: </w:t>
            </w:r>
          </w:p>
          <w:p w14:paraId="5C1969FC"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https://www.sefincoahuila.gob.mx/contenido/docs/cuentapublica/2020/05%20LDF/45.-%20LDF%20EDO%20ANAL%20DE%20ING%20CTA%2021%20.pdf </w:t>
            </w:r>
          </w:p>
          <w:p w14:paraId="5603BD9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Económica (por tipo de Gasto): </w:t>
            </w:r>
          </w:p>
          <w:p w14:paraId="688D29E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https://www.sefincoahuila.gob.mx/contenido/docs/cuentapublica/2020/02%20Informacion%20Presupuestal/27.-%20EDO%20ANA%20DE%20EGRE%20CLAS%20ECON%20POR%20TIPO%20DE%20GTO%20CTA%2021.pdf </w:t>
            </w:r>
          </w:p>
          <w:p w14:paraId="0A8DCA9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Funcional (Finalidad y Función): </w:t>
            </w:r>
          </w:p>
          <w:p w14:paraId="7A45FEE7" w14:textId="12959CFD"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12" w:history="1">
              <w:r w:rsidR="00626E71" w:rsidRPr="00FD012C">
                <w:rPr>
                  <w:rStyle w:val="Hipervnculo"/>
                  <w:rFonts w:ascii="Century Gothic" w:hAnsi="Century Gothic" w:cs="Century Gothic"/>
                  <w:bCs/>
                  <w:i/>
                  <w:iCs/>
                  <w:sz w:val="20"/>
                  <w:szCs w:val="20"/>
                </w:rPr>
                <w:t>https://www.sefincoahuila.gob.mx/contenido/docs/cuentapublica/2020/02%20Informacion%20Presupuestal/29.-%20EDO%20ANA%20DE%20EGRE%20CLAS%20FUNCIONAL%20FINAL%20Y%20FUNCION%20CTA%2021.pdf</w:t>
              </w:r>
            </w:hyperlink>
          </w:p>
          <w:p w14:paraId="0AE9395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por Objeto del Gasto (Capítulo y Concepto): </w:t>
            </w:r>
          </w:p>
          <w:p w14:paraId="304A581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https://www.sefincoahuila.gob.mx/contenido/docs/cuentapublica/2020/02%20Informacion%20Presupuestal/28.-%20EDO%20ANAL%20DE%20EGRE%20COG%20CAP%20Y%20CONCEPTO%20CTA%2021.pdf </w:t>
            </w:r>
          </w:p>
          <w:p w14:paraId="2F23144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2021 </w:t>
            </w:r>
          </w:p>
          <w:p w14:paraId="6FCD7CB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clasificación Económica: </w:t>
            </w:r>
          </w:p>
          <w:p w14:paraId="3935AC8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https://www.sefincoahuila.gob.mx/contenido/docs/cuentapublica/2021/17%20EAI%20CE.pdf </w:t>
            </w:r>
          </w:p>
          <w:p w14:paraId="5B27A3CF"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clasificación por Fuente de Financiamiento: </w:t>
            </w:r>
          </w:p>
          <w:p w14:paraId="6FFE6A42" w14:textId="546BE733"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13" w:history="1">
              <w:r w:rsidR="00626E71" w:rsidRPr="00FD012C">
                <w:rPr>
                  <w:rStyle w:val="Hipervnculo"/>
                  <w:rFonts w:ascii="Century Gothic" w:hAnsi="Century Gothic" w:cs="Century Gothic"/>
                  <w:bCs/>
                  <w:i/>
                  <w:iCs/>
                  <w:sz w:val="20"/>
                  <w:szCs w:val="20"/>
                </w:rPr>
                <w:t>https://www.sefincoahuila.gob.mx/contenido/docs/cuentapublica/2021/18%20EAI%20CFF.pdf</w:t>
              </w:r>
            </w:hyperlink>
          </w:p>
          <w:p w14:paraId="2FF5829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Rubro </w:t>
            </w:r>
          </w:p>
          <w:p w14:paraId="78A09A9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https://www.sefincoahuila.gob.mx/contenido/docs/cuentapublica/2021/19%20EAI%20CRI.pdf</w:t>
            </w:r>
          </w:p>
          <w:p w14:paraId="4456D59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Detallado: </w:t>
            </w:r>
          </w:p>
          <w:p w14:paraId="524BDF5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https://www.sefincoahuila.gob.mx/contenido/docs/cuentapublica/2021/50%20EAI.pdf </w:t>
            </w:r>
          </w:p>
          <w:p w14:paraId="43C3C0E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Estado Analítico del Ejercicio del Presupuesto de Egresos Clasificación Económica (por tipo de Gasto): </w:t>
            </w:r>
          </w:p>
          <w:p w14:paraId="47CC55E1"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https://www.sefincoahuila.gob.mx/contenido/docs/cuentapublica/2021/21%20EAEPE%20CE.pdf </w:t>
            </w:r>
          </w:p>
          <w:p w14:paraId="05076B2A"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Funcional (Finalidad y Función): </w:t>
            </w:r>
          </w:p>
          <w:p w14:paraId="08A6D63F"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https://www.sefincoahuila.gob.mx/contenido/docs/cuentapublica/2021/23%20EAEPE%20CFF.pdf </w:t>
            </w:r>
          </w:p>
          <w:p w14:paraId="0375D3E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por Objeto del Gasto (Capítulo y Concepto): </w:t>
            </w:r>
          </w:p>
          <w:p w14:paraId="26CF1BFF" w14:textId="5303A87A"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14" w:history="1">
              <w:r w:rsidR="00626E71" w:rsidRPr="00FD012C">
                <w:rPr>
                  <w:rStyle w:val="Hipervnculo"/>
                  <w:rFonts w:ascii="Century Gothic" w:hAnsi="Century Gothic" w:cs="Century Gothic"/>
                  <w:bCs/>
                  <w:i/>
                  <w:iCs/>
                  <w:sz w:val="20"/>
                  <w:szCs w:val="20"/>
                </w:rPr>
                <w:t>https://www.sefincoahuila.gob.mx/contenido/docs/cuentapublica/2021/22%20EAEPE%20COG.pdf</w:t>
              </w:r>
            </w:hyperlink>
          </w:p>
          <w:p w14:paraId="6654FA3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2022 </w:t>
            </w:r>
          </w:p>
          <w:p w14:paraId="6510138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clasificación Económica: </w:t>
            </w:r>
          </w:p>
          <w:p w14:paraId="34CB06ED"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https://www.sefincoahuila.gob.mx/contenido/docs/cuentapublica/2022/II%201.%20Estado%20Analitico%20de%20Ingresos%20CE.pdf </w:t>
            </w:r>
          </w:p>
          <w:p w14:paraId="6BD591D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clasificación por Rubro y por Fuente de Financiamiento: </w:t>
            </w:r>
          </w:p>
          <w:p w14:paraId="7B495DA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https://www.sefincoahuila.gob.mx/contenido/docs/cuentapublica/2022/II%202.%20Estado%20Analitico%20de%20Ingresos%20CFF.pdf </w:t>
            </w:r>
          </w:p>
          <w:p w14:paraId="489A49C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por Rubro </w:t>
            </w:r>
          </w:p>
          <w:p w14:paraId="04E4DD8D" w14:textId="26D0FB95"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15" w:history="1">
              <w:r w:rsidR="00626E71" w:rsidRPr="00FD012C">
                <w:rPr>
                  <w:rStyle w:val="Hipervnculo"/>
                  <w:rFonts w:ascii="Century Gothic" w:hAnsi="Century Gothic" w:cs="Century Gothic"/>
                  <w:bCs/>
                  <w:i/>
                  <w:iCs/>
                  <w:sz w:val="20"/>
                  <w:szCs w:val="20"/>
                </w:rPr>
                <w:t>https://www.sefincoahuila.gob.mx/contenido/docs/cuentapublica/2022/II%203.%20Estado%20Analitico%20de%20Ingresos%20CRI.pdf</w:t>
              </w:r>
            </w:hyperlink>
          </w:p>
          <w:p w14:paraId="5FCAE6C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 Ingresos Detallado: </w:t>
            </w:r>
          </w:p>
          <w:p w14:paraId="0603B9D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https://www.sefincoahuila.gob.mx/contenido/docs/cuentapublica/2022/V%205.%20Estado%20Analitico%20de%20Ingresos%20Detallado%20-%20LDF.pdf </w:t>
            </w:r>
          </w:p>
          <w:p w14:paraId="57FC698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Económica (por tipo de Gasto): </w:t>
            </w:r>
          </w:p>
          <w:p w14:paraId="096961BF"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https://www.sefincoahuila.gob.mx/contenido/docs/cuentapublica/2022/II%205.%20EAEPE%20CE.pdf </w:t>
            </w:r>
          </w:p>
          <w:p w14:paraId="2AD79FF9"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Funcional (Finalidad y Función): </w:t>
            </w:r>
          </w:p>
          <w:p w14:paraId="2D20E72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https://www.sefincoahuila.gob.mx/contenido/docs/cuentapublica/2022/II%207.%20EAEPE%20CFG.pdf </w:t>
            </w:r>
          </w:p>
          <w:p w14:paraId="625098E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Estado Analítico del Ejercicio del Presupuesto de Egresos Clasificación por Objeto del Gasto (Capítulo y Concepto): </w:t>
            </w:r>
          </w:p>
          <w:p w14:paraId="08678D76" w14:textId="738F1CF6" w:rsidR="00626E71" w:rsidRPr="00FD012C" w:rsidRDefault="00000000" w:rsidP="00FD012C">
            <w:pPr>
              <w:autoSpaceDE w:val="0"/>
              <w:autoSpaceDN w:val="0"/>
              <w:adjustRightInd w:val="0"/>
              <w:spacing w:line="276" w:lineRule="auto"/>
              <w:jc w:val="both"/>
              <w:rPr>
                <w:rFonts w:ascii="Century Gothic" w:hAnsi="Century Gothic" w:cs="Century Gothic"/>
                <w:bCs/>
                <w:i/>
                <w:iCs/>
                <w:color w:val="000000"/>
                <w:sz w:val="20"/>
                <w:szCs w:val="20"/>
              </w:rPr>
            </w:pPr>
            <w:hyperlink r:id="rId16" w:history="1">
              <w:r w:rsidR="00626E71" w:rsidRPr="00FD012C">
                <w:rPr>
                  <w:rStyle w:val="Hipervnculo"/>
                  <w:rFonts w:ascii="Century Gothic" w:hAnsi="Century Gothic" w:cs="Century Gothic"/>
                  <w:bCs/>
                  <w:i/>
                  <w:iCs/>
                  <w:sz w:val="20"/>
                  <w:szCs w:val="20"/>
                </w:rPr>
                <w:t>https://www.sefincoahuila.gob.mx/contenido/docs/cuentapublica/2022/II%206.%20EAEPE%20COG.pdf</w:t>
              </w:r>
            </w:hyperlink>
          </w:p>
          <w:p w14:paraId="0F80639B"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Los documentos anteriormente indicados se encuentran publicados con las características, especificaciones, al nivel de detalle que mandata las leyes de la materia, siendo lo anterior la información con que se cuenta en esta Subsecretaría. </w:t>
            </w:r>
          </w:p>
          <w:p w14:paraId="5809CF5B" w14:textId="4B79DB5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Lo anterior con fundamento en lo establecido en el artículo 102 párrafos primero y segundo y 103 de la Ley de Acceso a la Información Pública para el Estado de Coahuila de Zaragoza.”</w:t>
            </w:r>
          </w:p>
        </w:tc>
      </w:tr>
      <w:tr w:rsidR="00626E71" w:rsidRPr="00FD012C" w14:paraId="1C4E23A1" w14:textId="77777777" w:rsidTr="00FD012C">
        <w:trPr>
          <w:trHeight w:val="338"/>
        </w:trPr>
        <w:tc>
          <w:tcPr>
            <w:tcW w:w="1985" w:type="dxa"/>
            <w:noWrap/>
          </w:tcPr>
          <w:p w14:paraId="6593DF3F" w14:textId="1CE094FD"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050098000011723</w:t>
            </w:r>
          </w:p>
        </w:tc>
        <w:tc>
          <w:tcPr>
            <w:tcW w:w="1418" w:type="dxa"/>
            <w:noWrap/>
          </w:tcPr>
          <w:p w14:paraId="74E86B2B" w14:textId="6EC07577"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05/05/2023</w:t>
            </w:r>
          </w:p>
        </w:tc>
        <w:tc>
          <w:tcPr>
            <w:tcW w:w="3260" w:type="dxa"/>
            <w:noWrap/>
          </w:tcPr>
          <w:p w14:paraId="1364576C" w14:textId="5C5AF573"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EDGAR</w:t>
            </w:r>
          </w:p>
        </w:tc>
        <w:tc>
          <w:tcPr>
            <w:tcW w:w="1276" w:type="dxa"/>
            <w:noWrap/>
          </w:tcPr>
          <w:p w14:paraId="0B7A7506" w14:textId="686741FA"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25/05/2023</w:t>
            </w:r>
          </w:p>
        </w:tc>
        <w:tc>
          <w:tcPr>
            <w:tcW w:w="7654" w:type="dxa"/>
            <w:noWrap/>
          </w:tcPr>
          <w:p w14:paraId="73E80FCA" w14:textId="7F7B44B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“Por medio de la presente me permito solicitar a la dependencia el listado y </w:t>
            </w:r>
            <w:proofErr w:type="spellStart"/>
            <w:r w:rsidRPr="00FD012C">
              <w:rPr>
                <w:rFonts w:ascii="Century Gothic" w:hAnsi="Century Gothic" w:cs="Century Gothic"/>
                <w:bCs/>
                <w:color w:val="000000"/>
                <w:sz w:val="20"/>
                <w:szCs w:val="20"/>
              </w:rPr>
              <w:t>direccion</w:t>
            </w:r>
            <w:proofErr w:type="spellEnd"/>
            <w:r w:rsidRPr="00FD012C">
              <w:rPr>
                <w:rFonts w:ascii="Century Gothic" w:hAnsi="Century Gothic" w:cs="Century Gothic"/>
                <w:bCs/>
                <w:color w:val="000000"/>
                <w:sz w:val="20"/>
                <w:szCs w:val="20"/>
              </w:rPr>
              <w:t xml:space="preserve"> de todos los inmuebles que son utilizados por el gobierno estatal, ya sea propietario </w:t>
            </w:r>
            <w:proofErr w:type="spellStart"/>
            <w:r w:rsidRPr="00FD012C">
              <w:rPr>
                <w:rFonts w:ascii="Century Gothic" w:hAnsi="Century Gothic" w:cs="Century Gothic"/>
                <w:bCs/>
                <w:color w:val="000000"/>
                <w:sz w:val="20"/>
                <w:szCs w:val="20"/>
              </w:rPr>
              <w:t>de el</w:t>
            </w:r>
            <w:proofErr w:type="spellEnd"/>
            <w:r w:rsidRPr="00FD012C">
              <w:rPr>
                <w:rFonts w:ascii="Century Gothic" w:hAnsi="Century Gothic" w:cs="Century Gothic"/>
                <w:bCs/>
                <w:color w:val="000000"/>
                <w:sz w:val="20"/>
                <w:szCs w:val="20"/>
              </w:rPr>
              <w:t xml:space="preserve"> inmueble o lo renten. De igual manera, solicito me indiquen la dependencia u organismo que utiliza dicho inmueble, así como la cantidad de colaboradores que tienen como sede laboral en </w:t>
            </w:r>
            <w:proofErr w:type="spellStart"/>
            <w:r w:rsidRPr="00FD012C">
              <w:rPr>
                <w:rFonts w:ascii="Century Gothic" w:hAnsi="Century Gothic" w:cs="Century Gothic"/>
                <w:bCs/>
                <w:color w:val="000000"/>
                <w:sz w:val="20"/>
                <w:szCs w:val="20"/>
              </w:rPr>
              <w:t>el</w:t>
            </w:r>
            <w:proofErr w:type="spellEnd"/>
            <w:r w:rsidRPr="00FD012C">
              <w:rPr>
                <w:rFonts w:ascii="Century Gothic" w:hAnsi="Century Gothic" w:cs="Century Gothic"/>
                <w:bCs/>
                <w:color w:val="000000"/>
                <w:sz w:val="20"/>
                <w:szCs w:val="20"/>
              </w:rPr>
              <w:t>.”</w:t>
            </w:r>
          </w:p>
        </w:tc>
        <w:tc>
          <w:tcPr>
            <w:tcW w:w="13750" w:type="dxa"/>
            <w:noWrap/>
          </w:tcPr>
          <w:p w14:paraId="6906A8FE" w14:textId="46DB2E2F"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me permito hacer de su conocimiento que puede consultar de forma pública en la página oficial de internet de </w:t>
            </w:r>
            <w:proofErr w:type="gramStart"/>
            <w:r w:rsidRPr="00FD012C">
              <w:rPr>
                <w:rFonts w:ascii="Century Gothic" w:hAnsi="Century Gothic" w:cs="Century Gothic"/>
                <w:bCs/>
                <w:color w:val="000000"/>
                <w:sz w:val="20"/>
                <w:szCs w:val="20"/>
              </w:rPr>
              <w:t>ésta</w:t>
            </w:r>
            <w:proofErr w:type="gramEnd"/>
            <w:r w:rsidRPr="00FD012C">
              <w:rPr>
                <w:rFonts w:ascii="Century Gothic" w:hAnsi="Century Gothic" w:cs="Century Gothic"/>
                <w:bCs/>
                <w:color w:val="000000"/>
                <w:sz w:val="20"/>
                <w:szCs w:val="20"/>
              </w:rPr>
              <w:t xml:space="preserve"> Secretaría la información relativa a bienes inmuebles: https://www.sefincoahuila.gob.mx/contenido/index.php en el apartado Información Pública de Oficio, rubro Informe de Bienes Muebles e Inmuebles, apartado B. 1. </w:t>
            </w:r>
          </w:p>
          <w:p w14:paraId="28B2A375" w14:textId="3F8E0824"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Cabe señalar que en lo que respecta a la “cantidad de colaboradores que tiene como sede laboral en </w:t>
            </w:r>
            <w:proofErr w:type="spellStart"/>
            <w:r w:rsidRPr="00FD012C">
              <w:rPr>
                <w:rFonts w:ascii="Century Gothic" w:hAnsi="Century Gothic" w:cs="Century Gothic"/>
                <w:bCs/>
                <w:color w:val="000000"/>
                <w:sz w:val="20"/>
                <w:szCs w:val="20"/>
              </w:rPr>
              <w:t>el</w:t>
            </w:r>
            <w:proofErr w:type="spellEnd"/>
            <w:r w:rsidRPr="00FD012C">
              <w:rPr>
                <w:rFonts w:ascii="Century Gothic" w:hAnsi="Century Gothic" w:cs="Century Gothic"/>
                <w:bCs/>
                <w:color w:val="000000"/>
                <w:sz w:val="20"/>
                <w:szCs w:val="20"/>
              </w:rPr>
              <w:t>”, esta Dependencia no cuenta con la información solicitada, por lo que se sugiere lo solicite ante cada Dependencia.</w:t>
            </w:r>
          </w:p>
        </w:tc>
      </w:tr>
      <w:tr w:rsidR="00626E71" w:rsidRPr="00FD012C" w14:paraId="409B74DD" w14:textId="77777777" w:rsidTr="00FD012C">
        <w:trPr>
          <w:trHeight w:val="338"/>
        </w:trPr>
        <w:tc>
          <w:tcPr>
            <w:tcW w:w="1985" w:type="dxa"/>
            <w:noWrap/>
          </w:tcPr>
          <w:p w14:paraId="4BA01DB7" w14:textId="6187AA7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050098000012223</w:t>
            </w:r>
          </w:p>
        </w:tc>
        <w:tc>
          <w:tcPr>
            <w:tcW w:w="1418" w:type="dxa"/>
            <w:noWrap/>
          </w:tcPr>
          <w:p w14:paraId="58A0CEDE" w14:textId="2CA4B9C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05/05/2023</w:t>
            </w:r>
          </w:p>
        </w:tc>
        <w:tc>
          <w:tcPr>
            <w:tcW w:w="3260" w:type="dxa"/>
            <w:noWrap/>
          </w:tcPr>
          <w:p w14:paraId="2C2D0F3D" w14:textId="03B93C5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LORETTA VEGA</w:t>
            </w:r>
          </w:p>
        </w:tc>
        <w:tc>
          <w:tcPr>
            <w:tcW w:w="1276" w:type="dxa"/>
            <w:noWrap/>
          </w:tcPr>
          <w:p w14:paraId="57AE62E9" w14:textId="4677F9DC"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18/05/2023</w:t>
            </w:r>
          </w:p>
        </w:tc>
        <w:tc>
          <w:tcPr>
            <w:tcW w:w="7654" w:type="dxa"/>
            <w:noWrap/>
          </w:tcPr>
          <w:p w14:paraId="581576FC" w14:textId="086A2B5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“Solicito conocer si el sujeto obligado ha realizado compras de cámaras de vigilancia con capacidad de reconocimiento facial, software de reconocimiento facial en los últimos 10 años o servicios de mantenimiento para tecnología con capacidad de reconocimiento facial en el mismo periodo, a qué empresa se las compró, cuándo, de qué marca son y a qué precio se adquirió o adquirieron. Adicionalmente solicito versión pública del contrato en cuestión.”</w:t>
            </w:r>
          </w:p>
        </w:tc>
        <w:tc>
          <w:tcPr>
            <w:tcW w:w="13750" w:type="dxa"/>
            <w:noWrap/>
          </w:tcPr>
          <w:p w14:paraId="4A82826E" w14:textId="6618D9B3"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lo anterior, me permito comunicarle que con fundamento en el artículo 60 fracciones I, II, III numerales 1 y 2, y 61 de la Ley de Acceso a la Información Pública para el Estado de Coahuila de Zaragoza, la información solicitada se encuentra clasificada como RESERVADA, mediante acuerdo de reserva de fecha 10 de abril de 2023.”</w:t>
            </w:r>
          </w:p>
        </w:tc>
      </w:tr>
      <w:tr w:rsidR="00626E71" w:rsidRPr="00FD012C" w14:paraId="3B9D89CC" w14:textId="77777777" w:rsidTr="00FD012C">
        <w:trPr>
          <w:trHeight w:val="338"/>
        </w:trPr>
        <w:tc>
          <w:tcPr>
            <w:tcW w:w="1985" w:type="dxa"/>
            <w:noWrap/>
          </w:tcPr>
          <w:p w14:paraId="50CA353F" w14:textId="55D65E48"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050098000012323</w:t>
            </w:r>
          </w:p>
        </w:tc>
        <w:tc>
          <w:tcPr>
            <w:tcW w:w="1418" w:type="dxa"/>
            <w:noWrap/>
          </w:tcPr>
          <w:p w14:paraId="7869A56C" w14:textId="1BEBD011"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08/05/2023</w:t>
            </w:r>
          </w:p>
        </w:tc>
        <w:tc>
          <w:tcPr>
            <w:tcW w:w="3260" w:type="dxa"/>
            <w:noWrap/>
          </w:tcPr>
          <w:p w14:paraId="07FC23E3" w14:textId="1104BEA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lang w:val="fr-FR"/>
              </w:rPr>
            </w:pPr>
            <w:r w:rsidRPr="00FD012C">
              <w:rPr>
                <w:rFonts w:ascii="Century Gothic" w:hAnsi="Century Gothic" w:cs="Century Gothic"/>
                <w:bCs/>
                <w:color w:val="000000"/>
                <w:sz w:val="20"/>
                <w:szCs w:val="20"/>
                <w:lang w:val="fr-FR"/>
              </w:rPr>
              <w:t>C. CHRISTIAN ISAI MARTINEZ LUNA</w:t>
            </w:r>
          </w:p>
        </w:tc>
        <w:tc>
          <w:tcPr>
            <w:tcW w:w="1276" w:type="dxa"/>
            <w:noWrap/>
          </w:tcPr>
          <w:p w14:paraId="6EF9747C" w14:textId="4099E2D5"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19/05/2023</w:t>
            </w:r>
          </w:p>
        </w:tc>
        <w:tc>
          <w:tcPr>
            <w:tcW w:w="7654" w:type="dxa"/>
            <w:noWrap/>
          </w:tcPr>
          <w:p w14:paraId="1CF010B3" w14:textId="77777777" w:rsidR="00626E71" w:rsidRPr="00FD012C" w:rsidRDefault="00626E71" w:rsidP="00FD012C">
            <w:pPr>
              <w:autoSpaceDE w:val="0"/>
              <w:autoSpaceDN w:val="0"/>
              <w:adjustRightInd w:val="0"/>
              <w:spacing w:line="276" w:lineRule="auto"/>
              <w:jc w:val="both"/>
              <w:rPr>
                <w:rFonts w:ascii="Century Gothic" w:hAnsi="Century Gothic" w:cs="Times New Roman"/>
                <w:bCs/>
                <w:color w:val="000000"/>
                <w:sz w:val="20"/>
                <w:szCs w:val="20"/>
              </w:rPr>
            </w:pPr>
          </w:p>
          <w:p w14:paraId="72F69BA6" w14:textId="40BD5AE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Times New Roman"/>
                <w:bCs/>
                <w:color w:val="000000"/>
                <w:sz w:val="20"/>
                <w:szCs w:val="20"/>
              </w:rPr>
              <w:t xml:space="preserve"> “Documento adjunto.”</w:t>
            </w:r>
          </w:p>
        </w:tc>
        <w:tc>
          <w:tcPr>
            <w:tcW w:w="13750" w:type="dxa"/>
            <w:noWrap/>
          </w:tcPr>
          <w:p w14:paraId="146E11C9" w14:textId="50933FA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hago de su conocimiento que una vez realizada la búsqueda respectiva dentro de los archivos se desprende que la información solicitada se encuentra bajo el resguardo de la Secretaria de Cultura del Estado; por lo que se sugiere sea presentada su petición ante la dependencia mencionada. </w:t>
            </w:r>
          </w:p>
          <w:p w14:paraId="79BE3101" w14:textId="5DACFDD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con lo dispuesto en el artículo 103 de la Ley de Acceso a la Información Pública para el Estado de Coahuila de Zaragoza.</w:t>
            </w:r>
          </w:p>
        </w:tc>
      </w:tr>
      <w:tr w:rsidR="00626E71" w:rsidRPr="00FD012C" w14:paraId="755D9B4D" w14:textId="77777777" w:rsidTr="00FD012C">
        <w:trPr>
          <w:trHeight w:val="338"/>
        </w:trPr>
        <w:tc>
          <w:tcPr>
            <w:tcW w:w="1985" w:type="dxa"/>
            <w:noWrap/>
          </w:tcPr>
          <w:p w14:paraId="06A06BEC" w14:textId="3BFDD0F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050098000012723</w:t>
            </w:r>
          </w:p>
        </w:tc>
        <w:tc>
          <w:tcPr>
            <w:tcW w:w="1418" w:type="dxa"/>
            <w:noWrap/>
          </w:tcPr>
          <w:p w14:paraId="5358F4A1" w14:textId="13478C9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12/05/2023</w:t>
            </w:r>
          </w:p>
        </w:tc>
        <w:tc>
          <w:tcPr>
            <w:tcW w:w="3260" w:type="dxa"/>
            <w:noWrap/>
          </w:tcPr>
          <w:p w14:paraId="16ADB1A9" w14:textId="6F1BEB3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ALBERTO FERNÁNDEZ</w:t>
            </w:r>
          </w:p>
        </w:tc>
        <w:tc>
          <w:tcPr>
            <w:tcW w:w="1276" w:type="dxa"/>
            <w:noWrap/>
          </w:tcPr>
          <w:p w14:paraId="20856CD3" w14:textId="3AEA7C44"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25/05/2023</w:t>
            </w:r>
          </w:p>
        </w:tc>
        <w:tc>
          <w:tcPr>
            <w:tcW w:w="7654" w:type="dxa"/>
            <w:noWrap/>
          </w:tcPr>
          <w:p w14:paraId="3099A6CF" w14:textId="6870C3A2"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“1. ¿Cuenta con Unidad de Inteligencia Patrimonial y Económica (UIPE)? </w:t>
            </w:r>
          </w:p>
          <w:p w14:paraId="11A122C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2. ¿Cuándo se creó? </w:t>
            </w:r>
          </w:p>
          <w:p w14:paraId="6DBFDC05"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3. ¿Cuál es su adscripción en el organigrama? </w:t>
            </w:r>
          </w:p>
          <w:p w14:paraId="7468A0B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4. ¿Cuál es el estatus de la UIPE según el modelo impulsado en el marco de la Estrategia Nacional Antilavado? </w:t>
            </w:r>
          </w:p>
          <w:p w14:paraId="6CEA0104"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lastRenderedPageBreak/>
              <w:t xml:space="preserve">5. ¿Qué acciones de colaboración con la Unidad de Inteligencia Financiera (UIF) han realizado en la UIPE? </w:t>
            </w:r>
          </w:p>
          <w:p w14:paraId="6835D862"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6. ¿Qué leyes y reglamentos rigen las acciones de las UIPES? </w:t>
            </w:r>
          </w:p>
          <w:p w14:paraId="74BB1106"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7. ¿Qué protocolos utilizan para llevar a cabo sus funciones? </w:t>
            </w:r>
          </w:p>
          <w:p w14:paraId="478902D3"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8. ¿Qué actividades de evaluación ha llevado a cabo la UIF en relación con las UIPE? </w:t>
            </w:r>
          </w:p>
          <w:p w14:paraId="6E3E2500"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 xml:space="preserve">9. ¿Cuántas capacitaciones ha impartido al personal de las UIPE? ¿Sobre qué temas han versado dichas capacitaciones? </w:t>
            </w:r>
          </w:p>
          <w:p w14:paraId="39AC989E" w14:textId="611E74B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i/>
                <w:iCs/>
                <w:color w:val="000000"/>
                <w:sz w:val="20"/>
                <w:szCs w:val="20"/>
              </w:rPr>
              <w:t>10. ¿Ha recibido recursos provenientes del Fondo de Aportaciones para la Seguridad Pública? Indicar monto recibido y monto ejercido por año.”</w:t>
            </w:r>
          </w:p>
        </w:tc>
        <w:tc>
          <w:tcPr>
            <w:tcW w:w="13750" w:type="dxa"/>
            <w:noWrap/>
          </w:tcPr>
          <w:p w14:paraId="4D662365" w14:textId="67F56078"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Al respecto, me permito comunicarle que una vez realizada la búsqueda respectiva NO se </w:t>
            </w:r>
            <w:proofErr w:type="spellStart"/>
            <w:r w:rsidRPr="00FD012C">
              <w:rPr>
                <w:rFonts w:ascii="Century Gothic" w:hAnsi="Century Gothic" w:cs="Century Gothic"/>
                <w:bCs/>
                <w:color w:val="000000"/>
                <w:sz w:val="20"/>
                <w:szCs w:val="20"/>
              </w:rPr>
              <w:t>localizo</w:t>
            </w:r>
            <w:proofErr w:type="spellEnd"/>
            <w:r w:rsidRPr="00FD012C">
              <w:rPr>
                <w:rFonts w:ascii="Century Gothic" w:hAnsi="Century Gothic" w:cs="Century Gothic"/>
                <w:bCs/>
                <w:color w:val="000000"/>
                <w:sz w:val="20"/>
                <w:szCs w:val="20"/>
              </w:rPr>
              <w:t xml:space="preserve"> documentación, y/o información alguna con las características, y especificaciones indicadas por el Usted. </w:t>
            </w:r>
          </w:p>
          <w:p w14:paraId="2D67C78E" w14:textId="6268C25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toda vez que dentro del organigrama y normatividad que regula es Secretaría de Finanzas no se cuenta con una Unidad de Inteligencia Patrimonial y Económica.</w:t>
            </w:r>
          </w:p>
        </w:tc>
      </w:tr>
      <w:tr w:rsidR="00626E71" w:rsidRPr="00FD012C" w14:paraId="0D21485D" w14:textId="77777777" w:rsidTr="00FD012C">
        <w:trPr>
          <w:trHeight w:val="338"/>
        </w:trPr>
        <w:tc>
          <w:tcPr>
            <w:tcW w:w="1985" w:type="dxa"/>
            <w:noWrap/>
          </w:tcPr>
          <w:p w14:paraId="5B937ED2" w14:textId="50E1CFFB"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050098000012923</w:t>
            </w:r>
          </w:p>
        </w:tc>
        <w:tc>
          <w:tcPr>
            <w:tcW w:w="1418" w:type="dxa"/>
            <w:noWrap/>
          </w:tcPr>
          <w:p w14:paraId="44753739" w14:textId="01F4B2D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15/05/2023</w:t>
            </w:r>
          </w:p>
        </w:tc>
        <w:tc>
          <w:tcPr>
            <w:tcW w:w="3260" w:type="dxa"/>
            <w:noWrap/>
          </w:tcPr>
          <w:p w14:paraId="5FD465FD" w14:textId="740F434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ADÁN NÁJERA MARTÍNEZ.</w:t>
            </w:r>
          </w:p>
        </w:tc>
        <w:tc>
          <w:tcPr>
            <w:tcW w:w="1276" w:type="dxa"/>
            <w:noWrap/>
          </w:tcPr>
          <w:p w14:paraId="72598468" w14:textId="237EAA98"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02/06/2023</w:t>
            </w:r>
          </w:p>
        </w:tc>
        <w:tc>
          <w:tcPr>
            <w:tcW w:w="7654" w:type="dxa"/>
            <w:noWrap/>
          </w:tcPr>
          <w:p w14:paraId="1396F6CD" w14:textId="3D00C27A"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“Derivado de la respuesta a la solicitud 330026323001175 emitida por la Secretaría de Hacienda Federal otorgó acceso a las cuentas que fueron registradas por las entidades federativas para la recepción de recursos federales, así como el monto de las dispersiones que se realizaron en los meses de enero a marzo de 2023. Al respecto, solicito: </w:t>
            </w:r>
          </w:p>
          <w:p w14:paraId="2186CCDF"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1. Saldos promedio mensuales (mes a mes) del periodo enero-abril 2022, por cuenta. </w:t>
            </w:r>
          </w:p>
          <w:p w14:paraId="4B6E5BE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2. Tasa de interés mensual por cada una de las cuentas (productividad), precisando tasa bases (TIIE, CETE o cualquier otra). </w:t>
            </w:r>
          </w:p>
          <w:p w14:paraId="63C8A567"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3. Rentabilidad mensual -intereses pagados por cada una de las cuentas mes a mes-. </w:t>
            </w:r>
          </w:p>
          <w:p w14:paraId="6F398064" w14:textId="237E3D42" w:rsidR="00626E71" w:rsidRPr="00FD012C" w:rsidRDefault="00626E71" w:rsidP="00FD012C">
            <w:pPr>
              <w:autoSpaceDE w:val="0"/>
              <w:autoSpaceDN w:val="0"/>
              <w:adjustRightInd w:val="0"/>
              <w:spacing w:line="276" w:lineRule="auto"/>
              <w:jc w:val="both"/>
              <w:rPr>
                <w:rFonts w:ascii="Century Gothic" w:hAnsi="Century Gothic" w:cs="Century Gothic"/>
                <w:bCs/>
                <w:i/>
                <w:iCs/>
                <w:color w:val="000000"/>
                <w:sz w:val="20"/>
                <w:szCs w:val="20"/>
              </w:rPr>
            </w:pPr>
            <w:r w:rsidRPr="00FD012C">
              <w:rPr>
                <w:rFonts w:ascii="Century Gothic" w:hAnsi="Century Gothic" w:cs="Century Gothic"/>
                <w:bCs/>
                <w:color w:val="000000"/>
                <w:sz w:val="20"/>
                <w:szCs w:val="20"/>
              </w:rPr>
              <w:t>4. Objeto de la cuenta (ej. FASP, FAFEF, Programa para el Desarrollo Profesional Docente, etc.) Esta información puede ser obtenida en los estados de cuenta correspondientes.”</w:t>
            </w:r>
          </w:p>
        </w:tc>
        <w:tc>
          <w:tcPr>
            <w:tcW w:w="13750" w:type="dxa"/>
            <w:noWrap/>
          </w:tcPr>
          <w:p w14:paraId="06341358"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p>
          <w:p w14:paraId="0BFF6ADA" w14:textId="16D6D05E"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 Al respecto, hago de su conocimiento que de forma anexa al presente al presente podrá consultar la información solicitada.</w:t>
            </w:r>
          </w:p>
        </w:tc>
      </w:tr>
      <w:tr w:rsidR="00626E71" w:rsidRPr="00FD012C" w14:paraId="3D26F4E6" w14:textId="77777777" w:rsidTr="00FD012C">
        <w:trPr>
          <w:trHeight w:val="338"/>
        </w:trPr>
        <w:tc>
          <w:tcPr>
            <w:tcW w:w="1985" w:type="dxa"/>
            <w:noWrap/>
          </w:tcPr>
          <w:p w14:paraId="698B23F2" w14:textId="4A045EDE"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050098000013123</w:t>
            </w:r>
          </w:p>
        </w:tc>
        <w:tc>
          <w:tcPr>
            <w:tcW w:w="1418" w:type="dxa"/>
            <w:noWrap/>
          </w:tcPr>
          <w:p w14:paraId="19EEDDD2" w14:textId="24B857BF" w:rsidR="00626E71" w:rsidRPr="00FD012C" w:rsidRDefault="00626E71" w:rsidP="00FD012C">
            <w:pPr>
              <w:spacing w:line="276" w:lineRule="auto"/>
              <w:jc w:val="both"/>
              <w:rPr>
                <w:rFonts w:ascii="Century Gothic" w:hAnsi="Century Gothic"/>
                <w:bCs/>
                <w:sz w:val="20"/>
                <w:szCs w:val="20"/>
              </w:rPr>
            </w:pPr>
            <w:r w:rsidRPr="00FD012C">
              <w:rPr>
                <w:rFonts w:ascii="Century Gothic" w:hAnsi="Century Gothic"/>
                <w:bCs/>
                <w:sz w:val="20"/>
                <w:szCs w:val="20"/>
              </w:rPr>
              <w:t>17/05/2023</w:t>
            </w:r>
          </w:p>
        </w:tc>
        <w:tc>
          <w:tcPr>
            <w:tcW w:w="3260" w:type="dxa"/>
            <w:noWrap/>
          </w:tcPr>
          <w:p w14:paraId="7BC09222" w14:textId="5BB94819"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TERESA DE JESUS TREJO SOLIS.</w:t>
            </w:r>
          </w:p>
        </w:tc>
        <w:tc>
          <w:tcPr>
            <w:tcW w:w="1276" w:type="dxa"/>
            <w:noWrap/>
          </w:tcPr>
          <w:p w14:paraId="25B3222E" w14:textId="7405E9EA" w:rsidR="00626E71" w:rsidRPr="00FD012C" w:rsidRDefault="00626E71"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30/05/2023</w:t>
            </w:r>
          </w:p>
        </w:tc>
        <w:tc>
          <w:tcPr>
            <w:tcW w:w="7654" w:type="dxa"/>
            <w:noWrap/>
          </w:tcPr>
          <w:p w14:paraId="6433140D" w14:textId="1AE69255" w:rsidR="00626E71" w:rsidRPr="00FD012C" w:rsidRDefault="00626E71" w:rsidP="00FD012C">
            <w:pPr>
              <w:autoSpaceDE w:val="0"/>
              <w:autoSpaceDN w:val="0"/>
              <w:adjustRightInd w:val="0"/>
              <w:spacing w:line="276" w:lineRule="auto"/>
              <w:jc w:val="both"/>
              <w:rPr>
                <w:rFonts w:ascii="Century Gothic" w:hAnsi="Century Gothic" w:cs="Century Gothic"/>
                <w:bCs/>
                <w:i/>
                <w:iCs/>
                <w:color w:val="000000"/>
                <w:sz w:val="20"/>
                <w:szCs w:val="20"/>
              </w:rPr>
            </w:pPr>
            <w:r w:rsidRPr="00FD012C">
              <w:rPr>
                <w:rFonts w:ascii="Century Gothic" w:hAnsi="Century Gothic" w:cs="Century Gothic"/>
                <w:bCs/>
                <w:color w:val="000000"/>
                <w:sz w:val="20"/>
                <w:szCs w:val="20"/>
              </w:rPr>
              <w:t>“MONTO DE DEUDA PUBLICA ACTUAL DEL ESTADO DE COAHUILA DE ZARAGOZA, DESGLOSANDO LA QUE PRESENTO AL FINAL DE SU MANDATO DEL PODER EJECUTIVO ROGELIO MONTEMAYOR SEGUY, Y LA DEUDA PUBLICA QUE DEJARAN LOS EXGOBERNADORES MOREYRA Y EL MONTO QUE ASCIENDE A LA FECHA DEL SESEXIO QUE ESTA POR CONCLUIR CON EL ACTUAL MANDATARIO DEL EJECUTIVO LOCAL EL C. MIGUEL ANGEL RIQUELME SOLIS, ASI COMO EL PAGO DE INTERESES QUE SE CUBRE POR TAL CONCEPTO.”</w:t>
            </w:r>
          </w:p>
        </w:tc>
        <w:tc>
          <w:tcPr>
            <w:tcW w:w="13750" w:type="dxa"/>
            <w:noWrap/>
          </w:tcPr>
          <w:p w14:paraId="1AF889D5" w14:textId="317B5F4C"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“En relación al monto que asciende a la fecha del sexenio actual, le informo </w:t>
            </w:r>
            <w:proofErr w:type="gramStart"/>
            <w:r w:rsidRPr="00FD012C">
              <w:rPr>
                <w:rFonts w:ascii="Century Gothic" w:hAnsi="Century Gothic" w:cs="Century Gothic"/>
                <w:bCs/>
                <w:color w:val="000000"/>
                <w:sz w:val="20"/>
                <w:szCs w:val="20"/>
              </w:rPr>
              <w:t>que</w:t>
            </w:r>
            <w:proofErr w:type="gramEnd"/>
            <w:r w:rsidRPr="00FD012C">
              <w:rPr>
                <w:rFonts w:ascii="Century Gothic" w:hAnsi="Century Gothic" w:cs="Century Gothic"/>
                <w:bCs/>
                <w:color w:val="000000"/>
                <w:sz w:val="20"/>
                <w:szCs w:val="20"/>
              </w:rPr>
              <w:t xml:space="preserve"> al 31 de abril de 2023, el Total de Deuda Pública Directa es de $38,121,449,056 M.N. y el pago de intereses del mes de abril de 2023 fue de $404,203,069 M.N. </w:t>
            </w:r>
          </w:p>
          <w:p w14:paraId="4BCC6E7E" w14:textId="77777777"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Referente a la información de administraciones anteriores le sugiero acudir al Archivo Histórico del Congreso del Estado de Coahuila de Zaragoza. </w:t>
            </w:r>
          </w:p>
          <w:p w14:paraId="169532A8" w14:textId="7CB7C7DD" w:rsidR="00626E71" w:rsidRPr="00FD012C" w:rsidRDefault="00626E71"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a los artículos 102 y 103 de la Ley de Acceso a la Información Pública del Estado de Coahuila de Zaragoza.”</w:t>
            </w:r>
          </w:p>
        </w:tc>
      </w:tr>
      <w:tr w:rsidR="00B27D64" w:rsidRPr="00FD012C" w14:paraId="295440B3" w14:textId="77777777" w:rsidTr="00FD012C">
        <w:trPr>
          <w:trHeight w:val="338"/>
        </w:trPr>
        <w:tc>
          <w:tcPr>
            <w:tcW w:w="1985" w:type="dxa"/>
            <w:noWrap/>
          </w:tcPr>
          <w:p w14:paraId="764CBBBC" w14:textId="75ED2B64" w:rsidR="00B27D64"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050098000013323</w:t>
            </w:r>
          </w:p>
        </w:tc>
        <w:tc>
          <w:tcPr>
            <w:tcW w:w="1418" w:type="dxa"/>
            <w:noWrap/>
          </w:tcPr>
          <w:p w14:paraId="78CB1966" w14:textId="5B0FC573" w:rsidR="00B27D64"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25/05/2023</w:t>
            </w:r>
          </w:p>
        </w:tc>
        <w:tc>
          <w:tcPr>
            <w:tcW w:w="3260" w:type="dxa"/>
            <w:noWrap/>
          </w:tcPr>
          <w:p w14:paraId="229A52DF" w14:textId="3AE543D2"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JOSÉ AVENDAÑO.</w:t>
            </w:r>
          </w:p>
        </w:tc>
        <w:tc>
          <w:tcPr>
            <w:tcW w:w="1276" w:type="dxa"/>
            <w:noWrap/>
          </w:tcPr>
          <w:p w14:paraId="1569EF62" w14:textId="1BC24D21" w:rsidR="00B27D64"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06/06/2023</w:t>
            </w:r>
          </w:p>
        </w:tc>
        <w:tc>
          <w:tcPr>
            <w:tcW w:w="7654" w:type="dxa"/>
            <w:noWrap/>
          </w:tcPr>
          <w:p w14:paraId="1C114930" w14:textId="510E69FA"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Solicito el o los Contrato(s) del Fideicomiso(s) de Administración y Fuente de Pago que tiene a cargo los Créditos de Largo Plazo del Estado. incluyendo sus anexos y convenios </w:t>
            </w:r>
            <w:proofErr w:type="spellStart"/>
            <w:r w:rsidRPr="00FD012C">
              <w:rPr>
                <w:rFonts w:ascii="Century Gothic" w:hAnsi="Century Gothic" w:cs="Century Gothic"/>
                <w:bCs/>
                <w:color w:val="000000"/>
                <w:sz w:val="20"/>
                <w:szCs w:val="20"/>
              </w:rPr>
              <w:t>modificatiorios</w:t>
            </w:r>
            <w:proofErr w:type="spellEnd"/>
            <w:r w:rsidRPr="00FD012C">
              <w:rPr>
                <w:rFonts w:ascii="Century Gothic" w:hAnsi="Century Gothic" w:cs="Century Gothic"/>
                <w:bCs/>
                <w:color w:val="000000"/>
                <w:sz w:val="20"/>
                <w:szCs w:val="20"/>
              </w:rPr>
              <w:t>. Pido de favor que no se me responda con una liga o enlace web.</w:t>
            </w:r>
          </w:p>
        </w:tc>
        <w:tc>
          <w:tcPr>
            <w:tcW w:w="13750" w:type="dxa"/>
            <w:noWrap/>
          </w:tcPr>
          <w:p w14:paraId="7E1F6EFF"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Me permito comunicarle que se siguió el procedimiento indicado en el artículo 97 de la Ley de</w:t>
            </w:r>
          </w:p>
          <w:p w14:paraId="16F22ECA"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63F9C27D"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7FA71DB5"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Al respecto, la Subsecretaría de Ingresos y Crédito mediante el Oficio No. SEFIN/SSIC/121/2023</w:t>
            </w:r>
          </w:p>
          <w:p w14:paraId="492BA2F6"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indica textualmente lo siguiente: “El Portal Oficial de la Secretaría de Finanzas donde se</w:t>
            </w:r>
          </w:p>
          <w:p w14:paraId="2A179B19"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encuentra toda la información relacionada con la Deuda Pública, con la cual cuenta el Estado:</w:t>
            </w:r>
          </w:p>
          <w:p w14:paraId="66A5DEDA"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https://www.sefincoahuila.gob.mx/contenido/index.php</w:t>
            </w:r>
          </w:p>
          <w:p w14:paraId="04634A0F"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Seleccione: INFORMACIÓN PÚBLICA DE OFICIO</w:t>
            </w:r>
          </w:p>
          <w:p w14:paraId="701CD466"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Busque: Deuda Pública.</w:t>
            </w:r>
          </w:p>
          <w:p w14:paraId="1D0D3AAD"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Buscando y seleccionando los subtítulos deseados encontrará todo lo relacionado con la</w:t>
            </w:r>
          </w:p>
          <w:p w14:paraId="1F90CECC"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Deuda Pública solicitada.</w:t>
            </w:r>
          </w:p>
          <w:p w14:paraId="115A3AAF"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a la Ley de Acceso a la Información Pública del Estado de</w:t>
            </w:r>
          </w:p>
          <w:p w14:paraId="5E316DF5" w14:textId="4D8A057E"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Coahuila de Zaragoza, artículos 102 y 103.</w:t>
            </w:r>
          </w:p>
        </w:tc>
      </w:tr>
      <w:tr w:rsidR="00B27D64" w:rsidRPr="00FD012C" w14:paraId="286E49D3" w14:textId="77777777" w:rsidTr="00FD012C">
        <w:trPr>
          <w:trHeight w:val="338"/>
        </w:trPr>
        <w:tc>
          <w:tcPr>
            <w:tcW w:w="1985" w:type="dxa"/>
            <w:noWrap/>
          </w:tcPr>
          <w:p w14:paraId="2042CDB3" w14:textId="3EC5197B" w:rsidR="00B27D64"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050098000013423</w:t>
            </w:r>
          </w:p>
        </w:tc>
        <w:tc>
          <w:tcPr>
            <w:tcW w:w="1418" w:type="dxa"/>
            <w:noWrap/>
          </w:tcPr>
          <w:p w14:paraId="3DDA081F" w14:textId="1922F41D" w:rsidR="00B27D64"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25/05/2023</w:t>
            </w:r>
          </w:p>
        </w:tc>
        <w:tc>
          <w:tcPr>
            <w:tcW w:w="3260" w:type="dxa"/>
            <w:noWrap/>
          </w:tcPr>
          <w:p w14:paraId="70765AA9" w14:textId="277D88FC"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JOSÉ AVENDAÑO</w:t>
            </w:r>
          </w:p>
        </w:tc>
        <w:tc>
          <w:tcPr>
            <w:tcW w:w="1276" w:type="dxa"/>
            <w:noWrap/>
          </w:tcPr>
          <w:p w14:paraId="0780F797" w14:textId="677CBB75" w:rsidR="00B27D64"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06/06/2023</w:t>
            </w:r>
          </w:p>
        </w:tc>
        <w:tc>
          <w:tcPr>
            <w:tcW w:w="7654" w:type="dxa"/>
            <w:noWrap/>
          </w:tcPr>
          <w:p w14:paraId="1DA0C5FB" w14:textId="0E9B0895"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“Solicito todos los Contratos de Crédito de Largo Plazo vigentes que tiene contratado el Estado con la</w:t>
            </w:r>
          </w:p>
          <w:p w14:paraId="79A7086F" w14:textId="6E7CECB4"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banca comercial y de desarrollo. Incluyendo sus anexos y todos los convenios modificatorios que se hayan realizado.  Pido de favor que no me respondan con un </w:t>
            </w:r>
            <w:proofErr w:type="gramStart"/>
            <w:r w:rsidRPr="00FD012C">
              <w:rPr>
                <w:rFonts w:ascii="Century Gothic" w:hAnsi="Century Gothic" w:cs="Century Gothic"/>
                <w:bCs/>
                <w:color w:val="000000"/>
                <w:sz w:val="20"/>
                <w:szCs w:val="20"/>
              </w:rPr>
              <w:t>link</w:t>
            </w:r>
            <w:proofErr w:type="gramEnd"/>
            <w:r w:rsidRPr="00FD012C">
              <w:rPr>
                <w:rFonts w:ascii="Century Gothic" w:hAnsi="Century Gothic" w:cs="Century Gothic"/>
                <w:bCs/>
                <w:color w:val="000000"/>
                <w:sz w:val="20"/>
                <w:szCs w:val="20"/>
              </w:rPr>
              <w:t xml:space="preserve"> o </w:t>
            </w:r>
            <w:proofErr w:type="spellStart"/>
            <w:r w:rsidRPr="00FD012C">
              <w:rPr>
                <w:rFonts w:ascii="Century Gothic" w:hAnsi="Century Gothic" w:cs="Century Gothic"/>
                <w:bCs/>
                <w:color w:val="000000"/>
                <w:sz w:val="20"/>
                <w:szCs w:val="20"/>
              </w:rPr>
              <w:t>elance</w:t>
            </w:r>
            <w:proofErr w:type="spellEnd"/>
            <w:r w:rsidRPr="00FD012C">
              <w:rPr>
                <w:rFonts w:ascii="Century Gothic" w:hAnsi="Century Gothic" w:cs="Century Gothic"/>
                <w:bCs/>
                <w:color w:val="000000"/>
                <w:sz w:val="20"/>
                <w:szCs w:val="20"/>
              </w:rPr>
              <w:t xml:space="preserve"> web.”</w:t>
            </w:r>
          </w:p>
        </w:tc>
        <w:tc>
          <w:tcPr>
            <w:tcW w:w="13750" w:type="dxa"/>
            <w:noWrap/>
          </w:tcPr>
          <w:p w14:paraId="6CA12B7C"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Me permito comunicarle que se siguió el procedimiento indicado en el artículo 97 de la Ley de</w:t>
            </w:r>
          </w:p>
          <w:p w14:paraId="7E0E3359"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01D4CE8E"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5C04BC61"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Al respecto, la Subsecretaría de Ingresos y Crédito mediante el Oficio No. SEFIN/SSIC/122/2023</w:t>
            </w:r>
          </w:p>
          <w:p w14:paraId="3CBBC82E"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indica textualmente lo siguiente: “El Portal Oficial de la Secretaría de Finanzas donde se</w:t>
            </w:r>
          </w:p>
          <w:p w14:paraId="0AFB6F9F"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encuentra toda la información relacionada con la Deuda Pública, con la cual cuenta el Estado:</w:t>
            </w:r>
          </w:p>
          <w:p w14:paraId="6AF5D13E"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https://www.sefincoahuila.gob.mx/contenido/index.php</w:t>
            </w:r>
          </w:p>
          <w:p w14:paraId="73693759"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Seleccione: INFORMACIÓN PÚBLICA DE OFICIO</w:t>
            </w:r>
          </w:p>
          <w:p w14:paraId="267D4D0A"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Busque: Deuda Pública.</w:t>
            </w:r>
          </w:p>
          <w:p w14:paraId="30014E47"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Buscando y seleccionando los subtítulos deseados encontrará todo lo relacionado con la</w:t>
            </w:r>
          </w:p>
          <w:p w14:paraId="3D24C4DF"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Deuda Pública solicitada.</w:t>
            </w:r>
          </w:p>
          <w:p w14:paraId="46A17900"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a la Ley de Acceso a la Información Pública del Estado de</w:t>
            </w:r>
          </w:p>
          <w:p w14:paraId="17FB8D74" w14:textId="3BABD49C"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Coahuila de Zaragoza, artículos 102 y 103.”</w:t>
            </w:r>
          </w:p>
        </w:tc>
      </w:tr>
      <w:tr w:rsidR="00B27D64" w:rsidRPr="00FD012C" w14:paraId="56334ACE" w14:textId="77777777" w:rsidTr="00FD012C">
        <w:trPr>
          <w:trHeight w:val="338"/>
        </w:trPr>
        <w:tc>
          <w:tcPr>
            <w:tcW w:w="1985" w:type="dxa"/>
            <w:noWrap/>
          </w:tcPr>
          <w:p w14:paraId="25A5B4DF" w14:textId="5A7AA2FC" w:rsidR="00B27D64"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050098000013623</w:t>
            </w:r>
          </w:p>
        </w:tc>
        <w:tc>
          <w:tcPr>
            <w:tcW w:w="1418" w:type="dxa"/>
            <w:noWrap/>
          </w:tcPr>
          <w:p w14:paraId="6118A361" w14:textId="66BE4F27" w:rsidR="00B27D64"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30/05/2023</w:t>
            </w:r>
          </w:p>
        </w:tc>
        <w:tc>
          <w:tcPr>
            <w:tcW w:w="3260" w:type="dxa"/>
            <w:noWrap/>
          </w:tcPr>
          <w:p w14:paraId="0940AE50" w14:textId="11B60F51"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RAMIRO RIVERA BRAVO</w:t>
            </w:r>
          </w:p>
        </w:tc>
        <w:tc>
          <w:tcPr>
            <w:tcW w:w="1276" w:type="dxa"/>
            <w:noWrap/>
          </w:tcPr>
          <w:p w14:paraId="116BE006" w14:textId="1B1641AE" w:rsidR="00B27D64"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12/06/2023</w:t>
            </w:r>
          </w:p>
        </w:tc>
        <w:tc>
          <w:tcPr>
            <w:tcW w:w="7654" w:type="dxa"/>
            <w:noWrap/>
          </w:tcPr>
          <w:p w14:paraId="530D7D1B"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“conocer si el señor MARCO ANTONIO RODRIGUEZ FIERRO Y/O DISTRIBUIDORA NATURAL GOLD,</w:t>
            </w:r>
          </w:p>
          <w:p w14:paraId="4785583D"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proofErr w:type="spellStart"/>
            <w:r w:rsidRPr="00FD012C">
              <w:rPr>
                <w:rFonts w:ascii="Century Gothic" w:hAnsi="Century Gothic" w:cs="Century Gothic"/>
                <w:bCs/>
                <w:color w:val="000000"/>
                <w:sz w:val="20"/>
                <w:szCs w:val="20"/>
              </w:rPr>
              <w:t>tenia</w:t>
            </w:r>
            <w:proofErr w:type="spellEnd"/>
            <w:r w:rsidRPr="00FD012C">
              <w:rPr>
                <w:rFonts w:ascii="Century Gothic" w:hAnsi="Century Gothic" w:cs="Century Gothic"/>
                <w:bCs/>
                <w:color w:val="000000"/>
                <w:sz w:val="20"/>
                <w:szCs w:val="20"/>
              </w:rPr>
              <w:t xml:space="preserve"> contratos con dichas dependencias en el periodo </w:t>
            </w:r>
            <w:proofErr w:type="spellStart"/>
            <w:r w:rsidRPr="00FD012C">
              <w:rPr>
                <w:rFonts w:ascii="Century Gothic" w:hAnsi="Century Gothic" w:cs="Century Gothic"/>
                <w:bCs/>
                <w:color w:val="000000"/>
                <w:sz w:val="20"/>
                <w:szCs w:val="20"/>
              </w:rPr>
              <w:t>ocmprendido</w:t>
            </w:r>
            <w:proofErr w:type="spellEnd"/>
            <w:r w:rsidRPr="00FD012C">
              <w:rPr>
                <w:rFonts w:ascii="Century Gothic" w:hAnsi="Century Gothic" w:cs="Century Gothic"/>
                <w:bCs/>
                <w:color w:val="000000"/>
                <w:sz w:val="20"/>
                <w:szCs w:val="20"/>
              </w:rPr>
              <w:t xml:space="preserve"> de marzo 2020 a</w:t>
            </w:r>
          </w:p>
          <w:p w14:paraId="727DF90E" w14:textId="6196F76C"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diciembre 2020”</w:t>
            </w:r>
          </w:p>
        </w:tc>
        <w:tc>
          <w:tcPr>
            <w:tcW w:w="13750" w:type="dxa"/>
            <w:noWrap/>
          </w:tcPr>
          <w:p w14:paraId="51F91C1A"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Me permito comunicarle que se siguió el procedimiento indicado en el artículo 97 de la Ley de</w:t>
            </w:r>
          </w:p>
          <w:p w14:paraId="5CB7E091"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152F13B0"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4A1307D3"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la Subsecretaría de Egresos y Administración el Memorándum </w:t>
            </w:r>
            <w:proofErr w:type="spellStart"/>
            <w:r w:rsidRPr="00FD012C">
              <w:rPr>
                <w:rFonts w:ascii="Century Gothic" w:hAnsi="Century Gothic" w:cs="Century Gothic"/>
                <w:bCs/>
                <w:color w:val="000000"/>
                <w:sz w:val="20"/>
                <w:szCs w:val="20"/>
              </w:rPr>
              <w:t>SSEyA</w:t>
            </w:r>
            <w:proofErr w:type="spellEnd"/>
            <w:r w:rsidRPr="00FD012C">
              <w:rPr>
                <w:rFonts w:ascii="Century Gothic" w:hAnsi="Century Gothic" w:cs="Century Gothic"/>
                <w:bCs/>
                <w:color w:val="000000"/>
                <w:sz w:val="20"/>
                <w:szCs w:val="20"/>
              </w:rPr>
              <w:t>/082/23</w:t>
            </w:r>
          </w:p>
          <w:p w14:paraId="57200F07"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indica textualmente lo siguiente: “De lo anterior, me permito comunicarle que una vez</w:t>
            </w:r>
          </w:p>
          <w:p w14:paraId="03ED7688"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realizada la búsqueda respectiva dentro de los archivos de esta Subsecretaría, No se localizó</w:t>
            </w:r>
          </w:p>
          <w:p w14:paraId="47E903F7"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documentación, y/o información alguna con las características, y especificaciones indicadas</w:t>
            </w:r>
          </w:p>
          <w:p w14:paraId="5149FC49"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por el solicitante.</w:t>
            </w:r>
          </w:p>
          <w:p w14:paraId="1E606965"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para efectos de lo establecido en el artículo 98 de la Ley de Acceso a la Información</w:t>
            </w:r>
          </w:p>
          <w:p w14:paraId="65C874BC" w14:textId="73B7F83E"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Pública del Estado de Coahuila de Zaragoza.”</w:t>
            </w:r>
          </w:p>
        </w:tc>
      </w:tr>
      <w:tr w:rsidR="00B27D64" w:rsidRPr="00FD012C" w14:paraId="279F3B83" w14:textId="77777777" w:rsidTr="00FD012C">
        <w:trPr>
          <w:trHeight w:val="338"/>
        </w:trPr>
        <w:tc>
          <w:tcPr>
            <w:tcW w:w="1985" w:type="dxa"/>
            <w:noWrap/>
          </w:tcPr>
          <w:p w14:paraId="08C99A01" w14:textId="503B284D" w:rsidR="00B27D64"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050098000013723</w:t>
            </w:r>
          </w:p>
        </w:tc>
        <w:tc>
          <w:tcPr>
            <w:tcW w:w="1418" w:type="dxa"/>
            <w:noWrap/>
          </w:tcPr>
          <w:p w14:paraId="3925D1AF" w14:textId="562BC9D2" w:rsidR="00B27D64"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30/05/2023</w:t>
            </w:r>
          </w:p>
        </w:tc>
        <w:tc>
          <w:tcPr>
            <w:tcW w:w="3260" w:type="dxa"/>
            <w:noWrap/>
          </w:tcPr>
          <w:p w14:paraId="7AE9FEB0" w14:textId="5CD2637A"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MARIA ROBERTA SAENZ.</w:t>
            </w:r>
          </w:p>
        </w:tc>
        <w:tc>
          <w:tcPr>
            <w:tcW w:w="1276" w:type="dxa"/>
            <w:noWrap/>
          </w:tcPr>
          <w:p w14:paraId="7DDC9727" w14:textId="06E28240" w:rsidR="00B27D64"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12/06/2023</w:t>
            </w:r>
          </w:p>
        </w:tc>
        <w:tc>
          <w:tcPr>
            <w:tcW w:w="7654" w:type="dxa"/>
            <w:noWrap/>
          </w:tcPr>
          <w:p w14:paraId="3F48CCF7"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“1.-</w:t>
            </w:r>
          </w:p>
          <w:p w14:paraId="66EBF00D"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Solicito la Cuenta Pública del cuarto trimestre del periodo contemplado de 2019, 2020, 2021,</w:t>
            </w:r>
          </w:p>
          <w:p w14:paraId="04651824"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2022 del Estado de Coahuila, de ser posible en el formato .xlsx</w:t>
            </w:r>
          </w:p>
          <w:p w14:paraId="355BC265"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2.- Especificar el gasto pagado al Centro Nacional De Equidad De Género Y Salud</w:t>
            </w:r>
          </w:p>
          <w:p w14:paraId="1C3D61B4"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Reproductiva del periodo de 2019, 2020, 2021 y 2022 para el tratamiento de misoprostol y</w:t>
            </w:r>
          </w:p>
          <w:p w14:paraId="79D9F507"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mifepristona empleados para ILE e IVE en los hospitales, clínicas y centros de atención a la</w:t>
            </w:r>
          </w:p>
          <w:p w14:paraId="399A080D"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salud sexual y reproductiva en el Estado de Coahuila.</w:t>
            </w:r>
          </w:p>
          <w:p w14:paraId="6533B3F6"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3.- Señalar las solicitudes de las modificaciones presupuestales en el presupuesto asignado al</w:t>
            </w:r>
          </w:p>
          <w:p w14:paraId="0B8BCB06"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Centro Nacional De Equidad De Género Y Salud Reproductiva el periodo de 2019, 202, 2021 y</w:t>
            </w:r>
          </w:p>
          <w:p w14:paraId="0CF852D1"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2022. Asimismo, señalar el destino del presupuesto resultante de las modificaciones</w:t>
            </w:r>
          </w:p>
          <w:p w14:paraId="2D8DC0CB"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presupuestales realizadas.</w:t>
            </w:r>
          </w:p>
          <w:p w14:paraId="3229ED4F"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4.- Señalar cuál es la metodología para la presupuestación de medicamentos destinados al</w:t>
            </w:r>
          </w:p>
          <w:p w14:paraId="0D81C712"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sector público de salud. Es decir, acotar las técnicas utilizadas para surtir el medicamento ya</w:t>
            </w:r>
          </w:p>
          <w:p w14:paraId="46BEA913"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sea de manera anual, semestral o trimestral en los centros de atención médica para IVE e ILE.</w:t>
            </w:r>
          </w:p>
          <w:p w14:paraId="1B6905D6"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5.- Enlistar cuáles son los contratos internacionales para la importación de mifepristona al</w:t>
            </w:r>
          </w:p>
          <w:p w14:paraId="2711A49B"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Estado de Coahuila o bien al Estado Mexicano. En ese entendido, ¿cuántos lotes son</w:t>
            </w:r>
          </w:p>
          <w:p w14:paraId="6AE49B2F"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importados al país y cuál es su costo y distribución para los centros de atención a la salud</w:t>
            </w:r>
          </w:p>
          <w:p w14:paraId="5F2241D9"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sexual y reproductiva contemplados en el periodo de 2019, 2020, 2021 y 2022?</w:t>
            </w:r>
          </w:p>
          <w:p w14:paraId="404511B3"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6.- Mencionar específicamente ¿cuáles son las instituciones/empresas/farmacéuticas</w:t>
            </w:r>
          </w:p>
          <w:p w14:paraId="34C4E123"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señaladas como proveedores de mifepristona y misoprostol en el periodo de 2019, 2020, 2021,</w:t>
            </w:r>
          </w:p>
          <w:p w14:paraId="7FFDBEC6"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y 2022?</w:t>
            </w:r>
          </w:p>
          <w:p w14:paraId="448CA193"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7.- Mencionar específicamente ¿cuáles son las instituciones/empresas/farmacéuticas</w:t>
            </w:r>
          </w:p>
          <w:p w14:paraId="621F50C1" w14:textId="77777777" w:rsidR="003D5CB2"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señaladas como distribuidores de mifepristona y misoprostol en el periodo de 2019, 2020, 2021,</w:t>
            </w:r>
          </w:p>
          <w:p w14:paraId="129F9EB1" w14:textId="6669D979" w:rsidR="00B27D64" w:rsidRPr="00FD012C" w:rsidRDefault="003D5CB2"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y 2022?”</w:t>
            </w:r>
          </w:p>
        </w:tc>
        <w:tc>
          <w:tcPr>
            <w:tcW w:w="13750" w:type="dxa"/>
            <w:noWrap/>
          </w:tcPr>
          <w:p w14:paraId="571F7792"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Me permito comunicarle que se siguió el procedimiento indicado en el artículo 97 de la Ley de</w:t>
            </w:r>
          </w:p>
          <w:p w14:paraId="6D3B0157"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0BAF56A0"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609B00E1"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la Subsecretaría de Egresos y Administración el Memorándum </w:t>
            </w:r>
            <w:proofErr w:type="spellStart"/>
            <w:r w:rsidRPr="00FD012C">
              <w:rPr>
                <w:rFonts w:ascii="Century Gothic" w:hAnsi="Century Gothic" w:cs="Century Gothic"/>
                <w:bCs/>
                <w:color w:val="000000"/>
                <w:sz w:val="20"/>
                <w:szCs w:val="20"/>
              </w:rPr>
              <w:t>SSEyA</w:t>
            </w:r>
            <w:proofErr w:type="spellEnd"/>
            <w:r w:rsidRPr="00FD012C">
              <w:rPr>
                <w:rFonts w:ascii="Century Gothic" w:hAnsi="Century Gothic" w:cs="Century Gothic"/>
                <w:bCs/>
                <w:color w:val="000000"/>
                <w:sz w:val="20"/>
                <w:szCs w:val="20"/>
              </w:rPr>
              <w:t>/081/23</w:t>
            </w:r>
          </w:p>
          <w:p w14:paraId="357D9FE4"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indica textualmente lo siguiente: “Referente a lo solicitado en la pregunta número 1, dicha</w:t>
            </w:r>
          </w:p>
          <w:p w14:paraId="2F6BB3BD"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información se encuentra publicada en la página de internet de esta Secretaría y a la cual el</w:t>
            </w:r>
          </w:p>
          <w:p w14:paraId="51DB1F31"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solicitante puede acceder a través de la liga:</w:t>
            </w:r>
          </w:p>
          <w:p w14:paraId="5E488A38"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Castelar y General Cepeda S/N, Zona Centro 25000, Saltillo, </w:t>
            </w:r>
            <w:proofErr w:type="spellStart"/>
            <w:r w:rsidRPr="00FD012C">
              <w:rPr>
                <w:rFonts w:ascii="Century Gothic" w:hAnsi="Century Gothic" w:cs="Century Gothic"/>
                <w:bCs/>
                <w:color w:val="000000"/>
                <w:sz w:val="20"/>
                <w:szCs w:val="20"/>
              </w:rPr>
              <w:t>Coah</w:t>
            </w:r>
            <w:proofErr w:type="spellEnd"/>
            <w:r w:rsidRPr="00FD012C">
              <w:rPr>
                <w:rFonts w:ascii="Century Gothic" w:hAnsi="Century Gothic" w:cs="Century Gothic"/>
                <w:bCs/>
                <w:color w:val="000000"/>
                <w:sz w:val="20"/>
                <w:szCs w:val="20"/>
              </w:rPr>
              <w:t>.</w:t>
            </w:r>
          </w:p>
          <w:p w14:paraId="1FEB6402"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Teléfonos: (844) 411-9500.</w:t>
            </w:r>
          </w:p>
          <w:p w14:paraId="24685627"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“2023, Año de Francisco I. Madero, Apóstol de la Democracia”</w:t>
            </w:r>
          </w:p>
          <w:p w14:paraId="51BDDD33"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https://www.sefincoahuila.gob.mx/contenido/index.php#contenido y en dicha página</w:t>
            </w:r>
          </w:p>
          <w:p w14:paraId="7BDBCEDB"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seleccionar el rubro FINANZAS PUBLICAS y posteriormente dar clic en el apartado “Avances de</w:t>
            </w:r>
          </w:p>
          <w:p w14:paraId="3A9BA5E3"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Gestión Financiera y Cuenta Pública” y finalmente en la sección “Cuenta pública” dar clic en</w:t>
            </w:r>
          </w:p>
          <w:p w14:paraId="0037D8E6"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la cuenta pública </w:t>
            </w:r>
            <w:proofErr w:type="gramStart"/>
            <w:r w:rsidRPr="00FD012C">
              <w:rPr>
                <w:rFonts w:ascii="Century Gothic" w:hAnsi="Century Gothic" w:cs="Century Gothic"/>
                <w:bCs/>
                <w:color w:val="000000"/>
                <w:sz w:val="20"/>
                <w:szCs w:val="20"/>
              </w:rPr>
              <w:t>del periodos</w:t>
            </w:r>
            <w:proofErr w:type="gramEnd"/>
            <w:r w:rsidRPr="00FD012C">
              <w:rPr>
                <w:rFonts w:ascii="Century Gothic" w:hAnsi="Century Gothic" w:cs="Century Gothic"/>
                <w:bCs/>
                <w:color w:val="000000"/>
                <w:sz w:val="20"/>
                <w:szCs w:val="20"/>
              </w:rPr>
              <w:t xml:space="preserve"> del cual se desea conocer información.</w:t>
            </w:r>
          </w:p>
          <w:p w14:paraId="7988A473"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Por lo que respecta al resto de la información solicitada hago de su conocimiento que una vez</w:t>
            </w:r>
          </w:p>
          <w:p w14:paraId="0A19D920"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realizada la búsqueda respectiva dentro de los archivos de esta Subsecretaría, No se localizó</w:t>
            </w:r>
          </w:p>
          <w:p w14:paraId="1CAB608B"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documentación, y/o información alguna con las características, y especificaciones indicadas</w:t>
            </w:r>
          </w:p>
          <w:p w14:paraId="75A365A5"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por el solicitante, No </w:t>
            </w:r>
            <w:proofErr w:type="gramStart"/>
            <w:r w:rsidRPr="00FD012C">
              <w:rPr>
                <w:rFonts w:ascii="Century Gothic" w:hAnsi="Century Gothic" w:cs="Century Gothic"/>
                <w:bCs/>
                <w:color w:val="000000"/>
                <w:sz w:val="20"/>
                <w:szCs w:val="20"/>
              </w:rPr>
              <w:t>obstante</w:t>
            </w:r>
            <w:proofErr w:type="gramEnd"/>
            <w:r w:rsidRPr="00FD012C">
              <w:rPr>
                <w:rFonts w:ascii="Century Gothic" w:hAnsi="Century Gothic" w:cs="Century Gothic"/>
                <w:bCs/>
                <w:color w:val="000000"/>
                <w:sz w:val="20"/>
                <w:szCs w:val="20"/>
              </w:rPr>
              <w:t xml:space="preserve"> lo anterior se sugiere al solicitante realice la solicitud de</w:t>
            </w:r>
          </w:p>
          <w:p w14:paraId="187F7124"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información respectiva ante la Unidad de Transparencia de la Secretaria de Salud, ya que es</w:t>
            </w:r>
          </w:p>
          <w:p w14:paraId="6C2431D7"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ésta la que pudiera tener la información que desea conocer.</w:t>
            </w:r>
          </w:p>
          <w:p w14:paraId="4398F50C"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lo establecido en el artículo 98, 102 primer y segundo párrafo</w:t>
            </w:r>
          </w:p>
          <w:p w14:paraId="1097B8F5" w14:textId="5DFDB595" w:rsidR="00B27D64"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y 103 de la Ley de Acceso a la Información Pública del Estado de Coahuila de Zaragoza.”</w:t>
            </w:r>
          </w:p>
        </w:tc>
      </w:tr>
      <w:tr w:rsidR="00B27D64" w:rsidRPr="00FD012C" w14:paraId="1DEE0594" w14:textId="77777777" w:rsidTr="00FD012C">
        <w:trPr>
          <w:trHeight w:val="338"/>
        </w:trPr>
        <w:tc>
          <w:tcPr>
            <w:tcW w:w="1985" w:type="dxa"/>
            <w:noWrap/>
          </w:tcPr>
          <w:p w14:paraId="4B2C2440" w14:textId="50999BDE" w:rsidR="00B27D64"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050098000014523</w:t>
            </w:r>
          </w:p>
        </w:tc>
        <w:tc>
          <w:tcPr>
            <w:tcW w:w="1418" w:type="dxa"/>
            <w:noWrap/>
          </w:tcPr>
          <w:p w14:paraId="77777DD1" w14:textId="20BC3A80" w:rsidR="00B27D64"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07/06/2023</w:t>
            </w:r>
          </w:p>
        </w:tc>
        <w:tc>
          <w:tcPr>
            <w:tcW w:w="3260" w:type="dxa"/>
            <w:noWrap/>
          </w:tcPr>
          <w:p w14:paraId="3E22C193" w14:textId="3D60F652" w:rsidR="00B27D64"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LUIS HERNAN.</w:t>
            </w:r>
          </w:p>
        </w:tc>
        <w:tc>
          <w:tcPr>
            <w:tcW w:w="1276" w:type="dxa"/>
            <w:noWrap/>
          </w:tcPr>
          <w:p w14:paraId="5668E79D" w14:textId="7E426495" w:rsidR="00B27D64"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15/06/2023</w:t>
            </w:r>
          </w:p>
        </w:tc>
        <w:tc>
          <w:tcPr>
            <w:tcW w:w="7654" w:type="dxa"/>
            <w:noWrap/>
          </w:tcPr>
          <w:p w14:paraId="118A4941" w14:textId="5BD1A6D0" w:rsidR="00B27D64"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“deseo saber </w:t>
            </w:r>
            <w:proofErr w:type="spellStart"/>
            <w:r w:rsidRPr="00FD012C">
              <w:rPr>
                <w:rFonts w:ascii="Century Gothic" w:hAnsi="Century Gothic" w:cs="Century Gothic"/>
                <w:bCs/>
                <w:color w:val="000000"/>
                <w:sz w:val="20"/>
                <w:szCs w:val="20"/>
              </w:rPr>
              <w:t>cuantos</w:t>
            </w:r>
            <w:proofErr w:type="spellEnd"/>
            <w:r w:rsidRPr="00FD012C">
              <w:rPr>
                <w:rFonts w:ascii="Century Gothic" w:hAnsi="Century Gothic" w:cs="Century Gothic"/>
                <w:bCs/>
                <w:color w:val="000000"/>
                <w:sz w:val="20"/>
                <w:szCs w:val="20"/>
              </w:rPr>
              <w:t xml:space="preserve"> empleados de gobierno hay en el estado de Coahuila.”</w:t>
            </w:r>
          </w:p>
        </w:tc>
        <w:tc>
          <w:tcPr>
            <w:tcW w:w="13750" w:type="dxa"/>
            <w:noWrap/>
          </w:tcPr>
          <w:p w14:paraId="5393F142"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Me permito comunicarle que se siguió el procedimiento indicado en el artículo 97 de la Ley de</w:t>
            </w:r>
          </w:p>
          <w:p w14:paraId="6D9B45F1"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78D72E00"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720CB527"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la Subsecretaría de Egresos y Administración el Memorándum </w:t>
            </w:r>
            <w:proofErr w:type="spellStart"/>
            <w:r w:rsidRPr="00FD012C">
              <w:rPr>
                <w:rFonts w:ascii="Century Gothic" w:hAnsi="Century Gothic" w:cs="Century Gothic"/>
                <w:bCs/>
                <w:color w:val="000000"/>
                <w:sz w:val="20"/>
                <w:szCs w:val="20"/>
              </w:rPr>
              <w:t>SSEyA</w:t>
            </w:r>
            <w:proofErr w:type="spellEnd"/>
            <w:r w:rsidRPr="00FD012C">
              <w:rPr>
                <w:rFonts w:ascii="Century Gothic" w:hAnsi="Century Gothic" w:cs="Century Gothic"/>
                <w:bCs/>
                <w:color w:val="000000"/>
                <w:sz w:val="20"/>
                <w:szCs w:val="20"/>
              </w:rPr>
              <w:t>/083/23</w:t>
            </w:r>
          </w:p>
          <w:p w14:paraId="6C8E7C72"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indica textualmente lo siguiente: “</w:t>
            </w:r>
            <w:proofErr w:type="gramStart"/>
            <w:r w:rsidRPr="00FD012C">
              <w:rPr>
                <w:rFonts w:ascii="Century Gothic" w:hAnsi="Century Gothic" w:cs="Century Gothic"/>
                <w:bCs/>
                <w:color w:val="000000"/>
                <w:sz w:val="20"/>
                <w:szCs w:val="20"/>
              </w:rPr>
              <w:t>En relación a</w:t>
            </w:r>
            <w:proofErr w:type="gramEnd"/>
            <w:r w:rsidRPr="00FD012C">
              <w:rPr>
                <w:rFonts w:ascii="Century Gothic" w:hAnsi="Century Gothic" w:cs="Century Gothic"/>
                <w:bCs/>
                <w:color w:val="000000"/>
                <w:sz w:val="20"/>
                <w:szCs w:val="20"/>
              </w:rPr>
              <w:t xml:space="preserve"> lo anterior me permito hacer de su</w:t>
            </w:r>
          </w:p>
          <w:p w14:paraId="3149152E"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conocimiento que la cantidad de empleados que se encuentran laborando en el Gobierno</w:t>
            </w:r>
          </w:p>
          <w:p w14:paraId="5BBE519D"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del Estado de Coahuila de Zaragoza al 15 de junio del presente año es del presente año es de</w:t>
            </w:r>
          </w:p>
          <w:p w14:paraId="2F4DCDF3"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13, 887 empleados.</w:t>
            </w:r>
          </w:p>
          <w:p w14:paraId="56E2BBEB" w14:textId="77777777" w:rsidR="00AB7B6F"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el artículo 102 de la Ley de Acceso a la Información Pública</w:t>
            </w:r>
          </w:p>
          <w:p w14:paraId="01290694" w14:textId="534FFBA3" w:rsidR="00B27D64" w:rsidRPr="00FD012C" w:rsidRDefault="00AB7B6F"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del Estado de Coahuila de Zaragoza.”</w:t>
            </w:r>
          </w:p>
        </w:tc>
      </w:tr>
      <w:tr w:rsidR="00B27D64" w:rsidRPr="00FD012C" w14:paraId="65461EDD" w14:textId="77777777" w:rsidTr="00FD012C">
        <w:trPr>
          <w:trHeight w:val="338"/>
        </w:trPr>
        <w:tc>
          <w:tcPr>
            <w:tcW w:w="1985" w:type="dxa"/>
            <w:noWrap/>
          </w:tcPr>
          <w:p w14:paraId="4F58BFE1" w14:textId="24B1467F" w:rsidR="00B27D64"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050098000014623</w:t>
            </w:r>
          </w:p>
        </w:tc>
        <w:tc>
          <w:tcPr>
            <w:tcW w:w="1418" w:type="dxa"/>
            <w:noWrap/>
          </w:tcPr>
          <w:p w14:paraId="1AC5FA29" w14:textId="38E53308" w:rsidR="00B27D64"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07/06/2023</w:t>
            </w:r>
          </w:p>
        </w:tc>
        <w:tc>
          <w:tcPr>
            <w:tcW w:w="3260" w:type="dxa"/>
            <w:noWrap/>
          </w:tcPr>
          <w:p w14:paraId="381AC9C4" w14:textId="4D276F57" w:rsidR="00B27D64"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LUIS HERNAN</w:t>
            </w:r>
          </w:p>
        </w:tc>
        <w:tc>
          <w:tcPr>
            <w:tcW w:w="1276" w:type="dxa"/>
            <w:noWrap/>
          </w:tcPr>
          <w:p w14:paraId="76BB39FE" w14:textId="7B26FE49" w:rsidR="00B27D64"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14/06/2023</w:t>
            </w:r>
          </w:p>
        </w:tc>
        <w:tc>
          <w:tcPr>
            <w:tcW w:w="7654" w:type="dxa"/>
            <w:noWrap/>
          </w:tcPr>
          <w:p w14:paraId="07ACC4A8" w14:textId="202B0F55" w:rsidR="00B27D64"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w:t>
            </w:r>
            <w:proofErr w:type="spellStart"/>
            <w:r w:rsidRPr="00FD012C">
              <w:rPr>
                <w:rFonts w:ascii="Century Gothic" w:hAnsi="Century Gothic" w:cs="Century Gothic"/>
                <w:bCs/>
                <w:color w:val="000000"/>
                <w:sz w:val="20"/>
                <w:szCs w:val="20"/>
              </w:rPr>
              <w:t>cuales</w:t>
            </w:r>
            <w:proofErr w:type="spellEnd"/>
            <w:r w:rsidRPr="00FD012C">
              <w:rPr>
                <w:rFonts w:ascii="Century Gothic" w:hAnsi="Century Gothic" w:cs="Century Gothic"/>
                <w:bCs/>
                <w:color w:val="000000"/>
                <w:sz w:val="20"/>
                <w:szCs w:val="20"/>
              </w:rPr>
              <w:t xml:space="preserve"> son las sumas aseguradas y coberturas que tienen en seguro de vida los empleados del gobierno del estado de Coahuila”</w:t>
            </w:r>
          </w:p>
        </w:tc>
        <w:tc>
          <w:tcPr>
            <w:tcW w:w="13750" w:type="dxa"/>
            <w:noWrap/>
          </w:tcPr>
          <w:p w14:paraId="0201C11B" w14:textId="54431641"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Me permito comunicarle que se siguió el procedimiento indicado en el artículo 97 de la Ley de</w:t>
            </w:r>
          </w:p>
          <w:p w14:paraId="1859E6ED"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4BFCDBD4"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3E8A3AAB"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Al respecto, la Subsecretaría de Egresos y Administración el Memorándum </w:t>
            </w:r>
            <w:proofErr w:type="spellStart"/>
            <w:r w:rsidRPr="00FD012C">
              <w:rPr>
                <w:rFonts w:ascii="Century Gothic" w:hAnsi="Century Gothic" w:cs="Century Gothic"/>
                <w:bCs/>
                <w:color w:val="000000"/>
                <w:sz w:val="20"/>
                <w:szCs w:val="20"/>
              </w:rPr>
              <w:t>SSEyA</w:t>
            </w:r>
            <w:proofErr w:type="spellEnd"/>
            <w:r w:rsidRPr="00FD012C">
              <w:rPr>
                <w:rFonts w:ascii="Century Gothic" w:hAnsi="Century Gothic" w:cs="Century Gothic"/>
                <w:bCs/>
                <w:color w:val="000000"/>
                <w:sz w:val="20"/>
                <w:szCs w:val="20"/>
              </w:rPr>
              <w:t>/084/23</w:t>
            </w:r>
          </w:p>
          <w:p w14:paraId="57F9861D"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indica textualmente lo siguiente: “De lo anterior, me permito informarle que en los archivos de</w:t>
            </w:r>
          </w:p>
          <w:p w14:paraId="1A9AF821"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esta Subsecretaría únicamente se tiene registro de seguros de vida de personal de seguridad</w:t>
            </w:r>
          </w:p>
          <w:p w14:paraId="462DCB8D"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pública, estando dicha información clasificada como reservada, mediante Acta de</w:t>
            </w:r>
          </w:p>
          <w:p w14:paraId="65E6B796"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Clasificación de Información como Reservada de fecha 22 de septiembre de 2022, conforme</w:t>
            </w:r>
          </w:p>
          <w:p w14:paraId="5F1DEDC0"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 lo establecido en los artículos 60 fracciones I, II y III numeral 1 de la Ley de Acceso a la</w:t>
            </w:r>
          </w:p>
          <w:p w14:paraId="1A36CD0C"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Información Pública del Estado de Coahuila de Zaragoza y 113 fracciones V y VII de la Ley</w:t>
            </w:r>
          </w:p>
          <w:p w14:paraId="43650739"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General de Transparencia y Acceso a la Información Pública toda vez que se trata de pólizas</w:t>
            </w:r>
          </w:p>
          <w:p w14:paraId="15D2E296"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personal de fuerzas de seguridad pública.</w:t>
            </w:r>
          </w:p>
          <w:p w14:paraId="564B55E7"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el artículo 60 fracciones I, II y III numeral 1 Y 108 primer párrafo</w:t>
            </w:r>
          </w:p>
          <w:p w14:paraId="0A010C6B" w14:textId="232B6EB7" w:rsidR="00B27D64"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la Ley de Acceso a la Información Pública del Estado de Coahuila de Zaragoza</w:t>
            </w:r>
          </w:p>
        </w:tc>
      </w:tr>
      <w:tr w:rsidR="00181945" w:rsidRPr="00FD012C" w14:paraId="6BDED1C7" w14:textId="77777777" w:rsidTr="00FD012C">
        <w:trPr>
          <w:trHeight w:val="338"/>
        </w:trPr>
        <w:tc>
          <w:tcPr>
            <w:tcW w:w="1985" w:type="dxa"/>
            <w:noWrap/>
          </w:tcPr>
          <w:p w14:paraId="36FF812B" w14:textId="5C5E8593" w:rsidR="00181945"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050098000014923</w:t>
            </w:r>
          </w:p>
        </w:tc>
        <w:tc>
          <w:tcPr>
            <w:tcW w:w="1418" w:type="dxa"/>
            <w:noWrap/>
          </w:tcPr>
          <w:p w14:paraId="030B253E" w14:textId="735B91AE" w:rsidR="00181945"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08/06/2023</w:t>
            </w:r>
          </w:p>
        </w:tc>
        <w:tc>
          <w:tcPr>
            <w:tcW w:w="3260" w:type="dxa"/>
            <w:noWrap/>
          </w:tcPr>
          <w:p w14:paraId="5DA06E19" w14:textId="06C45233"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MARIANA DEL CARMEN DEL REAL LÓPEZ</w:t>
            </w:r>
          </w:p>
        </w:tc>
        <w:tc>
          <w:tcPr>
            <w:tcW w:w="1276" w:type="dxa"/>
            <w:noWrap/>
          </w:tcPr>
          <w:p w14:paraId="6EACA639" w14:textId="7D291C0D" w:rsidR="00181945"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04/07/2023</w:t>
            </w:r>
          </w:p>
        </w:tc>
        <w:tc>
          <w:tcPr>
            <w:tcW w:w="7654" w:type="dxa"/>
            <w:noWrap/>
          </w:tcPr>
          <w:p w14:paraId="4BF62644" w14:textId="759487D5"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Solicito se realice búsqueda electrónica y manual de manera minuciosa que me de acceso en copia</w:t>
            </w:r>
          </w:p>
          <w:p w14:paraId="193C5C6B" w14:textId="57B682D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certificada de mis recibos de nómina correspondientes a los años 2012 y 2013, refiriéndome a la primera y segunda quincena de cada mes de esos años.</w:t>
            </w:r>
          </w:p>
          <w:p w14:paraId="3C7AD33D" w14:textId="47256006"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Mi nombre es: Mariana del Carmen Del Real López, mi CURP: RELM860824MZSLPR03 Y mi RFC: RELM860824 H12.</w:t>
            </w:r>
          </w:p>
          <w:p w14:paraId="4F06987C"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Datos para ubicar la información:</w:t>
            </w:r>
          </w:p>
          <w:p w14:paraId="74EE0621" w14:textId="0D3D9792"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Fui trabajadora de la Secretaría de Turismo del Estado de Coahuila, y contaba con la plaza 077100MM08001, contaba con el número de empleada 41206.</w:t>
            </w:r>
          </w:p>
          <w:p w14:paraId="52FBF080" w14:textId="33ACCD3C"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 xml:space="preserve">Solicito se habilite una oficina </w:t>
            </w:r>
            <w:proofErr w:type="spellStart"/>
            <w:r w:rsidRPr="00FD012C">
              <w:rPr>
                <w:rFonts w:ascii="Century Gothic" w:hAnsi="Century Gothic" w:cs="Century Gothic"/>
                <w:bCs/>
                <w:color w:val="000000"/>
                <w:sz w:val="20"/>
                <w:szCs w:val="20"/>
              </w:rPr>
              <w:t>del</w:t>
            </w:r>
            <w:proofErr w:type="spellEnd"/>
            <w:r w:rsidRPr="00FD012C">
              <w:rPr>
                <w:rFonts w:ascii="Century Gothic" w:hAnsi="Century Gothic" w:cs="Century Gothic"/>
                <w:bCs/>
                <w:color w:val="000000"/>
                <w:sz w:val="20"/>
                <w:szCs w:val="20"/>
              </w:rPr>
              <w:t xml:space="preserve"> la Secretaría de Turismo, la más cercana a mi domicilio ya que me encuentro en el estado de Zacatecas, para mayor referencia mi dirección es: vialidad arroyo de la plata, número 52, col. Centro Guadalupe Zacatecas, C.P. 98600.</w:t>
            </w:r>
          </w:p>
          <w:p w14:paraId="26463558"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Acreditare mi personalidad al momento de la entrega de la información.</w:t>
            </w:r>
          </w:p>
          <w:p w14:paraId="7071D430" w14:textId="47D967D7"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Establezco como medio de notificaciones mi correo electrónico el siguiente: mcdelreal86@gmail.com”</w:t>
            </w:r>
          </w:p>
        </w:tc>
        <w:tc>
          <w:tcPr>
            <w:tcW w:w="13750" w:type="dxa"/>
            <w:noWrap/>
          </w:tcPr>
          <w:p w14:paraId="2217CFE5"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Me permito comunicarle que se siguió el procedimiento indicado en el artículo 97 de la Ley de</w:t>
            </w:r>
          </w:p>
          <w:p w14:paraId="068F40D0"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40B61D04"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2583F7CC"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Al respecto, la Subsecretaría de Egresos y Administración mediante el Memorándum</w:t>
            </w:r>
          </w:p>
          <w:p w14:paraId="52C622AD"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proofErr w:type="spellStart"/>
            <w:r w:rsidRPr="00FD012C">
              <w:rPr>
                <w:rFonts w:ascii="Century Gothic" w:hAnsi="Century Gothic" w:cs="Century Gothic"/>
                <w:bCs/>
                <w:color w:val="000000"/>
                <w:sz w:val="20"/>
                <w:szCs w:val="20"/>
              </w:rPr>
              <w:t>SSEyA</w:t>
            </w:r>
            <w:proofErr w:type="spellEnd"/>
            <w:r w:rsidRPr="00FD012C">
              <w:rPr>
                <w:rFonts w:ascii="Century Gothic" w:hAnsi="Century Gothic" w:cs="Century Gothic"/>
                <w:bCs/>
                <w:color w:val="000000"/>
                <w:sz w:val="20"/>
                <w:szCs w:val="20"/>
              </w:rPr>
              <w:t>/087/23 indica textualmente lo siguiente:</w:t>
            </w:r>
          </w:p>
          <w:p w14:paraId="162D3153"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“2023. AÑO DE FCO. I MADERO, APÓSTOL DE LA DEMOCRACIA”.</w:t>
            </w:r>
          </w:p>
          <w:p w14:paraId="5EC9F4E6"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Castelar y General Cepeda S/N, Zona Centro 25000, Saltillo, </w:t>
            </w:r>
            <w:proofErr w:type="spellStart"/>
            <w:r w:rsidRPr="00FD012C">
              <w:rPr>
                <w:rFonts w:ascii="Century Gothic" w:hAnsi="Century Gothic" w:cs="Century Gothic"/>
                <w:bCs/>
                <w:color w:val="000000"/>
                <w:sz w:val="20"/>
                <w:szCs w:val="20"/>
              </w:rPr>
              <w:t>Coah</w:t>
            </w:r>
            <w:proofErr w:type="spellEnd"/>
            <w:r w:rsidRPr="00FD012C">
              <w:rPr>
                <w:rFonts w:ascii="Century Gothic" w:hAnsi="Century Gothic" w:cs="Century Gothic"/>
                <w:bCs/>
                <w:color w:val="000000"/>
                <w:sz w:val="20"/>
                <w:szCs w:val="20"/>
              </w:rPr>
              <w:t>.</w:t>
            </w:r>
          </w:p>
          <w:p w14:paraId="04C4FACB"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Teléfonos: (844) 411-9500.</w:t>
            </w:r>
          </w:p>
          <w:p w14:paraId="13D5EC0E"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Por lo que respecta a la búsqueda electrónica y manual que solicita MARIANA DEL CARMEN</w:t>
            </w:r>
          </w:p>
          <w:p w14:paraId="10CD924E"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DEL REAL LÓPEZ, de los recibos de nómina correspondientes a los años 2012 y 2013, se le hace</w:t>
            </w:r>
          </w:p>
          <w:p w14:paraId="39727D2C"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saber que:</w:t>
            </w:r>
          </w:p>
          <w:p w14:paraId="7838DBB8"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 examinaron los sistemas con los que cuenta esta Secretaría (SIAPBUC), (SIAPSEPC) y</w:t>
            </w:r>
          </w:p>
          <w:p w14:paraId="385220C6"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(SICFIE), sin embargo, respecto a los recibos de nómina que solicita es menester</w:t>
            </w:r>
          </w:p>
          <w:p w14:paraId="41C01A61"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hacerle saber que éstos se imprimían por única vez y se expedían a la coordinación</w:t>
            </w:r>
          </w:p>
          <w:p w14:paraId="01C0DBE6"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administrativa de la dependencia para la que trabajaba, y que a su vez le hicieron</w:t>
            </w:r>
          </w:p>
          <w:p w14:paraId="5EC0C62B"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entrega de </w:t>
            </w:r>
            <w:proofErr w:type="gramStart"/>
            <w:r w:rsidRPr="00FD012C">
              <w:rPr>
                <w:rFonts w:ascii="Century Gothic" w:hAnsi="Century Gothic" w:cs="Century Gothic"/>
                <w:bCs/>
                <w:color w:val="000000"/>
                <w:sz w:val="20"/>
                <w:szCs w:val="20"/>
              </w:rPr>
              <w:t>los mismos</w:t>
            </w:r>
            <w:proofErr w:type="gramEnd"/>
            <w:r w:rsidRPr="00FD012C">
              <w:rPr>
                <w:rFonts w:ascii="Century Gothic" w:hAnsi="Century Gothic" w:cs="Century Gothic"/>
                <w:bCs/>
                <w:color w:val="000000"/>
                <w:sz w:val="20"/>
                <w:szCs w:val="20"/>
              </w:rPr>
              <w:t xml:space="preserve"> a la trabajadora, por tanto, ella es quien debe conservarlos.</w:t>
            </w:r>
          </w:p>
          <w:p w14:paraId="247F41A2"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En consecuencia, no es posible su reimpresión, toda vez que el sistema electrónico</w:t>
            </w:r>
          </w:p>
          <w:p w14:paraId="41059E72"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digitalizados que se implementó en esta Secretaría o fue hasta el año 2014, por lo cual</w:t>
            </w:r>
          </w:p>
          <w:p w14:paraId="0F9C56E8"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se sugiere a la solicitante realice la solicitud respectiva ante la Unidad de Transparencia</w:t>
            </w:r>
          </w:p>
          <w:p w14:paraId="7BBEAD70"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la dependencia en la cual laboraba.</w:t>
            </w:r>
          </w:p>
          <w:p w14:paraId="5D109381"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con fundamento en el artículo 103 de la Ley de Acceso a la Información</w:t>
            </w:r>
          </w:p>
          <w:p w14:paraId="59E61C76" w14:textId="5FF79267"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Pública para el Estado de Coahuila de Zaragoza.</w:t>
            </w:r>
          </w:p>
        </w:tc>
      </w:tr>
      <w:tr w:rsidR="00181945" w:rsidRPr="00FD012C" w14:paraId="1FA017A3" w14:textId="77777777" w:rsidTr="00FD012C">
        <w:trPr>
          <w:trHeight w:val="338"/>
        </w:trPr>
        <w:tc>
          <w:tcPr>
            <w:tcW w:w="1985" w:type="dxa"/>
            <w:noWrap/>
          </w:tcPr>
          <w:p w14:paraId="5E22A33F" w14:textId="7D6557F4" w:rsidR="00181945"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050098000015023</w:t>
            </w:r>
          </w:p>
        </w:tc>
        <w:tc>
          <w:tcPr>
            <w:tcW w:w="1418" w:type="dxa"/>
            <w:noWrap/>
          </w:tcPr>
          <w:p w14:paraId="71DD8DB6" w14:textId="175988E8" w:rsidR="00181945"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09/06/2023</w:t>
            </w:r>
          </w:p>
        </w:tc>
        <w:tc>
          <w:tcPr>
            <w:tcW w:w="3260" w:type="dxa"/>
            <w:noWrap/>
          </w:tcPr>
          <w:p w14:paraId="5B92798C" w14:textId="6535FF31"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KIRITO ERNAN</w:t>
            </w:r>
          </w:p>
        </w:tc>
        <w:tc>
          <w:tcPr>
            <w:tcW w:w="1276" w:type="dxa"/>
            <w:noWrap/>
          </w:tcPr>
          <w:p w14:paraId="1D4DE892" w14:textId="04F69A96" w:rsidR="00181945"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14/06/2023</w:t>
            </w:r>
          </w:p>
        </w:tc>
        <w:tc>
          <w:tcPr>
            <w:tcW w:w="7654" w:type="dxa"/>
            <w:noWrap/>
          </w:tcPr>
          <w:p w14:paraId="0E564166"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Informar si el Estado o algún municipio ha realizado inversiones en criptomonedas o alguna</w:t>
            </w:r>
          </w:p>
          <w:p w14:paraId="1E179869"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operación con dicha tecnología. En caso de que sí, precisar concepto, programa o acciones,</w:t>
            </w:r>
          </w:p>
          <w:p w14:paraId="0A3EAA06"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 xml:space="preserve">así como el documento que avale la transacción. Compartir también el </w:t>
            </w:r>
            <w:proofErr w:type="spellStart"/>
            <w:r w:rsidRPr="00FD012C">
              <w:rPr>
                <w:rFonts w:ascii="Century Gothic" w:hAnsi="Century Gothic" w:cs="Century Gothic"/>
                <w:bCs/>
                <w:color w:val="000000"/>
                <w:sz w:val="20"/>
                <w:szCs w:val="20"/>
              </w:rPr>
              <w:t>numero</w:t>
            </w:r>
            <w:proofErr w:type="spellEnd"/>
            <w:r w:rsidRPr="00FD012C">
              <w:rPr>
                <w:rFonts w:ascii="Century Gothic" w:hAnsi="Century Gothic" w:cs="Century Gothic"/>
                <w:bCs/>
                <w:color w:val="000000"/>
                <w:sz w:val="20"/>
                <w:szCs w:val="20"/>
              </w:rPr>
              <w:t xml:space="preserve"> de empresas</w:t>
            </w:r>
          </w:p>
          <w:p w14:paraId="210D4C4C"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públicas o privadas, así como entidades gubernamentales que operen o sostengan</w:t>
            </w:r>
          </w:p>
          <w:p w14:paraId="50DFF46B" w14:textId="1634C838"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operaciones con criptomonedas (indicar cuáles en caso de que se tenga ese dato).</w:t>
            </w:r>
          </w:p>
        </w:tc>
        <w:tc>
          <w:tcPr>
            <w:tcW w:w="13750" w:type="dxa"/>
            <w:noWrap/>
          </w:tcPr>
          <w:p w14:paraId="55C11C02"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Me permito comunicarle que se siguió el procedimiento indicado en el artículo 97 de la Ley de</w:t>
            </w:r>
          </w:p>
          <w:p w14:paraId="6C5C6A64"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306A6D39"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interior de la dependencia.</w:t>
            </w:r>
          </w:p>
          <w:p w14:paraId="7DECF6F3"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lo anterior, me permito comunicarle que una vez realizada la búsqueda respectiva dentro</w:t>
            </w:r>
          </w:p>
          <w:p w14:paraId="06CAC0EA"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los archivos de esta Dependencia, No se localizó documentación, y/o información alguna</w:t>
            </w:r>
          </w:p>
          <w:p w14:paraId="2B579592"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con las características y especificaciones indicadas por Usted.</w:t>
            </w:r>
          </w:p>
          <w:p w14:paraId="5A11BD3B"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para efectos de lo establecido en el artículo 98 de la Ley de Acceso a la Información</w:t>
            </w:r>
          </w:p>
          <w:p w14:paraId="3AB07C5F" w14:textId="75956D4D"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Pública del Estado de Coahuila de Zaragoza.”</w:t>
            </w:r>
          </w:p>
        </w:tc>
      </w:tr>
      <w:tr w:rsidR="00181945" w:rsidRPr="00FD012C" w14:paraId="05EB2CF0" w14:textId="77777777" w:rsidTr="00FD012C">
        <w:trPr>
          <w:trHeight w:val="338"/>
        </w:trPr>
        <w:tc>
          <w:tcPr>
            <w:tcW w:w="1985" w:type="dxa"/>
            <w:noWrap/>
          </w:tcPr>
          <w:p w14:paraId="5BB79ADC" w14:textId="4A8E2264" w:rsidR="00181945"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t>050098000015423</w:t>
            </w:r>
          </w:p>
        </w:tc>
        <w:tc>
          <w:tcPr>
            <w:tcW w:w="1418" w:type="dxa"/>
            <w:noWrap/>
          </w:tcPr>
          <w:p w14:paraId="2DBCD12D" w14:textId="44B6775C" w:rsidR="00181945"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12/06/2023</w:t>
            </w:r>
          </w:p>
        </w:tc>
        <w:tc>
          <w:tcPr>
            <w:tcW w:w="3260" w:type="dxa"/>
            <w:noWrap/>
          </w:tcPr>
          <w:p w14:paraId="3FB16A5D" w14:textId="46084279"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JIMENA OROZCO</w:t>
            </w:r>
          </w:p>
        </w:tc>
        <w:tc>
          <w:tcPr>
            <w:tcW w:w="1276" w:type="dxa"/>
            <w:noWrap/>
          </w:tcPr>
          <w:p w14:paraId="144A4269" w14:textId="51CFD743" w:rsidR="00181945"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19/06/2023</w:t>
            </w:r>
          </w:p>
        </w:tc>
        <w:tc>
          <w:tcPr>
            <w:tcW w:w="7654" w:type="dxa"/>
            <w:noWrap/>
          </w:tcPr>
          <w:p w14:paraId="7FE27AB3" w14:textId="6CF04E77"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“Contratos celebrados con la empresa Deloitte en los años 2019, 2020, 2021, 2022 y 2023”</w:t>
            </w:r>
          </w:p>
        </w:tc>
        <w:tc>
          <w:tcPr>
            <w:tcW w:w="13750" w:type="dxa"/>
            <w:noWrap/>
          </w:tcPr>
          <w:p w14:paraId="26CF2762"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Me permito comunicarle que se siguió el procedimiento indicado en el artículo 97 de la Ley de</w:t>
            </w:r>
          </w:p>
          <w:p w14:paraId="74269DCF"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Acceso a la Información Pública para el Estado de Coahuila de Zaragoza, gestionándose al</w:t>
            </w:r>
          </w:p>
          <w:p w14:paraId="08810BC8"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lastRenderedPageBreak/>
              <w:t>interior de la dependencia.</w:t>
            </w:r>
          </w:p>
          <w:p w14:paraId="59ADBB9D"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Al respecto, hago de su conocimiento que una vez realizada la búsqueda respectiva dentro</w:t>
            </w:r>
          </w:p>
          <w:p w14:paraId="79036C92"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de los archivos se desprende NO se localizó documentación y/o información alguna con las</w:t>
            </w:r>
          </w:p>
          <w:p w14:paraId="13690485"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características y especificaciones indicadas por Usted.</w:t>
            </w:r>
          </w:p>
          <w:p w14:paraId="3EDF0FF3" w14:textId="77777777" w:rsidR="00FD012C"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Lo anterior de conformidad con lo dispuesto en el artículo 98 de la Ley de Acceso a la</w:t>
            </w:r>
          </w:p>
          <w:p w14:paraId="2E8A2CF3" w14:textId="0E73A882"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Información Pública para el Estado de Coahuila de Zaragoza</w:t>
            </w:r>
          </w:p>
        </w:tc>
      </w:tr>
      <w:tr w:rsidR="00181945" w:rsidRPr="00FD012C" w14:paraId="3C58C58E" w14:textId="77777777" w:rsidTr="00FD012C">
        <w:trPr>
          <w:trHeight w:val="338"/>
        </w:trPr>
        <w:tc>
          <w:tcPr>
            <w:tcW w:w="1985" w:type="dxa"/>
            <w:noWrap/>
          </w:tcPr>
          <w:p w14:paraId="2A27B1AE" w14:textId="0B2FBF5B" w:rsidR="00181945" w:rsidRPr="00FD012C" w:rsidRDefault="00181945" w:rsidP="00FD012C">
            <w:pPr>
              <w:spacing w:line="276" w:lineRule="auto"/>
              <w:jc w:val="both"/>
              <w:rPr>
                <w:rFonts w:ascii="Century Gothic" w:hAnsi="Century Gothic"/>
                <w:bCs/>
                <w:sz w:val="20"/>
                <w:szCs w:val="20"/>
              </w:rPr>
            </w:pPr>
            <w:r w:rsidRPr="00FD012C">
              <w:rPr>
                <w:rFonts w:ascii="Century Gothic" w:hAnsi="Century Gothic"/>
                <w:bCs/>
                <w:sz w:val="20"/>
                <w:szCs w:val="20"/>
              </w:rPr>
              <w:lastRenderedPageBreak/>
              <w:t>050098000015723</w:t>
            </w:r>
          </w:p>
        </w:tc>
        <w:tc>
          <w:tcPr>
            <w:tcW w:w="1418" w:type="dxa"/>
            <w:noWrap/>
          </w:tcPr>
          <w:p w14:paraId="4FD8266B" w14:textId="354181F6" w:rsidR="00181945" w:rsidRPr="00FD012C" w:rsidRDefault="007A6878" w:rsidP="00FD012C">
            <w:pPr>
              <w:spacing w:line="276" w:lineRule="auto"/>
              <w:jc w:val="both"/>
              <w:rPr>
                <w:rFonts w:ascii="Century Gothic" w:hAnsi="Century Gothic"/>
                <w:bCs/>
                <w:sz w:val="20"/>
                <w:szCs w:val="20"/>
              </w:rPr>
            </w:pPr>
            <w:r w:rsidRPr="00FD012C">
              <w:rPr>
                <w:rFonts w:ascii="Century Gothic" w:hAnsi="Century Gothic"/>
                <w:bCs/>
                <w:sz w:val="20"/>
                <w:szCs w:val="20"/>
              </w:rPr>
              <w:t>15/06/2023</w:t>
            </w:r>
          </w:p>
        </w:tc>
        <w:tc>
          <w:tcPr>
            <w:tcW w:w="3260" w:type="dxa"/>
            <w:noWrap/>
          </w:tcPr>
          <w:p w14:paraId="3246B847" w14:textId="7BEF4423"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color w:val="000000"/>
                <w:sz w:val="20"/>
                <w:szCs w:val="20"/>
              </w:rPr>
              <w:t>C. JOSÉ RAMÓN ENRÍQUEZ</w:t>
            </w:r>
          </w:p>
        </w:tc>
        <w:tc>
          <w:tcPr>
            <w:tcW w:w="1276" w:type="dxa"/>
            <w:noWrap/>
          </w:tcPr>
          <w:p w14:paraId="5E185ABA" w14:textId="44CEEFBD" w:rsidR="00181945" w:rsidRPr="00FD012C" w:rsidRDefault="007A6878" w:rsidP="00FD012C">
            <w:pPr>
              <w:spacing w:line="276" w:lineRule="auto"/>
              <w:ind w:right="-160"/>
              <w:jc w:val="both"/>
              <w:rPr>
                <w:rFonts w:ascii="Century Gothic" w:hAnsi="Century Gothic"/>
                <w:bCs/>
                <w:sz w:val="20"/>
                <w:szCs w:val="20"/>
              </w:rPr>
            </w:pPr>
            <w:r w:rsidRPr="00FD012C">
              <w:rPr>
                <w:rFonts w:ascii="Century Gothic" w:hAnsi="Century Gothic"/>
                <w:bCs/>
                <w:sz w:val="20"/>
                <w:szCs w:val="20"/>
              </w:rPr>
              <w:t>27/06/2023</w:t>
            </w:r>
          </w:p>
        </w:tc>
        <w:tc>
          <w:tcPr>
            <w:tcW w:w="7654" w:type="dxa"/>
            <w:noWrap/>
          </w:tcPr>
          <w:p w14:paraId="675D70BA" w14:textId="6EFFBCDC" w:rsidR="00181945" w:rsidRPr="00FD012C"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bCs/>
                <w:sz w:val="20"/>
                <w:szCs w:val="20"/>
              </w:rPr>
              <w:t> ver archivo adjunto (solicitud lista de precandidatos, candidatos y aspirantes)</w:t>
            </w:r>
          </w:p>
        </w:tc>
        <w:tc>
          <w:tcPr>
            <w:tcW w:w="13750" w:type="dxa"/>
            <w:noWrap/>
          </w:tcPr>
          <w:p w14:paraId="04B4495E" w14:textId="77777777" w:rsidR="00181945" w:rsidRDefault="00FD012C" w:rsidP="00FD012C">
            <w:pPr>
              <w:autoSpaceDE w:val="0"/>
              <w:autoSpaceDN w:val="0"/>
              <w:adjustRightInd w:val="0"/>
              <w:spacing w:line="276" w:lineRule="auto"/>
              <w:jc w:val="both"/>
              <w:rPr>
                <w:rFonts w:ascii="Century Gothic" w:hAnsi="Century Gothic" w:cs="Century Gothic"/>
                <w:bCs/>
                <w:color w:val="000000"/>
                <w:sz w:val="20"/>
                <w:szCs w:val="20"/>
              </w:rPr>
            </w:pPr>
            <w:r w:rsidRPr="00FD012C">
              <w:rPr>
                <w:rFonts w:ascii="Century Gothic" w:hAnsi="Century Gothic" w:cs="Century Gothic"/>
                <w:bCs/>
                <w:noProof/>
                <w:color w:val="000000"/>
                <w:sz w:val="20"/>
                <w:szCs w:val="20"/>
              </w:rPr>
              <w:drawing>
                <wp:inline distT="0" distB="0" distL="0" distR="0" wp14:anchorId="768DFCC9" wp14:editId="068B3B9E">
                  <wp:extent cx="6657975" cy="3962400"/>
                  <wp:effectExtent l="0" t="0" r="9525" b="0"/>
                  <wp:docPr id="942104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975" cy="3962400"/>
                          </a:xfrm>
                          <a:prstGeom prst="rect">
                            <a:avLst/>
                          </a:prstGeom>
                          <a:noFill/>
                          <a:ln>
                            <a:noFill/>
                          </a:ln>
                        </pic:spPr>
                      </pic:pic>
                    </a:graphicData>
                  </a:graphic>
                </wp:inline>
              </w:drawing>
            </w:r>
          </w:p>
          <w:p w14:paraId="30D1BA2B" w14:textId="77777777" w:rsidR="00F31C6D" w:rsidRDefault="00F31C6D" w:rsidP="00FD012C">
            <w:pPr>
              <w:autoSpaceDE w:val="0"/>
              <w:autoSpaceDN w:val="0"/>
              <w:adjustRightInd w:val="0"/>
              <w:spacing w:line="276" w:lineRule="auto"/>
              <w:jc w:val="both"/>
              <w:rPr>
                <w:rFonts w:ascii="Century Gothic" w:hAnsi="Century Gothic" w:cs="Century Gothic"/>
                <w:bCs/>
                <w:color w:val="000000"/>
                <w:sz w:val="20"/>
                <w:szCs w:val="20"/>
              </w:rPr>
            </w:pPr>
          </w:p>
          <w:p w14:paraId="06BA83A3" w14:textId="267ADD83" w:rsidR="00F31C6D" w:rsidRPr="00FD012C" w:rsidRDefault="00F31C6D" w:rsidP="00FD012C">
            <w:pPr>
              <w:autoSpaceDE w:val="0"/>
              <w:autoSpaceDN w:val="0"/>
              <w:adjustRightInd w:val="0"/>
              <w:spacing w:line="276" w:lineRule="auto"/>
              <w:jc w:val="both"/>
              <w:rPr>
                <w:rFonts w:ascii="Century Gothic" w:hAnsi="Century Gothic" w:cs="Century Gothic"/>
                <w:bCs/>
                <w:color w:val="000000"/>
                <w:sz w:val="20"/>
                <w:szCs w:val="20"/>
              </w:rPr>
            </w:pPr>
          </w:p>
        </w:tc>
      </w:tr>
      <w:tr w:rsidR="00F876F9" w:rsidRPr="00FD012C" w14:paraId="6C3B83E0" w14:textId="77777777" w:rsidTr="00FD012C">
        <w:trPr>
          <w:trHeight w:val="338"/>
        </w:trPr>
        <w:tc>
          <w:tcPr>
            <w:tcW w:w="1985" w:type="dxa"/>
            <w:noWrap/>
          </w:tcPr>
          <w:p w14:paraId="3C0F71DE" w14:textId="7D6F4B66"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w:t>
            </w:r>
            <w:r>
              <w:rPr>
                <w:rFonts w:ascii="Century Gothic" w:hAnsi="Century Gothic"/>
                <w:bCs/>
                <w:sz w:val="20"/>
                <w:szCs w:val="20"/>
              </w:rPr>
              <w:t>181</w:t>
            </w:r>
            <w:r w:rsidRPr="00D51DD8">
              <w:rPr>
                <w:rFonts w:ascii="Century Gothic" w:hAnsi="Century Gothic"/>
                <w:bCs/>
                <w:sz w:val="20"/>
                <w:szCs w:val="20"/>
              </w:rPr>
              <w:t>23</w:t>
            </w:r>
          </w:p>
        </w:tc>
        <w:tc>
          <w:tcPr>
            <w:tcW w:w="1418" w:type="dxa"/>
            <w:noWrap/>
          </w:tcPr>
          <w:p w14:paraId="37901FF3" w14:textId="239C464E" w:rsidR="00F876F9" w:rsidRPr="00FD012C" w:rsidRDefault="00F876F9" w:rsidP="00F876F9">
            <w:pPr>
              <w:spacing w:line="276" w:lineRule="auto"/>
              <w:jc w:val="both"/>
              <w:rPr>
                <w:rFonts w:ascii="Century Gothic" w:hAnsi="Century Gothic"/>
                <w:bCs/>
                <w:sz w:val="20"/>
                <w:szCs w:val="20"/>
              </w:rPr>
            </w:pPr>
            <w:r>
              <w:rPr>
                <w:rFonts w:ascii="Century Gothic" w:hAnsi="Century Gothic"/>
                <w:bCs/>
                <w:sz w:val="20"/>
                <w:szCs w:val="20"/>
              </w:rPr>
              <w:t>04/07/2023</w:t>
            </w:r>
          </w:p>
        </w:tc>
        <w:tc>
          <w:tcPr>
            <w:tcW w:w="3260" w:type="dxa"/>
            <w:noWrap/>
          </w:tcPr>
          <w:p w14:paraId="2F268000" w14:textId="593B17D1" w:rsidR="00F876F9" w:rsidRPr="00FD012C" w:rsidRDefault="0067679D" w:rsidP="00F876F9">
            <w:pPr>
              <w:autoSpaceDE w:val="0"/>
              <w:autoSpaceDN w:val="0"/>
              <w:adjustRightInd w:val="0"/>
              <w:spacing w:line="276" w:lineRule="auto"/>
              <w:jc w:val="both"/>
              <w:rPr>
                <w:rFonts w:ascii="Century Gothic" w:hAnsi="Century Gothic" w:cs="Century Gothic"/>
                <w:bCs/>
                <w:color w:val="000000"/>
                <w:sz w:val="20"/>
                <w:szCs w:val="20"/>
              </w:rPr>
            </w:pPr>
            <w:r w:rsidRPr="0067679D">
              <w:rPr>
                <w:rFonts w:ascii="Century Gothic" w:hAnsi="Century Gothic" w:cs="Century Gothic"/>
                <w:bCs/>
                <w:color w:val="000000"/>
                <w:sz w:val="20"/>
                <w:szCs w:val="20"/>
              </w:rPr>
              <w:t>EDUARDO ALMARAZ VARGAS</w:t>
            </w:r>
          </w:p>
        </w:tc>
        <w:tc>
          <w:tcPr>
            <w:tcW w:w="1276" w:type="dxa"/>
            <w:noWrap/>
          </w:tcPr>
          <w:p w14:paraId="730947DA" w14:textId="071091E2" w:rsidR="00F876F9" w:rsidRPr="00FD012C" w:rsidRDefault="00F876F9" w:rsidP="00F876F9">
            <w:pPr>
              <w:spacing w:line="276" w:lineRule="auto"/>
              <w:ind w:right="-160"/>
              <w:jc w:val="both"/>
              <w:rPr>
                <w:rFonts w:ascii="Century Gothic" w:hAnsi="Century Gothic"/>
                <w:bCs/>
                <w:sz w:val="20"/>
                <w:szCs w:val="20"/>
              </w:rPr>
            </w:pPr>
            <w:r>
              <w:rPr>
                <w:rFonts w:ascii="Century Gothic" w:hAnsi="Century Gothic"/>
                <w:bCs/>
                <w:sz w:val="20"/>
                <w:szCs w:val="20"/>
              </w:rPr>
              <w:t>31/07/2023</w:t>
            </w:r>
          </w:p>
        </w:tc>
        <w:tc>
          <w:tcPr>
            <w:tcW w:w="7654" w:type="dxa"/>
            <w:noWrap/>
          </w:tcPr>
          <w:p w14:paraId="65F50F7D" w14:textId="77777777" w:rsidR="0067679D" w:rsidRPr="0067679D"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 xml:space="preserve">Solicito información respecto a la demora de 2 años y 6 meses en pago de Seguro Institucional por fallecimiento. </w:t>
            </w:r>
          </w:p>
          <w:p w14:paraId="05601E5B" w14:textId="77777777" w:rsidR="0067679D" w:rsidRPr="0067679D"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Asegurada: Alma Leticia Vargas González. Fue trabajadora del Estado de Coahuila, falleció el 19 de diciembre del 2020 y los trámites para este seguro se iniciaron en Febrero 2021.</w:t>
            </w:r>
          </w:p>
          <w:p w14:paraId="53794AC5" w14:textId="77777777" w:rsidR="0067679D" w:rsidRPr="0067679D"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Durante este tiempo se ha llamado y visitado personalmente al Departamento de Gastos Federalizados de la Secretaría de Finanzas del Estado de Coahuila de quien depende la resolución del pago, hasta ahora se nos ha dado la misma respuesta de que no hay instrucciones por parte del/</w:t>
            </w:r>
            <w:proofErr w:type="gramStart"/>
            <w:r w:rsidRPr="0067679D">
              <w:rPr>
                <w:rFonts w:ascii="Century Gothic" w:hAnsi="Century Gothic"/>
                <w:bCs/>
                <w:sz w:val="20"/>
                <w:szCs w:val="20"/>
              </w:rPr>
              <w:t>la encargado</w:t>
            </w:r>
            <w:proofErr w:type="gramEnd"/>
            <w:r w:rsidRPr="0067679D">
              <w:rPr>
                <w:rFonts w:ascii="Century Gothic" w:hAnsi="Century Gothic"/>
                <w:bCs/>
                <w:sz w:val="20"/>
                <w:szCs w:val="20"/>
              </w:rPr>
              <w:t xml:space="preserve"> del departamento. </w:t>
            </w:r>
          </w:p>
          <w:p w14:paraId="46167DD1" w14:textId="6F364CDE" w:rsidR="00F876F9" w:rsidRPr="00FD012C"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Solicito copia de la póliza o documentos que avalen el Seguro Institucional de la Asegurada: Alma Leticia Vargas González, así como las que correspondan al Patrimonio del Seguro de los Trabajadores de la Educación conforme lo establecido en la LEY DEL SEGURO DE LOS TRABAJADORES DE LA EDUCACION DEL ESTADO DE COAHUILA, publicada en el Periódico Oficial No. 36, el 6 de Mayo de 2011 y ÚLTIMA REFORMA PUBLICADA EN EL PERIODICO OFICIAL: 13 DE DICIEMBRE DE 2019.</w:t>
            </w:r>
          </w:p>
        </w:tc>
        <w:tc>
          <w:tcPr>
            <w:tcW w:w="13750" w:type="dxa"/>
            <w:noWrap/>
          </w:tcPr>
          <w:p w14:paraId="74638C6D"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r w:rsidRPr="0067679D">
              <w:rPr>
                <w:rFonts w:ascii="Century Gothic" w:hAnsi="Century Gothic" w:cs="Century Gothic"/>
                <w:bCs/>
                <w:noProof/>
                <w:color w:val="000000"/>
                <w:sz w:val="20"/>
                <w:szCs w:val="20"/>
              </w:rPr>
              <w:t>“Me permito comunicarle que en relación con los documentos que avalen el seguro institucional por fallecimiento, no existe una póliza de seguro, sino que dicha prestación se avala en el convenio firmado por el gobierno del Estado de Coahuila de Zaragoza y la Sección 38 del SNTE el día 3 de septiembre de 1999, cláusula SEXTA inciso C) del cual se anexa copia al presente.</w:t>
            </w:r>
          </w:p>
          <w:p w14:paraId="2A0F2703"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p>
          <w:p w14:paraId="225869D8"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r w:rsidRPr="0067679D">
              <w:rPr>
                <w:rFonts w:ascii="Century Gothic" w:hAnsi="Century Gothic" w:cs="Century Gothic"/>
                <w:bCs/>
                <w:noProof/>
                <w:color w:val="000000"/>
                <w:sz w:val="20"/>
                <w:szCs w:val="20"/>
              </w:rPr>
              <w:t xml:space="preserve">Así mismo, se sugiere al solicitante realizar la solución de información respectiva ante la Unidad de Transparencia de la Secretaría de Educación </w:t>
            </w:r>
          </w:p>
          <w:p w14:paraId="34E14F72"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p>
          <w:p w14:paraId="67E58C12" w14:textId="42B1A94C" w:rsidR="00F876F9" w:rsidRPr="00FD012C"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r w:rsidRPr="0067679D">
              <w:rPr>
                <w:rFonts w:ascii="Century Gothic" w:hAnsi="Century Gothic" w:cs="Century Gothic"/>
                <w:bCs/>
                <w:noProof/>
                <w:color w:val="000000"/>
                <w:sz w:val="20"/>
                <w:szCs w:val="20"/>
              </w:rPr>
              <w:t>Lo anterior con fundamento en los artículos 102 y 103 de la Ley de Acceso a la Información Publica para el Estado de Coahuila de Zaragoza”.</w:t>
            </w:r>
          </w:p>
        </w:tc>
      </w:tr>
      <w:tr w:rsidR="00F876F9" w:rsidRPr="00FD012C" w14:paraId="598C7209" w14:textId="77777777" w:rsidTr="00FD012C">
        <w:trPr>
          <w:trHeight w:val="338"/>
        </w:trPr>
        <w:tc>
          <w:tcPr>
            <w:tcW w:w="1985" w:type="dxa"/>
            <w:noWrap/>
          </w:tcPr>
          <w:p w14:paraId="2D64D60D" w14:textId="6BB8A608"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t>0500980000</w:t>
            </w:r>
            <w:r>
              <w:rPr>
                <w:rFonts w:ascii="Century Gothic" w:hAnsi="Century Gothic"/>
                <w:bCs/>
                <w:sz w:val="20"/>
                <w:szCs w:val="20"/>
              </w:rPr>
              <w:t>184</w:t>
            </w:r>
            <w:r w:rsidRPr="00D51DD8">
              <w:rPr>
                <w:rFonts w:ascii="Century Gothic" w:hAnsi="Century Gothic"/>
                <w:bCs/>
                <w:sz w:val="20"/>
                <w:szCs w:val="20"/>
              </w:rPr>
              <w:t>23</w:t>
            </w:r>
          </w:p>
        </w:tc>
        <w:tc>
          <w:tcPr>
            <w:tcW w:w="1418" w:type="dxa"/>
            <w:noWrap/>
          </w:tcPr>
          <w:p w14:paraId="10747164" w14:textId="14E76796" w:rsidR="00F876F9" w:rsidRPr="00FD012C" w:rsidRDefault="00F876F9" w:rsidP="00F876F9">
            <w:pPr>
              <w:spacing w:line="276" w:lineRule="auto"/>
              <w:jc w:val="both"/>
              <w:rPr>
                <w:rFonts w:ascii="Century Gothic" w:hAnsi="Century Gothic"/>
                <w:bCs/>
                <w:sz w:val="20"/>
                <w:szCs w:val="20"/>
              </w:rPr>
            </w:pPr>
            <w:r>
              <w:rPr>
                <w:rFonts w:ascii="Century Gothic" w:hAnsi="Century Gothic"/>
                <w:bCs/>
                <w:sz w:val="20"/>
                <w:szCs w:val="20"/>
              </w:rPr>
              <w:t>05/07/2023</w:t>
            </w:r>
          </w:p>
        </w:tc>
        <w:tc>
          <w:tcPr>
            <w:tcW w:w="3260" w:type="dxa"/>
            <w:noWrap/>
          </w:tcPr>
          <w:p w14:paraId="5E2ECA70" w14:textId="15D779C6" w:rsidR="00F876F9" w:rsidRPr="00FD012C" w:rsidRDefault="0067679D" w:rsidP="00F876F9">
            <w:pPr>
              <w:autoSpaceDE w:val="0"/>
              <w:autoSpaceDN w:val="0"/>
              <w:adjustRightInd w:val="0"/>
              <w:spacing w:line="276" w:lineRule="auto"/>
              <w:jc w:val="both"/>
              <w:rPr>
                <w:rFonts w:ascii="Century Gothic" w:hAnsi="Century Gothic" w:cs="Century Gothic"/>
                <w:bCs/>
                <w:color w:val="000000"/>
                <w:sz w:val="20"/>
                <w:szCs w:val="20"/>
              </w:rPr>
            </w:pPr>
            <w:r w:rsidRPr="0067679D">
              <w:rPr>
                <w:rFonts w:ascii="Century Gothic" w:hAnsi="Century Gothic" w:cs="Century Gothic"/>
                <w:bCs/>
                <w:color w:val="000000"/>
                <w:sz w:val="20"/>
                <w:szCs w:val="20"/>
              </w:rPr>
              <w:t>EDUARDO ALMARAZ VARGAS</w:t>
            </w:r>
          </w:p>
        </w:tc>
        <w:tc>
          <w:tcPr>
            <w:tcW w:w="1276" w:type="dxa"/>
            <w:noWrap/>
          </w:tcPr>
          <w:p w14:paraId="441924F8" w14:textId="25EC6350" w:rsidR="00F876F9" w:rsidRPr="00FD012C" w:rsidRDefault="00F876F9" w:rsidP="00F876F9">
            <w:pPr>
              <w:spacing w:line="276" w:lineRule="auto"/>
              <w:ind w:right="-160"/>
              <w:jc w:val="both"/>
              <w:rPr>
                <w:rFonts w:ascii="Century Gothic" w:hAnsi="Century Gothic"/>
                <w:bCs/>
                <w:sz w:val="20"/>
                <w:szCs w:val="20"/>
              </w:rPr>
            </w:pPr>
            <w:r>
              <w:rPr>
                <w:rFonts w:ascii="Century Gothic" w:hAnsi="Century Gothic"/>
                <w:bCs/>
                <w:sz w:val="20"/>
                <w:szCs w:val="20"/>
              </w:rPr>
              <w:t>01/08/2023</w:t>
            </w:r>
          </w:p>
        </w:tc>
        <w:tc>
          <w:tcPr>
            <w:tcW w:w="7654" w:type="dxa"/>
            <w:noWrap/>
          </w:tcPr>
          <w:p w14:paraId="2FED13BB" w14:textId="77777777" w:rsidR="0067679D" w:rsidRPr="0067679D"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 xml:space="preserve">Solicito información respecto a la demora de 2 años y 6 meses en pago de Seguro Institucional por fallecimiento. </w:t>
            </w:r>
          </w:p>
          <w:p w14:paraId="351AA92D" w14:textId="77777777" w:rsidR="0067679D" w:rsidRPr="0067679D"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Asegurada: Alma Leticia Vargas González. Fue trabajadora del Estado de Coahuila, falleció el 19 de diciembre del 2020 y los trámites para este seguro se iniciaron en Febrero 2021.</w:t>
            </w:r>
          </w:p>
          <w:p w14:paraId="5AD8FEAF" w14:textId="77777777" w:rsidR="0067679D" w:rsidRPr="0067679D"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 xml:space="preserve">Durante este tiempo se ha llamado y visitado personalmente al Departamento de Gastos Federalizados de la Secretaría de Finanzas del </w:t>
            </w:r>
            <w:r w:rsidRPr="0067679D">
              <w:rPr>
                <w:rFonts w:ascii="Century Gothic" w:hAnsi="Century Gothic"/>
                <w:bCs/>
                <w:sz w:val="20"/>
                <w:szCs w:val="20"/>
              </w:rPr>
              <w:lastRenderedPageBreak/>
              <w:t>Estado de Coahuila de quien depende la resolución del pago, hasta ahora se nos ha dado la misma respuesta de que no hay instrucciones por parte del/</w:t>
            </w:r>
            <w:proofErr w:type="gramStart"/>
            <w:r w:rsidRPr="0067679D">
              <w:rPr>
                <w:rFonts w:ascii="Century Gothic" w:hAnsi="Century Gothic"/>
                <w:bCs/>
                <w:sz w:val="20"/>
                <w:szCs w:val="20"/>
              </w:rPr>
              <w:t>la encargado</w:t>
            </w:r>
            <w:proofErr w:type="gramEnd"/>
            <w:r w:rsidRPr="0067679D">
              <w:rPr>
                <w:rFonts w:ascii="Century Gothic" w:hAnsi="Century Gothic"/>
                <w:bCs/>
                <w:sz w:val="20"/>
                <w:szCs w:val="20"/>
              </w:rPr>
              <w:t xml:space="preserve"> del departamento. </w:t>
            </w:r>
          </w:p>
          <w:p w14:paraId="13AC28B8" w14:textId="51AF6986" w:rsidR="00F876F9" w:rsidRPr="00FD012C" w:rsidRDefault="0067679D" w:rsidP="0067679D">
            <w:pPr>
              <w:autoSpaceDE w:val="0"/>
              <w:autoSpaceDN w:val="0"/>
              <w:adjustRightInd w:val="0"/>
              <w:spacing w:line="276" w:lineRule="auto"/>
              <w:jc w:val="both"/>
              <w:rPr>
                <w:rFonts w:ascii="Century Gothic" w:hAnsi="Century Gothic"/>
                <w:bCs/>
                <w:sz w:val="20"/>
                <w:szCs w:val="20"/>
              </w:rPr>
            </w:pPr>
            <w:r w:rsidRPr="0067679D">
              <w:rPr>
                <w:rFonts w:ascii="Century Gothic" w:hAnsi="Century Gothic"/>
                <w:bCs/>
                <w:sz w:val="20"/>
                <w:szCs w:val="20"/>
              </w:rPr>
              <w:t>Solicito copia de la póliza o documentos que avalen el Seguro Institucional de la Asegurada: Alma Leticia Vargas González, así como las que correspondan al Patrimonio del Seguro de los Trabajadores de la Educación conforme lo establecido en la LEY DEL SEGURO DE LOS TRABAJADORES DE LA EDUCACION DEL ESTADO DE COAHUILA, publicada en el Periódico Oficial No. 36, el 6 de Mayo de 2011 y ÚLTIMA REFORMA PUBLICADA EN EL PERIODICO OFICIAL: 13 DE DICIEMBRE DE 2019.</w:t>
            </w:r>
          </w:p>
        </w:tc>
        <w:tc>
          <w:tcPr>
            <w:tcW w:w="13750" w:type="dxa"/>
            <w:noWrap/>
          </w:tcPr>
          <w:p w14:paraId="45656AA8"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r w:rsidRPr="0067679D">
              <w:rPr>
                <w:rFonts w:ascii="Century Gothic" w:hAnsi="Century Gothic" w:cs="Century Gothic"/>
                <w:bCs/>
                <w:noProof/>
                <w:color w:val="000000"/>
                <w:sz w:val="20"/>
                <w:szCs w:val="20"/>
              </w:rPr>
              <w:lastRenderedPageBreak/>
              <w:t>Me permito comunicarle que en relación con los documentos que avalen el seguro institucional por fallecimiento, no existe una póliza de seguro, sino que dicha prestación se avala en el convenio firmado por el gobierno del Estado de Coahuila de Zaragoza y la Sección 38 del SNTE el día 3 de septiembre de 1999, cláusula SEXTA inciso C) del cual se anexa copia al presente.</w:t>
            </w:r>
          </w:p>
          <w:p w14:paraId="5EB9954F"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p>
          <w:p w14:paraId="10A1CF38"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r w:rsidRPr="0067679D">
              <w:rPr>
                <w:rFonts w:ascii="Century Gothic" w:hAnsi="Century Gothic" w:cs="Century Gothic"/>
                <w:bCs/>
                <w:noProof/>
                <w:color w:val="000000"/>
                <w:sz w:val="20"/>
                <w:szCs w:val="20"/>
              </w:rPr>
              <w:t xml:space="preserve">Así mismo, se sugiere al solicitante realizar la solución de información respectiva ante la Unidad de Transparencia de la Secretaría de Educación </w:t>
            </w:r>
          </w:p>
          <w:p w14:paraId="2A9750D1" w14:textId="77777777" w:rsidR="0067679D" w:rsidRPr="0067679D"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p>
          <w:p w14:paraId="4EA2E087" w14:textId="0A04219E" w:rsidR="00F876F9" w:rsidRPr="00FD012C" w:rsidRDefault="0067679D" w:rsidP="0067679D">
            <w:pPr>
              <w:autoSpaceDE w:val="0"/>
              <w:autoSpaceDN w:val="0"/>
              <w:adjustRightInd w:val="0"/>
              <w:spacing w:line="276" w:lineRule="auto"/>
              <w:jc w:val="both"/>
              <w:rPr>
                <w:rFonts w:ascii="Century Gothic" w:hAnsi="Century Gothic" w:cs="Century Gothic"/>
                <w:bCs/>
                <w:noProof/>
                <w:color w:val="000000"/>
                <w:sz w:val="20"/>
                <w:szCs w:val="20"/>
              </w:rPr>
            </w:pPr>
            <w:r w:rsidRPr="0067679D">
              <w:rPr>
                <w:rFonts w:ascii="Century Gothic" w:hAnsi="Century Gothic" w:cs="Century Gothic"/>
                <w:bCs/>
                <w:noProof/>
                <w:color w:val="000000"/>
                <w:sz w:val="20"/>
                <w:szCs w:val="20"/>
              </w:rPr>
              <w:lastRenderedPageBreak/>
              <w:t>Lo anterior con fundamento en los artículos 102 y 103 de la Ley de Acceso a la Información Publica para el Estado de Coahuila de Zaragoza</w:t>
            </w:r>
          </w:p>
        </w:tc>
      </w:tr>
      <w:tr w:rsidR="00F876F9" w:rsidRPr="00FD012C" w14:paraId="0FD4BCA0" w14:textId="77777777" w:rsidTr="00FD012C">
        <w:trPr>
          <w:trHeight w:val="338"/>
        </w:trPr>
        <w:tc>
          <w:tcPr>
            <w:tcW w:w="1985" w:type="dxa"/>
            <w:noWrap/>
          </w:tcPr>
          <w:p w14:paraId="7BFF98AF" w14:textId="279C7AA6"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w:t>
            </w:r>
            <w:r>
              <w:rPr>
                <w:rFonts w:ascii="Century Gothic" w:hAnsi="Century Gothic"/>
                <w:bCs/>
                <w:sz w:val="20"/>
                <w:szCs w:val="20"/>
              </w:rPr>
              <w:t>185</w:t>
            </w:r>
            <w:r w:rsidRPr="00D51DD8">
              <w:rPr>
                <w:rFonts w:ascii="Century Gothic" w:hAnsi="Century Gothic"/>
                <w:bCs/>
                <w:sz w:val="20"/>
                <w:szCs w:val="20"/>
              </w:rPr>
              <w:t>23</w:t>
            </w:r>
          </w:p>
        </w:tc>
        <w:tc>
          <w:tcPr>
            <w:tcW w:w="1418" w:type="dxa"/>
            <w:noWrap/>
          </w:tcPr>
          <w:p w14:paraId="1791747A" w14:textId="6A183BE9" w:rsidR="00F876F9" w:rsidRPr="00FD012C" w:rsidRDefault="00105667" w:rsidP="00F876F9">
            <w:pPr>
              <w:spacing w:line="276" w:lineRule="auto"/>
              <w:jc w:val="both"/>
              <w:rPr>
                <w:rFonts w:ascii="Century Gothic" w:hAnsi="Century Gothic"/>
                <w:bCs/>
                <w:sz w:val="20"/>
                <w:szCs w:val="20"/>
              </w:rPr>
            </w:pPr>
            <w:r>
              <w:rPr>
                <w:rFonts w:ascii="Century Gothic" w:hAnsi="Century Gothic"/>
                <w:bCs/>
                <w:sz w:val="20"/>
                <w:szCs w:val="20"/>
              </w:rPr>
              <w:t>05/07/2023</w:t>
            </w:r>
          </w:p>
        </w:tc>
        <w:tc>
          <w:tcPr>
            <w:tcW w:w="3260" w:type="dxa"/>
            <w:noWrap/>
          </w:tcPr>
          <w:p w14:paraId="422E2C62" w14:textId="7630183F" w:rsidR="00F876F9" w:rsidRPr="00FD012C" w:rsidRDefault="00CD66AF" w:rsidP="00F876F9">
            <w:pPr>
              <w:autoSpaceDE w:val="0"/>
              <w:autoSpaceDN w:val="0"/>
              <w:adjustRightInd w:val="0"/>
              <w:spacing w:line="276" w:lineRule="auto"/>
              <w:jc w:val="both"/>
              <w:rPr>
                <w:rFonts w:ascii="Century Gothic" w:hAnsi="Century Gothic" w:cs="Century Gothic"/>
                <w:bCs/>
                <w:color w:val="000000"/>
                <w:sz w:val="20"/>
                <w:szCs w:val="20"/>
              </w:rPr>
            </w:pPr>
            <w:r w:rsidRPr="00CD66AF">
              <w:rPr>
                <w:rFonts w:ascii="Century Gothic" w:hAnsi="Century Gothic" w:cs="Century Gothic"/>
                <w:bCs/>
                <w:color w:val="000000"/>
                <w:sz w:val="20"/>
                <w:szCs w:val="20"/>
              </w:rPr>
              <w:t>C.</w:t>
            </w:r>
          </w:p>
        </w:tc>
        <w:tc>
          <w:tcPr>
            <w:tcW w:w="1276" w:type="dxa"/>
            <w:noWrap/>
          </w:tcPr>
          <w:p w14:paraId="0069910F" w14:textId="1200BE8E" w:rsidR="00F876F9" w:rsidRPr="00FD012C" w:rsidRDefault="00105667" w:rsidP="00F876F9">
            <w:pPr>
              <w:spacing w:line="276" w:lineRule="auto"/>
              <w:ind w:right="-160"/>
              <w:jc w:val="both"/>
              <w:rPr>
                <w:rFonts w:ascii="Century Gothic" w:hAnsi="Century Gothic"/>
                <w:bCs/>
                <w:sz w:val="20"/>
                <w:szCs w:val="20"/>
              </w:rPr>
            </w:pPr>
            <w:r>
              <w:rPr>
                <w:rFonts w:ascii="Century Gothic" w:hAnsi="Century Gothic"/>
                <w:bCs/>
                <w:sz w:val="20"/>
                <w:szCs w:val="20"/>
              </w:rPr>
              <w:t>01/08/2023</w:t>
            </w:r>
          </w:p>
        </w:tc>
        <w:tc>
          <w:tcPr>
            <w:tcW w:w="7654" w:type="dxa"/>
            <w:noWrap/>
          </w:tcPr>
          <w:p w14:paraId="6CEE9DAD" w14:textId="70FEF85A" w:rsidR="00F876F9" w:rsidRPr="00FD012C" w:rsidRDefault="00CD66AF" w:rsidP="00F876F9">
            <w:pPr>
              <w:autoSpaceDE w:val="0"/>
              <w:autoSpaceDN w:val="0"/>
              <w:adjustRightInd w:val="0"/>
              <w:spacing w:line="276" w:lineRule="auto"/>
              <w:jc w:val="both"/>
              <w:rPr>
                <w:rFonts w:ascii="Century Gothic" w:hAnsi="Century Gothic"/>
                <w:bCs/>
                <w:sz w:val="20"/>
                <w:szCs w:val="20"/>
              </w:rPr>
            </w:pPr>
            <w:r w:rsidRPr="00CD66AF">
              <w:rPr>
                <w:rFonts w:ascii="Century Gothic" w:hAnsi="Century Gothic"/>
                <w:bCs/>
                <w:sz w:val="20"/>
                <w:szCs w:val="20"/>
              </w:rPr>
              <w:t>Cuantas oficinas tienen en el municipio de piedras negras, señalado el domicilio y nombre del titular</w:t>
            </w:r>
          </w:p>
        </w:tc>
        <w:tc>
          <w:tcPr>
            <w:tcW w:w="13750" w:type="dxa"/>
            <w:noWrap/>
          </w:tcPr>
          <w:p w14:paraId="30171613"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Me permito hacer de su conocimiento que el Gobierno del Estado tiene en arrendamiento los siguientes inmuebles en la ciudad de Piedras Negras, Coahuila:</w:t>
            </w:r>
          </w:p>
          <w:tbl>
            <w:tblPr>
              <w:tblStyle w:val="Tablaconcuadrcula"/>
              <w:tblW w:w="9209" w:type="dxa"/>
              <w:tblLayout w:type="fixed"/>
              <w:tblLook w:val="04A0" w:firstRow="1" w:lastRow="0" w:firstColumn="1" w:lastColumn="0" w:noHBand="0" w:noVBand="1"/>
            </w:tblPr>
            <w:tblGrid>
              <w:gridCol w:w="1129"/>
              <w:gridCol w:w="1985"/>
              <w:gridCol w:w="6095"/>
            </w:tblGrid>
            <w:tr w:rsidR="00CD66AF" w:rsidRPr="00CD66AF" w14:paraId="0121BBE4" w14:textId="77777777" w:rsidTr="004A37E3">
              <w:tc>
                <w:tcPr>
                  <w:tcW w:w="1129" w:type="dxa"/>
                </w:tcPr>
                <w:p w14:paraId="7B709D26"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P. Negras </w:t>
                  </w:r>
                </w:p>
              </w:tc>
              <w:tc>
                <w:tcPr>
                  <w:tcW w:w="1985" w:type="dxa"/>
                </w:tcPr>
                <w:p w14:paraId="2A49BC22"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SEDU</w:t>
                  </w:r>
                </w:p>
              </w:tc>
              <w:tc>
                <w:tcPr>
                  <w:tcW w:w="6095" w:type="dxa"/>
                </w:tcPr>
                <w:p w14:paraId="69C336FF"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MINA NO. 205-A PTE</w:t>
                  </w:r>
                </w:p>
              </w:tc>
            </w:tr>
            <w:tr w:rsidR="00CD66AF" w:rsidRPr="00CD66AF" w14:paraId="3A767B88" w14:textId="77777777" w:rsidTr="004A37E3">
              <w:tc>
                <w:tcPr>
                  <w:tcW w:w="1129" w:type="dxa"/>
                </w:tcPr>
                <w:p w14:paraId="0631D8D9"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P. Negras </w:t>
                  </w:r>
                </w:p>
              </w:tc>
              <w:tc>
                <w:tcPr>
                  <w:tcW w:w="1985" w:type="dxa"/>
                </w:tcPr>
                <w:p w14:paraId="4158A718"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SEDU</w:t>
                  </w:r>
                </w:p>
              </w:tc>
              <w:tc>
                <w:tcPr>
                  <w:tcW w:w="6095" w:type="dxa"/>
                </w:tcPr>
                <w:p w14:paraId="010F13C7"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BLVD. REPUBLICA NO. 1400 COL. VILLA FUENTE</w:t>
                  </w:r>
                </w:p>
              </w:tc>
            </w:tr>
            <w:tr w:rsidR="00CD66AF" w:rsidRPr="00CD66AF" w14:paraId="75C4435C" w14:textId="77777777" w:rsidTr="004A37E3">
              <w:tc>
                <w:tcPr>
                  <w:tcW w:w="1129" w:type="dxa"/>
                </w:tcPr>
                <w:p w14:paraId="6E6DD9C2"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P. Negras </w:t>
                  </w:r>
                </w:p>
              </w:tc>
              <w:tc>
                <w:tcPr>
                  <w:tcW w:w="1985" w:type="dxa"/>
                </w:tcPr>
                <w:p w14:paraId="0747EC7A"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INFRAESTRUCTURA</w:t>
                  </w:r>
                </w:p>
              </w:tc>
              <w:tc>
                <w:tcPr>
                  <w:tcW w:w="6095" w:type="dxa"/>
                </w:tcPr>
                <w:p w14:paraId="6D47C7AE"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LIB. MANUEL PEREZ TREVIÑO S/N RESID. TECNOLOGICO</w:t>
                  </w:r>
                </w:p>
              </w:tc>
            </w:tr>
            <w:tr w:rsidR="00CD66AF" w:rsidRPr="00CD66AF" w14:paraId="55F15F53" w14:textId="77777777" w:rsidTr="004A37E3">
              <w:tc>
                <w:tcPr>
                  <w:tcW w:w="1129" w:type="dxa"/>
                </w:tcPr>
                <w:p w14:paraId="05592905"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P. Negras </w:t>
                  </w:r>
                </w:p>
              </w:tc>
              <w:tc>
                <w:tcPr>
                  <w:tcW w:w="1985" w:type="dxa"/>
                </w:tcPr>
                <w:p w14:paraId="48875D63"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INFRAESTRUCTURA</w:t>
                  </w:r>
                </w:p>
              </w:tc>
              <w:tc>
                <w:tcPr>
                  <w:tcW w:w="6095" w:type="dxa"/>
                </w:tcPr>
                <w:p w14:paraId="0C167E21"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AV. ADOLFO LOPEZ MATEOS NO 1614 COL. BUENAVISTA</w:t>
                  </w:r>
                </w:p>
              </w:tc>
            </w:tr>
            <w:tr w:rsidR="00CD66AF" w:rsidRPr="00CD66AF" w14:paraId="0D41A214" w14:textId="77777777" w:rsidTr="004A37E3">
              <w:tc>
                <w:tcPr>
                  <w:tcW w:w="1129" w:type="dxa"/>
                </w:tcPr>
                <w:p w14:paraId="27E2DADB"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P. Negras </w:t>
                  </w:r>
                </w:p>
              </w:tc>
              <w:tc>
                <w:tcPr>
                  <w:tcW w:w="1985" w:type="dxa"/>
                </w:tcPr>
                <w:p w14:paraId="44F2C605"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SEGOB</w:t>
                  </w:r>
                </w:p>
              </w:tc>
              <w:tc>
                <w:tcPr>
                  <w:tcW w:w="6095" w:type="dxa"/>
                </w:tcPr>
                <w:p w14:paraId="30A38C14"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AV. ADOLFO LOPEZ MATEOS NO. 404 PLAZA ELIZONDO</w:t>
                  </w:r>
                </w:p>
              </w:tc>
            </w:tr>
            <w:tr w:rsidR="00CD66AF" w:rsidRPr="00CD66AF" w14:paraId="0821572B" w14:textId="77777777" w:rsidTr="004A37E3">
              <w:tc>
                <w:tcPr>
                  <w:tcW w:w="1129" w:type="dxa"/>
                </w:tcPr>
                <w:p w14:paraId="29F37F55"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P. Negras </w:t>
                  </w:r>
                </w:p>
              </w:tc>
              <w:tc>
                <w:tcPr>
                  <w:tcW w:w="1985" w:type="dxa"/>
                </w:tcPr>
                <w:p w14:paraId="7D689DD7"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TRABAJO</w:t>
                  </w:r>
                </w:p>
              </w:tc>
              <w:tc>
                <w:tcPr>
                  <w:tcW w:w="6095" w:type="dxa"/>
                </w:tcPr>
                <w:p w14:paraId="317C49A0"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AV. 16 DE SEPTIEMBRE #512 FRACC SAN JOSE</w:t>
                  </w:r>
                </w:p>
              </w:tc>
            </w:tr>
            <w:tr w:rsidR="00CD66AF" w:rsidRPr="00CD66AF" w14:paraId="51A5377F" w14:textId="77777777" w:rsidTr="004A37E3">
              <w:tc>
                <w:tcPr>
                  <w:tcW w:w="1129" w:type="dxa"/>
                </w:tcPr>
                <w:p w14:paraId="0219D083"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P. Negras </w:t>
                  </w:r>
                </w:p>
              </w:tc>
              <w:tc>
                <w:tcPr>
                  <w:tcW w:w="1985" w:type="dxa"/>
                </w:tcPr>
                <w:p w14:paraId="3360D46F"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SIDS</w:t>
                  </w:r>
                </w:p>
              </w:tc>
              <w:tc>
                <w:tcPr>
                  <w:tcW w:w="6095" w:type="dxa"/>
                </w:tcPr>
                <w:p w14:paraId="24C26B90"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ZARAGOZA NO. 405 ZONA CENTRO </w:t>
                  </w:r>
                </w:p>
              </w:tc>
            </w:tr>
          </w:tbl>
          <w:p w14:paraId="502F6118"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Así mismo, le informo que el listado de inmuebles que son propiedad del Gobierno  del Estado se encuentran publicado en la pagina de internet de ésta Secretaria y a la cual se puede acceder a través de la liga </w:t>
            </w:r>
            <w:hyperlink r:id="rId18" w:history="1">
              <w:r w:rsidRPr="00CD66AF">
                <w:rPr>
                  <w:rStyle w:val="Hipervnculo"/>
                  <w:rFonts w:ascii="Century Gothic" w:hAnsi="Century Gothic" w:cs="Century Gothic"/>
                  <w:noProof/>
                  <w:sz w:val="20"/>
                  <w:szCs w:val="20"/>
                </w:rPr>
                <w:t>https://www.sefincoahuila.gob.mx/contenido/index.php</w:t>
              </w:r>
            </w:hyperlink>
            <w:r w:rsidRPr="00CD66AF">
              <w:rPr>
                <w:rFonts w:ascii="Century Gothic" w:hAnsi="Century Gothic" w:cs="Century Gothic"/>
                <w:noProof/>
                <w:color w:val="000000"/>
                <w:sz w:val="20"/>
                <w:szCs w:val="20"/>
              </w:rPr>
              <w:t xml:space="preserve"> en el apartado información publica de oficio por lo que la ruta a seguir para acceder al inventario de inmuebles propiedad del Gobierno del Estado es la siguiente:</w:t>
            </w:r>
          </w:p>
          <w:p w14:paraId="44ACAAC3" w14:textId="77777777" w:rsidR="00CD66AF" w:rsidRPr="00CD66AF" w:rsidRDefault="00CD66AF">
            <w:pPr>
              <w:numPr>
                <w:ilvl w:val="0"/>
                <w:numId w:val="2"/>
              </w:num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Ingresar a la liga </w:t>
            </w:r>
            <w:hyperlink r:id="rId19" w:history="1">
              <w:r w:rsidRPr="00CD66AF">
                <w:rPr>
                  <w:rStyle w:val="Hipervnculo"/>
                  <w:rFonts w:ascii="Century Gothic" w:hAnsi="Century Gothic" w:cs="Century Gothic"/>
                  <w:noProof/>
                  <w:sz w:val="20"/>
                  <w:szCs w:val="20"/>
                </w:rPr>
                <w:t>https://www.sefincoahuila.gob.mx/contenido/index.php</w:t>
              </w:r>
            </w:hyperlink>
          </w:p>
          <w:p w14:paraId="2F1FDAE6" w14:textId="77777777" w:rsidR="00CD66AF" w:rsidRPr="00CD66AF" w:rsidRDefault="00CD66AF">
            <w:pPr>
              <w:numPr>
                <w:ilvl w:val="0"/>
                <w:numId w:val="2"/>
              </w:num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lastRenderedPageBreak/>
              <w:t>Dar click en el botón “ Información Publica de Oficio”</w:t>
            </w:r>
          </w:p>
          <w:p w14:paraId="741D7E25" w14:textId="77777777" w:rsidR="00CD66AF" w:rsidRPr="00CD66AF" w:rsidRDefault="00CD66AF">
            <w:pPr>
              <w:numPr>
                <w:ilvl w:val="0"/>
                <w:numId w:val="2"/>
              </w:num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Dar click en “informe de bienes muebles e inmuebles”</w:t>
            </w:r>
          </w:p>
          <w:p w14:paraId="2A7D546B" w14:textId="77777777" w:rsidR="00CD66AF" w:rsidRPr="00CD66AF" w:rsidRDefault="00CD66AF">
            <w:pPr>
              <w:numPr>
                <w:ilvl w:val="0"/>
                <w:numId w:val="2"/>
              </w:num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Seleccionar la opción “Inmuebles”</w:t>
            </w:r>
          </w:p>
          <w:p w14:paraId="251C53D5" w14:textId="77777777" w:rsidR="00CD66AF" w:rsidRPr="00CD66AF" w:rsidRDefault="00CD66AF">
            <w:pPr>
              <w:numPr>
                <w:ilvl w:val="0"/>
                <w:numId w:val="2"/>
              </w:num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Se desplegara la información solicitada. </w:t>
            </w:r>
          </w:p>
          <w:p w14:paraId="136F5354" w14:textId="77777777" w:rsidR="00CD66AF" w:rsidRPr="00CD66AF" w:rsidRDefault="00CD66AF" w:rsidP="00CD66AF">
            <w:pPr>
              <w:autoSpaceDE w:val="0"/>
              <w:autoSpaceDN w:val="0"/>
              <w:adjustRightInd w:val="0"/>
              <w:spacing w:line="276" w:lineRule="auto"/>
              <w:jc w:val="both"/>
              <w:rPr>
                <w:rFonts w:ascii="Century Gothic" w:hAnsi="Century Gothic" w:cs="Century Gothic"/>
                <w:noProof/>
                <w:color w:val="000000"/>
                <w:sz w:val="20"/>
                <w:szCs w:val="20"/>
              </w:rPr>
            </w:pPr>
            <w:r w:rsidRPr="00CD66AF">
              <w:rPr>
                <w:rFonts w:ascii="Century Gothic" w:hAnsi="Century Gothic" w:cs="Century Gothic"/>
                <w:noProof/>
                <w:color w:val="000000"/>
                <w:sz w:val="20"/>
                <w:szCs w:val="20"/>
              </w:rPr>
              <w:t xml:space="preserve">Siendo la información con la que se cuenta en esta dependencia. </w:t>
            </w:r>
          </w:p>
          <w:p w14:paraId="1923DCA7" w14:textId="1543624D" w:rsidR="00F876F9" w:rsidRPr="00FD012C" w:rsidRDefault="00CD66AF" w:rsidP="00CD66AF">
            <w:pPr>
              <w:autoSpaceDE w:val="0"/>
              <w:autoSpaceDN w:val="0"/>
              <w:adjustRightInd w:val="0"/>
              <w:spacing w:line="276" w:lineRule="auto"/>
              <w:jc w:val="both"/>
              <w:rPr>
                <w:rFonts w:ascii="Century Gothic" w:hAnsi="Century Gothic" w:cs="Century Gothic"/>
                <w:bCs/>
                <w:noProof/>
                <w:color w:val="000000"/>
                <w:sz w:val="20"/>
                <w:szCs w:val="20"/>
              </w:rPr>
            </w:pPr>
            <w:r w:rsidRPr="00CD66AF">
              <w:rPr>
                <w:rFonts w:ascii="Century Gothic" w:hAnsi="Century Gothic" w:cs="Century Gothic"/>
                <w:noProof/>
                <w:color w:val="000000"/>
                <w:sz w:val="20"/>
                <w:szCs w:val="20"/>
              </w:rPr>
              <w:t>Lo anterior con fundamento en los artículos 102 y 103 de la Ley de Acceso a la Información Publica para el Estado de Coahuila de Zaragoza</w:t>
            </w:r>
          </w:p>
        </w:tc>
      </w:tr>
      <w:tr w:rsidR="00F876F9" w:rsidRPr="00FD012C" w14:paraId="4502167A" w14:textId="77777777" w:rsidTr="00FD012C">
        <w:trPr>
          <w:trHeight w:val="338"/>
        </w:trPr>
        <w:tc>
          <w:tcPr>
            <w:tcW w:w="1985" w:type="dxa"/>
            <w:noWrap/>
          </w:tcPr>
          <w:p w14:paraId="4226B5BE" w14:textId="3A0F3CD3"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w:t>
            </w:r>
            <w:r>
              <w:rPr>
                <w:rFonts w:ascii="Century Gothic" w:hAnsi="Century Gothic"/>
                <w:bCs/>
                <w:sz w:val="20"/>
                <w:szCs w:val="20"/>
              </w:rPr>
              <w:t>186</w:t>
            </w:r>
            <w:r w:rsidRPr="00D51DD8">
              <w:rPr>
                <w:rFonts w:ascii="Century Gothic" w:hAnsi="Century Gothic"/>
                <w:bCs/>
                <w:sz w:val="20"/>
                <w:szCs w:val="20"/>
              </w:rPr>
              <w:t>23</w:t>
            </w:r>
          </w:p>
        </w:tc>
        <w:tc>
          <w:tcPr>
            <w:tcW w:w="1418" w:type="dxa"/>
            <w:noWrap/>
          </w:tcPr>
          <w:p w14:paraId="621707F2" w14:textId="74DB3599" w:rsidR="00F876F9" w:rsidRPr="00FD012C" w:rsidRDefault="00105667" w:rsidP="00F876F9">
            <w:pPr>
              <w:spacing w:line="276" w:lineRule="auto"/>
              <w:jc w:val="both"/>
              <w:rPr>
                <w:rFonts w:ascii="Century Gothic" w:hAnsi="Century Gothic"/>
                <w:bCs/>
                <w:sz w:val="20"/>
                <w:szCs w:val="20"/>
              </w:rPr>
            </w:pPr>
            <w:r>
              <w:rPr>
                <w:rFonts w:ascii="Century Gothic" w:hAnsi="Century Gothic"/>
                <w:bCs/>
                <w:sz w:val="20"/>
                <w:szCs w:val="20"/>
              </w:rPr>
              <w:t>06/07/2023</w:t>
            </w:r>
          </w:p>
        </w:tc>
        <w:tc>
          <w:tcPr>
            <w:tcW w:w="3260" w:type="dxa"/>
            <w:noWrap/>
          </w:tcPr>
          <w:p w14:paraId="2898CB86" w14:textId="46EDA893" w:rsidR="00F876F9" w:rsidRPr="00FD012C" w:rsidRDefault="00DC19A9" w:rsidP="00F876F9">
            <w:pPr>
              <w:autoSpaceDE w:val="0"/>
              <w:autoSpaceDN w:val="0"/>
              <w:adjustRightInd w:val="0"/>
              <w:spacing w:line="276" w:lineRule="auto"/>
              <w:jc w:val="both"/>
              <w:rPr>
                <w:rFonts w:ascii="Century Gothic" w:hAnsi="Century Gothic" w:cs="Century Gothic"/>
                <w:bCs/>
                <w:color w:val="000000"/>
                <w:sz w:val="20"/>
                <w:szCs w:val="20"/>
              </w:rPr>
            </w:pPr>
            <w:r w:rsidRPr="00DC19A9">
              <w:rPr>
                <w:rFonts w:ascii="Century Gothic" w:hAnsi="Century Gothic" w:cs="Century Gothic"/>
                <w:bCs/>
                <w:color w:val="000000"/>
                <w:sz w:val="20"/>
                <w:szCs w:val="20"/>
              </w:rPr>
              <w:t>JIMENA OROZCO</w:t>
            </w:r>
          </w:p>
        </w:tc>
        <w:tc>
          <w:tcPr>
            <w:tcW w:w="1276" w:type="dxa"/>
            <w:noWrap/>
          </w:tcPr>
          <w:p w14:paraId="08C489C8" w14:textId="64612C5A" w:rsidR="00F876F9" w:rsidRPr="00FD012C" w:rsidRDefault="00105667" w:rsidP="00F876F9">
            <w:pPr>
              <w:spacing w:line="276" w:lineRule="auto"/>
              <w:ind w:right="-160"/>
              <w:jc w:val="both"/>
              <w:rPr>
                <w:rFonts w:ascii="Century Gothic" w:hAnsi="Century Gothic"/>
                <w:bCs/>
                <w:sz w:val="20"/>
                <w:szCs w:val="20"/>
              </w:rPr>
            </w:pPr>
            <w:r>
              <w:rPr>
                <w:rFonts w:ascii="Century Gothic" w:hAnsi="Century Gothic"/>
                <w:bCs/>
                <w:sz w:val="20"/>
                <w:szCs w:val="20"/>
              </w:rPr>
              <w:t>07/08/2023</w:t>
            </w:r>
          </w:p>
        </w:tc>
        <w:tc>
          <w:tcPr>
            <w:tcW w:w="7654" w:type="dxa"/>
            <w:noWrap/>
          </w:tcPr>
          <w:p w14:paraId="5E9F48A4"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Copia digital de los contratos de servicios celebrados, como área contratante o requirente, en los años 2018, 2019, 2020, 2021, 2022 y 2023 con las empresas siguientes:</w:t>
            </w:r>
          </w:p>
          <w:p w14:paraId="1FB29D36"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lang w:val="en-US"/>
              </w:rPr>
            </w:pPr>
            <w:r w:rsidRPr="00DC19A9">
              <w:rPr>
                <w:rFonts w:ascii="Century Gothic" w:hAnsi="Century Gothic"/>
                <w:bCs/>
                <w:sz w:val="20"/>
                <w:szCs w:val="20"/>
                <w:lang w:val="en-US"/>
              </w:rPr>
              <w:t>Russell Bedford México, S.C.</w:t>
            </w:r>
          </w:p>
          <w:p w14:paraId="2245EE18"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SI CONTROL, S.C.</w:t>
            </w:r>
          </w:p>
          <w:p w14:paraId="6FCBE183"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Gestión de Proyectos de Gran Magnitud, S.C.</w:t>
            </w:r>
          </w:p>
          <w:p w14:paraId="7B9753C6"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DBS Consultoría, S.C</w:t>
            </w:r>
          </w:p>
          <w:p w14:paraId="7775D66D"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JMF Actuarios, S.A. de C.V.</w:t>
            </w:r>
          </w:p>
          <w:p w14:paraId="7EB00B68"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Arquitectura en Contrataciones Públicas, S.C.</w:t>
            </w:r>
          </w:p>
          <w:p w14:paraId="42B27FB4"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CISDOMI, S.C.</w:t>
            </w:r>
          </w:p>
          <w:p w14:paraId="54D9FE05"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Grupo Derecho y Progreso, S.C.</w:t>
            </w:r>
          </w:p>
          <w:p w14:paraId="49F2F9A8"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Acertar, Consultoría y Servicios Profesionales, S.C.</w:t>
            </w:r>
          </w:p>
          <w:p w14:paraId="096074D5"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proofErr w:type="spellStart"/>
            <w:r w:rsidRPr="00DC19A9">
              <w:rPr>
                <w:rFonts w:ascii="Century Gothic" w:hAnsi="Century Gothic"/>
                <w:bCs/>
                <w:sz w:val="20"/>
                <w:szCs w:val="20"/>
              </w:rPr>
              <w:t>Alvarez</w:t>
            </w:r>
            <w:proofErr w:type="spellEnd"/>
            <w:r w:rsidRPr="00DC19A9">
              <w:rPr>
                <w:rFonts w:ascii="Century Gothic" w:hAnsi="Century Gothic"/>
                <w:bCs/>
                <w:sz w:val="20"/>
                <w:szCs w:val="20"/>
              </w:rPr>
              <w:t xml:space="preserve"> &amp; </w:t>
            </w:r>
            <w:proofErr w:type="spellStart"/>
            <w:r w:rsidRPr="00DC19A9">
              <w:rPr>
                <w:rFonts w:ascii="Century Gothic" w:hAnsi="Century Gothic"/>
                <w:bCs/>
                <w:sz w:val="20"/>
                <w:szCs w:val="20"/>
              </w:rPr>
              <w:t>Marsal</w:t>
            </w:r>
            <w:proofErr w:type="spellEnd"/>
            <w:r w:rsidRPr="00DC19A9">
              <w:rPr>
                <w:rFonts w:ascii="Century Gothic" w:hAnsi="Century Gothic"/>
                <w:bCs/>
                <w:sz w:val="20"/>
                <w:szCs w:val="20"/>
              </w:rPr>
              <w:t xml:space="preserve"> México, S.C.</w:t>
            </w:r>
          </w:p>
          <w:p w14:paraId="546EB7D7"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proofErr w:type="spellStart"/>
            <w:r w:rsidRPr="00DC19A9">
              <w:rPr>
                <w:rFonts w:ascii="Century Gothic" w:hAnsi="Century Gothic"/>
                <w:bCs/>
                <w:sz w:val="20"/>
                <w:szCs w:val="20"/>
              </w:rPr>
              <w:t>Buserdi</w:t>
            </w:r>
            <w:proofErr w:type="spellEnd"/>
            <w:r w:rsidRPr="00DC19A9">
              <w:rPr>
                <w:rFonts w:ascii="Century Gothic" w:hAnsi="Century Gothic"/>
                <w:bCs/>
                <w:sz w:val="20"/>
                <w:szCs w:val="20"/>
              </w:rPr>
              <w:t>, S.A. de C.V.</w:t>
            </w:r>
          </w:p>
          <w:p w14:paraId="368F903E"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Vázquez Nava Consultores, S.C.</w:t>
            </w:r>
          </w:p>
          <w:p w14:paraId="3C9D6BE5"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G.I. MOEN S. de R.L. de C.V.</w:t>
            </w:r>
          </w:p>
          <w:p w14:paraId="7E411411"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proofErr w:type="spellStart"/>
            <w:r w:rsidRPr="00DC19A9">
              <w:rPr>
                <w:rFonts w:ascii="Century Gothic" w:hAnsi="Century Gothic"/>
                <w:bCs/>
                <w:sz w:val="20"/>
                <w:szCs w:val="20"/>
              </w:rPr>
              <w:t>Megahabilidades</w:t>
            </w:r>
            <w:proofErr w:type="spellEnd"/>
            <w:r w:rsidRPr="00DC19A9">
              <w:rPr>
                <w:rFonts w:ascii="Century Gothic" w:hAnsi="Century Gothic"/>
                <w:bCs/>
                <w:sz w:val="20"/>
                <w:szCs w:val="20"/>
              </w:rPr>
              <w:t xml:space="preserve"> S. de R.L. de C.V.</w:t>
            </w:r>
          </w:p>
          <w:p w14:paraId="21ABD540"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AG Contadores, S.C.</w:t>
            </w:r>
          </w:p>
          <w:p w14:paraId="5820C281"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lastRenderedPageBreak/>
              <w:t>Deloitte Asesoría en Riesgos, S.C.</w:t>
            </w:r>
          </w:p>
          <w:p w14:paraId="7BD2A8EC"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 xml:space="preserve">Galaz, </w:t>
            </w:r>
            <w:proofErr w:type="spellStart"/>
            <w:r w:rsidRPr="00DC19A9">
              <w:rPr>
                <w:rFonts w:ascii="Century Gothic" w:hAnsi="Century Gothic"/>
                <w:bCs/>
                <w:sz w:val="20"/>
                <w:szCs w:val="20"/>
              </w:rPr>
              <w:t>Yamazaki</w:t>
            </w:r>
            <w:proofErr w:type="spellEnd"/>
            <w:r w:rsidRPr="00DC19A9">
              <w:rPr>
                <w:rFonts w:ascii="Century Gothic" w:hAnsi="Century Gothic"/>
                <w:bCs/>
                <w:sz w:val="20"/>
                <w:szCs w:val="20"/>
              </w:rPr>
              <w:t>, Ruiz Urquiza, S.C.</w:t>
            </w:r>
          </w:p>
          <w:p w14:paraId="5BA772AC"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 xml:space="preserve">Deloitte Auditoria, S.C. </w:t>
            </w:r>
          </w:p>
          <w:p w14:paraId="41E723F3" w14:textId="77777777" w:rsidR="00DC19A9" w:rsidRPr="00DC19A9"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Deloitte Impuestos y Servicios Legales, S.C.</w:t>
            </w:r>
          </w:p>
          <w:p w14:paraId="76E676AC" w14:textId="5B5AF798" w:rsidR="00F876F9" w:rsidRPr="00FD012C" w:rsidRDefault="00DC19A9" w:rsidP="00DC19A9">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Deloitte Asesoría Financiera, S.C</w:t>
            </w:r>
          </w:p>
        </w:tc>
        <w:tc>
          <w:tcPr>
            <w:tcW w:w="13750" w:type="dxa"/>
            <w:noWrap/>
          </w:tcPr>
          <w:p w14:paraId="1C6D0AD0" w14:textId="77777777" w:rsidR="00DC19A9" w:rsidRPr="00DC19A9" w:rsidRDefault="00DC19A9" w:rsidP="00DC19A9">
            <w:pPr>
              <w:autoSpaceDE w:val="0"/>
              <w:autoSpaceDN w:val="0"/>
              <w:adjustRightInd w:val="0"/>
              <w:spacing w:line="276" w:lineRule="auto"/>
              <w:jc w:val="both"/>
              <w:rPr>
                <w:rFonts w:ascii="Century Gothic" w:hAnsi="Century Gothic" w:cs="Century Gothic"/>
                <w:bCs/>
                <w:noProof/>
                <w:color w:val="000000"/>
                <w:sz w:val="20"/>
                <w:szCs w:val="20"/>
              </w:rPr>
            </w:pPr>
            <w:r w:rsidRPr="00DC19A9">
              <w:rPr>
                <w:rFonts w:ascii="Century Gothic" w:hAnsi="Century Gothic" w:cs="Century Gothic"/>
                <w:bCs/>
                <w:noProof/>
                <w:color w:val="000000"/>
                <w:sz w:val="20"/>
                <w:szCs w:val="20"/>
              </w:rPr>
              <w:lastRenderedPageBreak/>
              <w:t xml:space="preserve">Me permito comunicarle que se siguió el procedimiento indicado en el artículo 97 de la Ley de Acceso a la Información Pública para el Estado de Coahuila de Zaragoza, gestionándose al interior de la dependencia. </w:t>
            </w:r>
          </w:p>
          <w:p w14:paraId="1E44872F" w14:textId="77777777" w:rsidR="00DC19A9" w:rsidRPr="00DC19A9" w:rsidRDefault="00DC19A9" w:rsidP="00DC19A9">
            <w:pPr>
              <w:autoSpaceDE w:val="0"/>
              <w:autoSpaceDN w:val="0"/>
              <w:adjustRightInd w:val="0"/>
              <w:spacing w:line="276" w:lineRule="auto"/>
              <w:jc w:val="both"/>
              <w:rPr>
                <w:rFonts w:ascii="Century Gothic" w:hAnsi="Century Gothic" w:cs="Century Gothic"/>
                <w:bCs/>
                <w:noProof/>
                <w:color w:val="000000"/>
                <w:sz w:val="20"/>
                <w:szCs w:val="20"/>
              </w:rPr>
            </w:pPr>
          </w:p>
          <w:p w14:paraId="0263AD75" w14:textId="4602E3B3" w:rsidR="00F876F9" w:rsidRPr="00FD012C" w:rsidRDefault="00DC19A9" w:rsidP="00DC19A9">
            <w:pPr>
              <w:autoSpaceDE w:val="0"/>
              <w:autoSpaceDN w:val="0"/>
              <w:adjustRightInd w:val="0"/>
              <w:spacing w:line="276" w:lineRule="auto"/>
              <w:jc w:val="both"/>
              <w:rPr>
                <w:rFonts w:ascii="Century Gothic" w:hAnsi="Century Gothic" w:cs="Century Gothic"/>
                <w:bCs/>
                <w:noProof/>
                <w:color w:val="000000"/>
                <w:sz w:val="20"/>
                <w:szCs w:val="20"/>
              </w:rPr>
            </w:pPr>
            <w:r w:rsidRPr="00DC19A9">
              <w:rPr>
                <w:rFonts w:ascii="Century Gothic" w:hAnsi="Century Gothic" w:cs="Century Gothic"/>
                <w:bCs/>
                <w:noProof/>
                <w:color w:val="000000"/>
                <w:sz w:val="20"/>
                <w:szCs w:val="20"/>
              </w:rPr>
              <w:t>Al respecto me permito comunicarle que una vez realizada la búsqueda respectiva dentro de los archivos NO se localizó información y/o documentación alguna con las características, especificaciones indicadas por Usted.</w:t>
            </w:r>
          </w:p>
        </w:tc>
      </w:tr>
      <w:tr w:rsidR="00105667" w:rsidRPr="00FD012C" w14:paraId="07F119BD" w14:textId="77777777" w:rsidTr="00FD012C">
        <w:trPr>
          <w:trHeight w:val="338"/>
        </w:trPr>
        <w:tc>
          <w:tcPr>
            <w:tcW w:w="1985" w:type="dxa"/>
            <w:noWrap/>
          </w:tcPr>
          <w:p w14:paraId="7C253045" w14:textId="2AB5E5D7" w:rsidR="00105667" w:rsidRPr="00FD012C" w:rsidRDefault="00105667" w:rsidP="00105667">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8</w:t>
            </w:r>
            <w:r w:rsidRPr="00D51DD8">
              <w:rPr>
                <w:rFonts w:ascii="Century Gothic" w:hAnsi="Century Gothic"/>
                <w:bCs/>
                <w:sz w:val="20"/>
                <w:szCs w:val="20"/>
              </w:rPr>
              <w:t>723</w:t>
            </w:r>
          </w:p>
        </w:tc>
        <w:tc>
          <w:tcPr>
            <w:tcW w:w="1418" w:type="dxa"/>
            <w:noWrap/>
          </w:tcPr>
          <w:p w14:paraId="39B9B1C4" w14:textId="71171221"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06/07/2023</w:t>
            </w:r>
          </w:p>
        </w:tc>
        <w:tc>
          <w:tcPr>
            <w:tcW w:w="3260" w:type="dxa"/>
            <w:noWrap/>
          </w:tcPr>
          <w:p w14:paraId="23E578DB" w14:textId="4829835C" w:rsidR="00105667" w:rsidRPr="00FD012C" w:rsidRDefault="00DC19A9" w:rsidP="00105667">
            <w:pPr>
              <w:autoSpaceDE w:val="0"/>
              <w:autoSpaceDN w:val="0"/>
              <w:adjustRightInd w:val="0"/>
              <w:spacing w:line="276" w:lineRule="auto"/>
              <w:jc w:val="both"/>
              <w:rPr>
                <w:rFonts w:ascii="Century Gothic" w:hAnsi="Century Gothic" w:cs="Century Gothic"/>
                <w:bCs/>
                <w:color w:val="000000"/>
                <w:sz w:val="20"/>
                <w:szCs w:val="20"/>
              </w:rPr>
            </w:pPr>
            <w:r w:rsidRPr="00DC19A9">
              <w:rPr>
                <w:rFonts w:ascii="Century Gothic" w:hAnsi="Century Gothic" w:cs="Century Gothic"/>
                <w:bCs/>
                <w:color w:val="000000"/>
                <w:sz w:val="20"/>
                <w:szCs w:val="20"/>
              </w:rPr>
              <w:t>ROXANA ROMERO GARCÍA</w:t>
            </w:r>
          </w:p>
        </w:tc>
        <w:tc>
          <w:tcPr>
            <w:tcW w:w="1276" w:type="dxa"/>
            <w:noWrap/>
          </w:tcPr>
          <w:p w14:paraId="355A3C6E" w14:textId="5A4686D6" w:rsidR="00105667" w:rsidRPr="00FD012C" w:rsidRDefault="00105667" w:rsidP="00105667">
            <w:pPr>
              <w:spacing w:line="276" w:lineRule="auto"/>
              <w:ind w:right="-160"/>
              <w:jc w:val="both"/>
              <w:rPr>
                <w:rFonts w:ascii="Century Gothic" w:hAnsi="Century Gothic"/>
                <w:bCs/>
                <w:sz w:val="20"/>
                <w:szCs w:val="20"/>
              </w:rPr>
            </w:pPr>
            <w:r>
              <w:rPr>
                <w:rFonts w:ascii="Century Gothic" w:hAnsi="Century Gothic"/>
                <w:bCs/>
                <w:sz w:val="20"/>
                <w:szCs w:val="20"/>
              </w:rPr>
              <w:t>02/08/2023</w:t>
            </w:r>
          </w:p>
        </w:tc>
        <w:tc>
          <w:tcPr>
            <w:tcW w:w="7654" w:type="dxa"/>
            <w:noWrap/>
          </w:tcPr>
          <w:p w14:paraId="61CD1DC1" w14:textId="41A25725" w:rsidR="00105667" w:rsidRPr="00FD012C" w:rsidRDefault="00DC19A9" w:rsidP="00105667">
            <w:pPr>
              <w:autoSpaceDE w:val="0"/>
              <w:autoSpaceDN w:val="0"/>
              <w:adjustRightInd w:val="0"/>
              <w:spacing w:line="276" w:lineRule="auto"/>
              <w:jc w:val="both"/>
              <w:rPr>
                <w:rFonts w:ascii="Century Gothic" w:hAnsi="Century Gothic"/>
                <w:bCs/>
                <w:sz w:val="20"/>
                <w:szCs w:val="20"/>
              </w:rPr>
            </w:pPr>
            <w:r w:rsidRPr="00DC19A9">
              <w:rPr>
                <w:rFonts w:ascii="Century Gothic" w:hAnsi="Century Gothic"/>
                <w:bCs/>
                <w:sz w:val="20"/>
                <w:szCs w:val="20"/>
              </w:rPr>
              <w:t>Solicito copia del contrato CE-905002984-E85-2022, favor de enviar también las modificaciones o extensiones que se hayan hecho al contrato</w:t>
            </w:r>
          </w:p>
        </w:tc>
        <w:tc>
          <w:tcPr>
            <w:tcW w:w="13750" w:type="dxa"/>
            <w:noWrap/>
          </w:tcPr>
          <w:p w14:paraId="29B5B5A8" w14:textId="77777777" w:rsidR="00DC19A9" w:rsidRPr="00DC19A9" w:rsidRDefault="00DC19A9" w:rsidP="00DC19A9">
            <w:pPr>
              <w:autoSpaceDE w:val="0"/>
              <w:autoSpaceDN w:val="0"/>
              <w:adjustRightInd w:val="0"/>
              <w:spacing w:line="276" w:lineRule="auto"/>
              <w:jc w:val="both"/>
              <w:rPr>
                <w:rFonts w:ascii="Century Gothic" w:hAnsi="Century Gothic" w:cs="Century Gothic"/>
                <w:bCs/>
                <w:noProof/>
                <w:color w:val="000000"/>
                <w:sz w:val="20"/>
                <w:szCs w:val="20"/>
              </w:rPr>
            </w:pPr>
            <w:r w:rsidRPr="00DC19A9">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Usted. </w:t>
            </w:r>
          </w:p>
          <w:p w14:paraId="3B06B3DD" w14:textId="77777777" w:rsidR="00DC19A9" w:rsidRPr="00DC19A9" w:rsidRDefault="00DC19A9" w:rsidP="00DC19A9">
            <w:pPr>
              <w:autoSpaceDE w:val="0"/>
              <w:autoSpaceDN w:val="0"/>
              <w:adjustRightInd w:val="0"/>
              <w:spacing w:line="276" w:lineRule="auto"/>
              <w:jc w:val="both"/>
              <w:rPr>
                <w:rFonts w:ascii="Century Gothic" w:hAnsi="Century Gothic" w:cs="Century Gothic"/>
                <w:bCs/>
                <w:noProof/>
                <w:color w:val="000000"/>
                <w:sz w:val="20"/>
                <w:szCs w:val="20"/>
              </w:rPr>
            </w:pPr>
          </w:p>
          <w:p w14:paraId="14FB4E22" w14:textId="0B2F0A38" w:rsidR="00105667" w:rsidRPr="00FD012C" w:rsidRDefault="00DC19A9" w:rsidP="00DC19A9">
            <w:pPr>
              <w:autoSpaceDE w:val="0"/>
              <w:autoSpaceDN w:val="0"/>
              <w:adjustRightInd w:val="0"/>
              <w:spacing w:line="276" w:lineRule="auto"/>
              <w:jc w:val="both"/>
              <w:rPr>
                <w:rFonts w:ascii="Century Gothic" w:hAnsi="Century Gothic" w:cs="Century Gothic"/>
                <w:bCs/>
                <w:noProof/>
                <w:color w:val="000000"/>
                <w:sz w:val="20"/>
                <w:szCs w:val="20"/>
              </w:rPr>
            </w:pPr>
            <w:r w:rsidRPr="00DC19A9">
              <w:rPr>
                <w:rFonts w:ascii="Century Gothic" w:hAnsi="Century Gothic" w:cs="Century Gothic"/>
                <w:bCs/>
                <w:noProof/>
                <w:color w:val="000000"/>
                <w:sz w:val="20"/>
                <w:szCs w:val="20"/>
              </w:rPr>
              <w:t xml:space="preserve">No obstante lo anterior, se sugiere a Usted realice la solicitud de información correspondiente ante la Unidad de Transparencia de la Secretaría de Inclusion y Desarrollo Social por ser quien pudiera brindarle orientación al respecto.  </w:t>
            </w:r>
          </w:p>
        </w:tc>
      </w:tr>
      <w:tr w:rsidR="00105667" w:rsidRPr="00FD012C" w14:paraId="1D8B6C1B" w14:textId="77777777" w:rsidTr="00FD012C">
        <w:trPr>
          <w:trHeight w:val="338"/>
        </w:trPr>
        <w:tc>
          <w:tcPr>
            <w:tcW w:w="1985" w:type="dxa"/>
            <w:noWrap/>
          </w:tcPr>
          <w:p w14:paraId="477521A8" w14:textId="5751CAD7" w:rsidR="00105667" w:rsidRPr="00FD012C" w:rsidRDefault="00105667" w:rsidP="00105667">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88</w:t>
            </w:r>
            <w:r w:rsidRPr="00D51DD8">
              <w:rPr>
                <w:rFonts w:ascii="Century Gothic" w:hAnsi="Century Gothic"/>
                <w:bCs/>
                <w:sz w:val="20"/>
                <w:szCs w:val="20"/>
              </w:rPr>
              <w:t>23</w:t>
            </w:r>
          </w:p>
        </w:tc>
        <w:tc>
          <w:tcPr>
            <w:tcW w:w="1418" w:type="dxa"/>
            <w:noWrap/>
          </w:tcPr>
          <w:p w14:paraId="7398F422" w14:textId="1D1F5D79"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06/07/2023</w:t>
            </w:r>
          </w:p>
        </w:tc>
        <w:tc>
          <w:tcPr>
            <w:tcW w:w="3260" w:type="dxa"/>
            <w:noWrap/>
          </w:tcPr>
          <w:p w14:paraId="4DDAAED7" w14:textId="492F95B7" w:rsidR="00105667" w:rsidRPr="00FD012C" w:rsidRDefault="007F1C70" w:rsidP="00105667">
            <w:pPr>
              <w:autoSpaceDE w:val="0"/>
              <w:autoSpaceDN w:val="0"/>
              <w:adjustRightInd w:val="0"/>
              <w:spacing w:line="276" w:lineRule="auto"/>
              <w:jc w:val="both"/>
              <w:rPr>
                <w:rFonts w:ascii="Century Gothic" w:hAnsi="Century Gothic" w:cs="Century Gothic"/>
                <w:bCs/>
                <w:color w:val="000000"/>
                <w:sz w:val="20"/>
                <w:szCs w:val="20"/>
              </w:rPr>
            </w:pPr>
            <w:r w:rsidRPr="007F1C70">
              <w:rPr>
                <w:rFonts w:ascii="Century Gothic" w:hAnsi="Century Gothic" w:cs="Century Gothic"/>
                <w:bCs/>
                <w:color w:val="000000"/>
                <w:sz w:val="20"/>
                <w:szCs w:val="20"/>
              </w:rPr>
              <w:t>JAQUELINE GARCÍA RODRÍGUEZ</w:t>
            </w:r>
          </w:p>
        </w:tc>
        <w:tc>
          <w:tcPr>
            <w:tcW w:w="1276" w:type="dxa"/>
            <w:noWrap/>
          </w:tcPr>
          <w:p w14:paraId="59725CEC" w14:textId="5A611DD2"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02/08/2023</w:t>
            </w:r>
          </w:p>
        </w:tc>
        <w:tc>
          <w:tcPr>
            <w:tcW w:w="7654" w:type="dxa"/>
            <w:noWrap/>
          </w:tcPr>
          <w:p w14:paraId="1363BC61" w14:textId="3B77B2FB" w:rsidR="00105667" w:rsidRPr="00FD012C" w:rsidRDefault="007F1C70" w:rsidP="00105667">
            <w:pPr>
              <w:autoSpaceDE w:val="0"/>
              <w:autoSpaceDN w:val="0"/>
              <w:adjustRightInd w:val="0"/>
              <w:spacing w:line="276" w:lineRule="auto"/>
              <w:jc w:val="both"/>
              <w:rPr>
                <w:rFonts w:ascii="Century Gothic" w:hAnsi="Century Gothic"/>
                <w:bCs/>
                <w:sz w:val="20"/>
                <w:szCs w:val="20"/>
              </w:rPr>
            </w:pPr>
            <w:r w:rsidRPr="007F1C70">
              <w:rPr>
                <w:rFonts w:ascii="Century Gothic" w:hAnsi="Century Gothic"/>
                <w:bCs/>
                <w:sz w:val="20"/>
                <w:szCs w:val="20"/>
              </w:rPr>
              <w:t>Solicito copia del contrato CE-905002984-E4-2022, favor de enviar también las modificaciones o extensiones que se hayan hecho al contrato</w:t>
            </w:r>
          </w:p>
        </w:tc>
        <w:tc>
          <w:tcPr>
            <w:tcW w:w="13750" w:type="dxa"/>
            <w:noWrap/>
          </w:tcPr>
          <w:p w14:paraId="64D42AC6" w14:textId="77777777" w:rsidR="007F1C70" w:rsidRPr="007F1C70" w:rsidRDefault="007F1C70" w:rsidP="007F1C70">
            <w:pPr>
              <w:autoSpaceDE w:val="0"/>
              <w:autoSpaceDN w:val="0"/>
              <w:adjustRightInd w:val="0"/>
              <w:spacing w:line="276" w:lineRule="auto"/>
              <w:jc w:val="both"/>
              <w:rPr>
                <w:rFonts w:ascii="Century Gothic" w:hAnsi="Century Gothic" w:cs="Century Gothic"/>
                <w:bCs/>
                <w:noProof/>
                <w:color w:val="000000"/>
                <w:sz w:val="20"/>
                <w:szCs w:val="20"/>
              </w:rPr>
            </w:pPr>
            <w:r w:rsidRPr="007F1C70">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Usted. </w:t>
            </w:r>
          </w:p>
          <w:p w14:paraId="3A79EB23" w14:textId="77777777" w:rsidR="007F1C70" w:rsidRPr="007F1C70" w:rsidRDefault="007F1C70" w:rsidP="007F1C70">
            <w:pPr>
              <w:autoSpaceDE w:val="0"/>
              <w:autoSpaceDN w:val="0"/>
              <w:adjustRightInd w:val="0"/>
              <w:spacing w:line="276" w:lineRule="auto"/>
              <w:jc w:val="both"/>
              <w:rPr>
                <w:rFonts w:ascii="Century Gothic" w:hAnsi="Century Gothic" w:cs="Century Gothic"/>
                <w:bCs/>
                <w:noProof/>
                <w:color w:val="000000"/>
                <w:sz w:val="20"/>
                <w:szCs w:val="20"/>
              </w:rPr>
            </w:pPr>
          </w:p>
          <w:p w14:paraId="743E8544" w14:textId="723E6532" w:rsidR="00105667" w:rsidRPr="00FD012C" w:rsidRDefault="007F1C70" w:rsidP="007F1C70">
            <w:pPr>
              <w:autoSpaceDE w:val="0"/>
              <w:autoSpaceDN w:val="0"/>
              <w:adjustRightInd w:val="0"/>
              <w:spacing w:line="276" w:lineRule="auto"/>
              <w:jc w:val="both"/>
              <w:rPr>
                <w:rFonts w:ascii="Century Gothic" w:hAnsi="Century Gothic" w:cs="Century Gothic"/>
                <w:bCs/>
                <w:noProof/>
                <w:color w:val="000000"/>
                <w:sz w:val="20"/>
                <w:szCs w:val="20"/>
              </w:rPr>
            </w:pPr>
            <w:r w:rsidRPr="007F1C70">
              <w:rPr>
                <w:rFonts w:ascii="Century Gothic" w:hAnsi="Century Gothic" w:cs="Century Gothic"/>
                <w:bCs/>
                <w:noProof/>
                <w:color w:val="000000"/>
                <w:sz w:val="20"/>
                <w:szCs w:val="20"/>
              </w:rPr>
              <w:t>No obstante lo anterior, se sugiere a Usted realice la solicitud de información correspondiente ante la Unidad de Transparencia de la Secretaría de Inclusión y Desarrollo Social por ser quien pudiera brindarle orientación al respecto</w:t>
            </w:r>
          </w:p>
        </w:tc>
      </w:tr>
      <w:tr w:rsidR="00105667" w:rsidRPr="00FD012C" w14:paraId="0DD391EF" w14:textId="77777777" w:rsidTr="00FD012C">
        <w:trPr>
          <w:trHeight w:val="338"/>
        </w:trPr>
        <w:tc>
          <w:tcPr>
            <w:tcW w:w="1985" w:type="dxa"/>
            <w:noWrap/>
          </w:tcPr>
          <w:p w14:paraId="1CA6DCD1" w14:textId="3ACE4F25" w:rsidR="00105667" w:rsidRPr="00FD012C" w:rsidRDefault="00105667" w:rsidP="00105667">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89</w:t>
            </w:r>
            <w:r w:rsidRPr="00D51DD8">
              <w:rPr>
                <w:rFonts w:ascii="Century Gothic" w:hAnsi="Century Gothic"/>
                <w:bCs/>
                <w:sz w:val="20"/>
                <w:szCs w:val="20"/>
              </w:rPr>
              <w:t>23</w:t>
            </w:r>
          </w:p>
        </w:tc>
        <w:tc>
          <w:tcPr>
            <w:tcW w:w="1418" w:type="dxa"/>
            <w:noWrap/>
          </w:tcPr>
          <w:p w14:paraId="4872002A" w14:textId="5751AA92"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06/07/2023</w:t>
            </w:r>
          </w:p>
        </w:tc>
        <w:tc>
          <w:tcPr>
            <w:tcW w:w="3260" w:type="dxa"/>
            <w:noWrap/>
          </w:tcPr>
          <w:p w14:paraId="587D149D" w14:textId="1C3BF751" w:rsidR="00105667" w:rsidRPr="00FD012C" w:rsidRDefault="003A473B" w:rsidP="00105667">
            <w:pPr>
              <w:autoSpaceDE w:val="0"/>
              <w:autoSpaceDN w:val="0"/>
              <w:adjustRightInd w:val="0"/>
              <w:spacing w:line="276" w:lineRule="auto"/>
              <w:jc w:val="both"/>
              <w:rPr>
                <w:rFonts w:ascii="Century Gothic" w:hAnsi="Century Gothic" w:cs="Century Gothic"/>
                <w:bCs/>
                <w:color w:val="000000"/>
                <w:sz w:val="20"/>
                <w:szCs w:val="20"/>
              </w:rPr>
            </w:pPr>
            <w:r w:rsidRPr="003A473B">
              <w:rPr>
                <w:rFonts w:ascii="Century Gothic" w:hAnsi="Century Gothic" w:cs="Century Gothic"/>
                <w:bCs/>
                <w:color w:val="000000"/>
                <w:sz w:val="20"/>
                <w:szCs w:val="20"/>
              </w:rPr>
              <w:t>JAQUELINE GARCÍA RODRÍGUEZ</w:t>
            </w:r>
          </w:p>
        </w:tc>
        <w:tc>
          <w:tcPr>
            <w:tcW w:w="1276" w:type="dxa"/>
            <w:noWrap/>
          </w:tcPr>
          <w:p w14:paraId="518C9E34" w14:textId="5AC1EFE2"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02/08/2023</w:t>
            </w:r>
          </w:p>
        </w:tc>
        <w:tc>
          <w:tcPr>
            <w:tcW w:w="7654" w:type="dxa"/>
            <w:noWrap/>
          </w:tcPr>
          <w:p w14:paraId="1A9E228F" w14:textId="55074B3F" w:rsidR="00105667" w:rsidRPr="00FD012C" w:rsidRDefault="003A473B" w:rsidP="00105667">
            <w:pPr>
              <w:autoSpaceDE w:val="0"/>
              <w:autoSpaceDN w:val="0"/>
              <w:adjustRightInd w:val="0"/>
              <w:spacing w:line="276" w:lineRule="auto"/>
              <w:jc w:val="both"/>
              <w:rPr>
                <w:rFonts w:ascii="Century Gothic" w:hAnsi="Century Gothic"/>
                <w:bCs/>
                <w:sz w:val="20"/>
                <w:szCs w:val="20"/>
              </w:rPr>
            </w:pPr>
            <w:r w:rsidRPr="003A473B">
              <w:rPr>
                <w:rFonts w:ascii="Century Gothic" w:hAnsi="Century Gothic"/>
                <w:bCs/>
                <w:sz w:val="20"/>
                <w:szCs w:val="20"/>
              </w:rPr>
              <w:t>Solicito copia del contrato CE-905002984-E1-2021, favor de enviar también las modificaciones o extensiones que se hayan hecho al contrato</w:t>
            </w:r>
          </w:p>
        </w:tc>
        <w:tc>
          <w:tcPr>
            <w:tcW w:w="13750" w:type="dxa"/>
            <w:noWrap/>
          </w:tcPr>
          <w:p w14:paraId="7983F015" w14:textId="77777777" w:rsidR="003A473B" w:rsidRPr="003A473B" w:rsidRDefault="003A473B" w:rsidP="003A473B">
            <w:pPr>
              <w:autoSpaceDE w:val="0"/>
              <w:autoSpaceDN w:val="0"/>
              <w:adjustRightInd w:val="0"/>
              <w:spacing w:line="276" w:lineRule="auto"/>
              <w:jc w:val="both"/>
              <w:rPr>
                <w:rFonts w:ascii="Century Gothic" w:hAnsi="Century Gothic" w:cs="Century Gothic"/>
                <w:bCs/>
                <w:noProof/>
                <w:color w:val="000000"/>
                <w:sz w:val="20"/>
                <w:szCs w:val="20"/>
              </w:rPr>
            </w:pPr>
            <w:r w:rsidRPr="003A473B">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Usted. </w:t>
            </w:r>
          </w:p>
          <w:p w14:paraId="559E4592" w14:textId="77777777" w:rsidR="003A473B" w:rsidRPr="003A473B" w:rsidRDefault="003A473B" w:rsidP="003A473B">
            <w:pPr>
              <w:autoSpaceDE w:val="0"/>
              <w:autoSpaceDN w:val="0"/>
              <w:adjustRightInd w:val="0"/>
              <w:spacing w:line="276" w:lineRule="auto"/>
              <w:jc w:val="both"/>
              <w:rPr>
                <w:rFonts w:ascii="Century Gothic" w:hAnsi="Century Gothic" w:cs="Century Gothic"/>
                <w:bCs/>
                <w:noProof/>
                <w:color w:val="000000"/>
                <w:sz w:val="20"/>
                <w:szCs w:val="20"/>
              </w:rPr>
            </w:pPr>
          </w:p>
          <w:p w14:paraId="3FA0907B" w14:textId="33DFDA44" w:rsidR="00105667" w:rsidRPr="00FD012C" w:rsidRDefault="003A473B" w:rsidP="003A473B">
            <w:pPr>
              <w:autoSpaceDE w:val="0"/>
              <w:autoSpaceDN w:val="0"/>
              <w:adjustRightInd w:val="0"/>
              <w:spacing w:line="276" w:lineRule="auto"/>
              <w:jc w:val="both"/>
              <w:rPr>
                <w:rFonts w:ascii="Century Gothic" w:hAnsi="Century Gothic" w:cs="Century Gothic"/>
                <w:bCs/>
                <w:noProof/>
                <w:color w:val="000000"/>
                <w:sz w:val="20"/>
                <w:szCs w:val="20"/>
              </w:rPr>
            </w:pPr>
            <w:r w:rsidRPr="003A473B">
              <w:rPr>
                <w:rFonts w:ascii="Century Gothic" w:hAnsi="Century Gothic" w:cs="Century Gothic"/>
                <w:bCs/>
                <w:noProof/>
                <w:color w:val="000000"/>
                <w:sz w:val="20"/>
                <w:szCs w:val="20"/>
              </w:rPr>
              <w:t>No obstante lo anterior, se sugiere a Usted realice la solicitud de información correspondiente ante la Unidad de Transparencia de la Secretaría de Inclusión y Desarrollo Social por ser quien pudiera brindarle orientación al respecto</w:t>
            </w:r>
          </w:p>
        </w:tc>
      </w:tr>
      <w:tr w:rsidR="00105667" w:rsidRPr="00FD012C" w14:paraId="33F9992A" w14:textId="77777777" w:rsidTr="00FD012C">
        <w:trPr>
          <w:trHeight w:val="338"/>
        </w:trPr>
        <w:tc>
          <w:tcPr>
            <w:tcW w:w="1985" w:type="dxa"/>
            <w:noWrap/>
          </w:tcPr>
          <w:p w14:paraId="089229BC" w14:textId="173257C6" w:rsidR="00105667" w:rsidRPr="00FD012C" w:rsidRDefault="00105667" w:rsidP="00105667">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90</w:t>
            </w:r>
            <w:r w:rsidRPr="00D51DD8">
              <w:rPr>
                <w:rFonts w:ascii="Century Gothic" w:hAnsi="Century Gothic"/>
                <w:bCs/>
                <w:sz w:val="20"/>
                <w:szCs w:val="20"/>
              </w:rPr>
              <w:t>23</w:t>
            </w:r>
          </w:p>
        </w:tc>
        <w:tc>
          <w:tcPr>
            <w:tcW w:w="1418" w:type="dxa"/>
            <w:noWrap/>
          </w:tcPr>
          <w:p w14:paraId="6A57D5B4" w14:textId="7309850B"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06/07/2023</w:t>
            </w:r>
          </w:p>
        </w:tc>
        <w:tc>
          <w:tcPr>
            <w:tcW w:w="3260" w:type="dxa"/>
            <w:noWrap/>
          </w:tcPr>
          <w:p w14:paraId="46AE5460" w14:textId="4B036C1B" w:rsidR="00105667" w:rsidRPr="00FD012C" w:rsidRDefault="003A473B" w:rsidP="00105667">
            <w:pPr>
              <w:autoSpaceDE w:val="0"/>
              <w:autoSpaceDN w:val="0"/>
              <w:adjustRightInd w:val="0"/>
              <w:spacing w:line="276" w:lineRule="auto"/>
              <w:jc w:val="both"/>
              <w:rPr>
                <w:rFonts w:ascii="Century Gothic" w:hAnsi="Century Gothic" w:cs="Century Gothic"/>
                <w:bCs/>
                <w:color w:val="000000"/>
                <w:sz w:val="20"/>
                <w:szCs w:val="20"/>
              </w:rPr>
            </w:pPr>
            <w:r w:rsidRPr="003A473B">
              <w:rPr>
                <w:rFonts w:ascii="Century Gothic" w:hAnsi="Century Gothic" w:cs="Century Gothic"/>
                <w:bCs/>
                <w:color w:val="000000"/>
                <w:sz w:val="20"/>
                <w:szCs w:val="20"/>
              </w:rPr>
              <w:t>JAQUELINE GARCÍA RODRÍGUEZ</w:t>
            </w:r>
          </w:p>
        </w:tc>
        <w:tc>
          <w:tcPr>
            <w:tcW w:w="1276" w:type="dxa"/>
            <w:noWrap/>
          </w:tcPr>
          <w:p w14:paraId="28E7B5A0" w14:textId="5D1C9D39"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02/08/2023</w:t>
            </w:r>
          </w:p>
        </w:tc>
        <w:tc>
          <w:tcPr>
            <w:tcW w:w="7654" w:type="dxa"/>
            <w:noWrap/>
          </w:tcPr>
          <w:p w14:paraId="5C2F914B" w14:textId="2E9F6F8A" w:rsidR="00105667" w:rsidRPr="00FD012C" w:rsidRDefault="003A473B" w:rsidP="00105667">
            <w:pPr>
              <w:autoSpaceDE w:val="0"/>
              <w:autoSpaceDN w:val="0"/>
              <w:adjustRightInd w:val="0"/>
              <w:spacing w:line="276" w:lineRule="auto"/>
              <w:jc w:val="both"/>
              <w:rPr>
                <w:rFonts w:ascii="Century Gothic" w:hAnsi="Century Gothic"/>
                <w:bCs/>
                <w:sz w:val="20"/>
                <w:szCs w:val="20"/>
              </w:rPr>
            </w:pPr>
            <w:r w:rsidRPr="00F371B7">
              <w:rPr>
                <w:rFonts w:ascii="Century Gothic" w:hAnsi="Century Gothic" w:cstheme="minorHAnsi"/>
                <w:sz w:val="20"/>
                <w:szCs w:val="20"/>
              </w:rPr>
              <w:t>Solicito copia del contrato CE-905002984-E2-2020, favor de enviar también las modificaciones o extensiones que se hayan hecho al contrato</w:t>
            </w:r>
          </w:p>
        </w:tc>
        <w:tc>
          <w:tcPr>
            <w:tcW w:w="13750" w:type="dxa"/>
            <w:noWrap/>
          </w:tcPr>
          <w:p w14:paraId="21E7E4AB" w14:textId="77777777" w:rsidR="003A473B" w:rsidRPr="003A473B" w:rsidRDefault="003A473B" w:rsidP="003A473B">
            <w:pPr>
              <w:autoSpaceDE w:val="0"/>
              <w:autoSpaceDN w:val="0"/>
              <w:adjustRightInd w:val="0"/>
              <w:spacing w:line="276" w:lineRule="auto"/>
              <w:jc w:val="both"/>
              <w:rPr>
                <w:rFonts w:ascii="Century Gothic" w:hAnsi="Century Gothic" w:cs="Century Gothic"/>
                <w:bCs/>
                <w:noProof/>
                <w:color w:val="000000"/>
                <w:sz w:val="20"/>
                <w:szCs w:val="20"/>
              </w:rPr>
            </w:pPr>
            <w:r w:rsidRPr="003A473B">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Usted. </w:t>
            </w:r>
          </w:p>
          <w:p w14:paraId="583C4857" w14:textId="77777777" w:rsidR="003A473B" w:rsidRPr="003A473B" w:rsidRDefault="003A473B" w:rsidP="003A473B">
            <w:pPr>
              <w:autoSpaceDE w:val="0"/>
              <w:autoSpaceDN w:val="0"/>
              <w:adjustRightInd w:val="0"/>
              <w:spacing w:line="276" w:lineRule="auto"/>
              <w:jc w:val="both"/>
              <w:rPr>
                <w:rFonts w:ascii="Century Gothic" w:hAnsi="Century Gothic" w:cs="Century Gothic"/>
                <w:bCs/>
                <w:noProof/>
                <w:color w:val="000000"/>
                <w:sz w:val="20"/>
                <w:szCs w:val="20"/>
              </w:rPr>
            </w:pPr>
          </w:p>
          <w:p w14:paraId="27E5BFBE" w14:textId="1BB011BE" w:rsidR="00105667" w:rsidRPr="00FD012C" w:rsidRDefault="003A473B" w:rsidP="003A473B">
            <w:pPr>
              <w:autoSpaceDE w:val="0"/>
              <w:autoSpaceDN w:val="0"/>
              <w:adjustRightInd w:val="0"/>
              <w:spacing w:line="276" w:lineRule="auto"/>
              <w:jc w:val="both"/>
              <w:rPr>
                <w:rFonts w:ascii="Century Gothic" w:hAnsi="Century Gothic" w:cs="Century Gothic"/>
                <w:bCs/>
                <w:noProof/>
                <w:color w:val="000000"/>
                <w:sz w:val="20"/>
                <w:szCs w:val="20"/>
              </w:rPr>
            </w:pPr>
            <w:r w:rsidRPr="003A473B">
              <w:rPr>
                <w:rFonts w:ascii="Century Gothic" w:hAnsi="Century Gothic" w:cs="Century Gothic"/>
                <w:bCs/>
                <w:noProof/>
                <w:color w:val="000000"/>
                <w:sz w:val="20"/>
                <w:szCs w:val="20"/>
              </w:rPr>
              <w:lastRenderedPageBreak/>
              <w:t>No obstante lo anterior, se sugiere a Usted realice la solicitud de información correspondiente ante la Unidad de Transparencia de la Secretaría de Inclusión y Desarrollo Social por ser quien pudiera brindarle orientación al respecto</w:t>
            </w:r>
          </w:p>
        </w:tc>
      </w:tr>
      <w:tr w:rsidR="00105667" w:rsidRPr="00FD012C" w14:paraId="339A75DC" w14:textId="77777777" w:rsidTr="00FD012C">
        <w:trPr>
          <w:trHeight w:val="338"/>
        </w:trPr>
        <w:tc>
          <w:tcPr>
            <w:tcW w:w="1985" w:type="dxa"/>
            <w:noWrap/>
          </w:tcPr>
          <w:p w14:paraId="0975C27E" w14:textId="6B361071" w:rsidR="00105667" w:rsidRPr="00FD012C" w:rsidRDefault="00105667" w:rsidP="00105667">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05009800001</w:t>
            </w:r>
            <w:r>
              <w:rPr>
                <w:rFonts w:ascii="Century Gothic" w:hAnsi="Century Gothic"/>
                <w:bCs/>
                <w:sz w:val="20"/>
                <w:szCs w:val="20"/>
              </w:rPr>
              <w:t>91</w:t>
            </w:r>
            <w:r w:rsidRPr="00D51DD8">
              <w:rPr>
                <w:rFonts w:ascii="Century Gothic" w:hAnsi="Century Gothic"/>
                <w:bCs/>
                <w:sz w:val="20"/>
                <w:szCs w:val="20"/>
              </w:rPr>
              <w:t>23</w:t>
            </w:r>
          </w:p>
        </w:tc>
        <w:tc>
          <w:tcPr>
            <w:tcW w:w="1418" w:type="dxa"/>
            <w:noWrap/>
          </w:tcPr>
          <w:p w14:paraId="05B31446" w14:textId="4F41E750"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06/07/2023</w:t>
            </w:r>
          </w:p>
        </w:tc>
        <w:tc>
          <w:tcPr>
            <w:tcW w:w="3260" w:type="dxa"/>
            <w:noWrap/>
          </w:tcPr>
          <w:p w14:paraId="421D7342" w14:textId="32220421" w:rsidR="00105667" w:rsidRPr="00FD012C" w:rsidRDefault="00961688" w:rsidP="00105667">
            <w:pPr>
              <w:autoSpaceDE w:val="0"/>
              <w:autoSpaceDN w:val="0"/>
              <w:adjustRightInd w:val="0"/>
              <w:spacing w:line="276" w:lineRule="auto"/>
              <w:jc w:val="both"/>
              <w:rPr>
                <w:rFonts w:ascii="Century Gothic" w:hAnsi="Century Gothic" w:cs="Century Gothic"/>
                <w:bCs/>
                <w:color w:val="000000"/>
                <w:sz w:val="20"/>
                <w:szCs w:val="20"/>
              </w:rPr>
            </w:pPr>
            <w:r w:rsidRPr="00961688">
              <w:rPr>
                <w:rFonts w:ascii="Century Gothic" w:hAnsi="Century Gothic" w:cs="Century Gothic"/>
                <w:bCs/>
                <w:color w:val="000000"/>
                <w:sz w:val="20"/>
                <w:szCs w:val="20"/>
              </w:rPr>
              <w:t>JAQUELINE GARCÍA RODRÍGUEZ</w:t>
            </w:r>
          </w:p>
        </w:tc>
        <w:tc>
          <w:tcPr>
            <w:tcW w:w="1276" w:type="dxa"/>
            <w:noWrap/>
          </w:tcPr>
          <w:p w14:paraId="7EDB7CCB" w14:textId="2DC871AB"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02/08/2023</w:t>
            </w:r>
          </w:p>
        </w:tc>
        <w:tc>
          <w:tcPr>
            <w:tcW w:w="7654" w:type="dxa"/>
            <w:noWrap/>
          </w:tcPr>
          <w:p w14:paraId="454F856F" w14:textId="67C092B7" w:rsidR="00105667" w:rsidRPr="00FD012C" w:rsidRDefault="00961688" w:rsidP="00105667">
            <w:pPr>
              <w:autoSpaceDE w:val="0"/>
              <w:autoSpaceDN w:val="0"/>
              <w:adjustRightInd w:val="0"/>
              <w:spacing w:line="276" w:lineRule="auto"/>
              <w:jc w:val="both"/>
              <w:rPr>
                <w:rFonts w:ascii="Century Gothic" w:hAnsi="Century Gothic"/>
                <w:bCs/>
                <w:sz w:val="20"/>
                <w:szCs w:val="20"/>
              </w:rPr>
            </w:pPr>
            <w:r w:rsidRPr="00090895">
              <w:rPr>
                <w:rFonts w:ascii="Century Gothic" w:hAnsi="Century Gothic" w:cstheme="minorHAnsi"/>
                <w:sz w:val="20"/>
                <w:szCs w:val="20"/>
              </w:rPr>
              <w:t>Solicito copia del contrato CE-905002984-E2-2019, favor de enviar también las modificaciones o extensiones que se hayan hecho al contrato</w:t>
            </w:r>
          </w:p>
        </w:tc>
        <w:tc>
          <w:tcPr>
            <w:tcW w:w="13750" w:type="dxa"/>
            <w:noWrap/>
          </w:tcPr>
          <w:p w14:paraId="2768BB77" w14:textId="77777777" w:rsidR="00961688" w:rsidRPr="00961688" w:rsidRDefault="00961688" w:rsidP="00961688">
            <w:pPr>
              <w:autoSpaceDE w:val="0"/>
              <w:autoSpaceDN w:val="0"/>
              <w:adjustRightInd w:val="0"/>
              <w:spacing w:line="276" w:lineRule="auto"/>
              <w:jc w:val="both"/>
              <w:rPr>
                <w:rFonts w:ascii="Century Gothic" w:hAnsi="Century Gothic" w:cs="Century Gothic"/>
                <w:bCs/>
                <w:noProof/>
                <w:color w:val="000000"/>
                <w:sz w:val="20"/>
                <w:szCs w:val="20"/>
              </w:rPr>
            </w:pPr>
            <w:r w:rsidRPr="00961688">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Usted. </w:t>
            </w:r>
          </w:p>
          <w:p w14:paraId="77EC83EB" w14:textId="77777777" w:rsidR="00961688" w:rsidRPr="00961688" w:rsidRDefault="00961688" w:rsidP="00961688">
            <w:pPr>
              <w:autoSpaceDE w:val="0"/>
              <w:autoSpaceDN w:val="0"/>
              <w:adjustRightInd w:val="0"/>
              <w:spacing w:line="276" w:lineRule="auto"/>
              <w:jc w:val="both"/>
              <w:rPr>
                <w:rFonts w:ascii="Century Gothic" w:hAnsi="Century Gothic" w:cs="Century Gothic"/>
                <w:bCs/>
                <w:noProof/>
                <w:color w:val="000000"/>
                <w:sz w:val="20"/>
                <w:szCs w:val="20"/>
              </w:rPr>
            </w:pPr>
          </w:p>
          <w:p w14:paraId="16BEDFC0" w14:textId="478DB758" w:rsidR="00105667" w:rsidRPr="00FD012C" w:rsidRDefault="00961688" w:rsidP="00961688">
            <w:pPr>
              <w:autoSpaceDE w:val="0"/>
              <w:autoSpaceDN w:val="0"/>
              <w:adjustRightInd w:val="0"/>
              <w:spacing w:line="276" w:lineRule="auto"/>
              <w:jc w:val="both"/>
              <w:rPr>
                <w:rFonts w:ascii="Century Gothic" w:hAnsi="Century Gothic" w:cs="Century Gothic"/>
                <w:bCs/>
                <w:noProof/>
                <w:color w:val="000000"/>
                <w:sz w:val="20"/>
                <w:szCs w:val="20"/>
              </w:rPr>
            </w:pPr>
            <w:r w:rsidRPr="00961688">
              <w:rPr>
                <w:rFonts w:ascii="Century Gothic" w:hAnsi="Century Gothic" w:cs="Century Gothic"/>
                <w:bCs/>
                <w:noProof/>
                <w:color w:val="000000"/>
                <w:sz w:val="20"/>
                <w:szCs w:val="20"/>
              </w:rPr>
              <w:t>No obstante lo anterior, se sugiere a Usted realice la solicitud de información correspondiente ante la Unidad de Transparencia de la Secretaría de Inclusión y Desarrollo Social por ser quien pudiera brindarle orientación al respecto</w:t>
            </w:r>
          </w:p>
        </w:tc>
      </w:tr>
      <w:tr w:rsidR="00105667" w:rsidRPr="00FD012C" w14:paraId="3CBDD9B3" w14:textId="77777777" w:rsidTr="00FD012C">
        <w:trPr>
          <w:trHeight w:val="338"/>
        </w:trPr>
        <w:tc>
          <w:tcPr>
            <w:tcW w:w="1985" w:type="dxa"/>
            <w:noWrap/>
          </w:tcPr>
          <w:p w14:paraId="47A839BC" w14:textId="5A87E89C" w:rsidR="00105667" w:rsidRPr="00FD012C" w:rsidRDefault="00105667" w:rsidP="00105667">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92</w:t>
            </w:r>
            <w:r w:rsidRPr="00D51DD8">
              <w:rPr>
                <w:rFonts w:ascii="Century Gothic" w:hAnsi="Century Gothic"/>
                <w:bCs/>
                <w:sz w:val="20"/>
                <w:szCs w:val="20"/>
              </w:rPr>
              <w:t>23</w:t>
            </w:r>
          </w:p>
        </w:tc>
        <w:tc>
          <w:tcPr>
            <w:tcW w:w="1418" w:type="dxa"/>
            <w:noWrap/>
          </w:tcPr>
          <w:p w14:paraId="1BBBBFB6" w14:textId="2E53CCB1"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06/07/2023</w:t>
            </w:r>
          </w:p>
        </w:tc>
        <w:tc>
          <w:tcPr>
            <w:tcW w:w="3260" w:type="dxa"/>
            <w:noWrap/>
          </w:tcPr>
          <w:p w14:paraId="0CB65780" w14:textId="369383F4" w:rsidR="00105667" w:rsidRPr="00FD012C" w:rsidRDefault="008923D5" w:rsidP="00105667">
            <w:pPr>
              <w:autoSpaceDE w:val="0"/>
              <w:autoSpaceDN w:val="0"/>
              <w:adjustRightInd w:val="0"/>
              <w:spacing w:line="276" w:lineRule="auto"/>
              <w:jc w:val="both"/>
              <w:rPr>
                <w:rFonts w:ascii="Century Gothic" w:hAnsi="Century Gothic" w:cs="Century Gothic"/>
                <w:bCs/>
                <w:color w:val="000000"/>
                <w:sz w:val="20"/>
                <w:szCs w:val="20"/>
              </w:rPr>
            </w:pPr>
            <w:r w:rsidRPr="008923D5">
              <w:rPr>
                <w:rFonts w:ascii="Century Gothic" w:hAnsi="Century Gothic" w:cs="Century Gothic"/>
                <w:bCs/>
                <w:color w:val="000000"/>
                <w:sz w:val="20"/>
                <w:szCs w:val="20"/>
              </w:rPr>
              <w:t>JAQUELINE GARCÍA RODRÍGUEZ</w:t>
            </w:r>
          </w:p>
        </w:tc>
        <w:tc>
          <w:tcPr>
            <w:tcW w:w="1276" w:type="dxa"/>
            <w:noWrap/>
          </w:tcPr>
          <w:p w14:paraId="4A478DAF" w14:textId="7DBD7E6A"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02/08/2023</w:t>
            </w:r>
          </w:p>
        </w:tc>
        <w:tc>
          <w:tcPr>
            <w:tcW w:w="7654" w:type="dxa"/>
            <w:noWrap/>
          </w:tcPr>
          <w:p w14:paraId="361357A7" w14:textId="284C94E1" w:rsidR="00105667" w:rsidRPr="00FD012C" w:rsidRDefault="008923D5" w:rsidP="00105667">
            <w:pPr>
              <w:autoSpaceDE w:val="0"/>
              <w:autoSpaceDN w:val="0"/>
              <w:adjustRightInd w:val="0"/>
              <w:spacing w:line="276" w:lineRule="auto"/>
              <w:jc w:val="both"/>
              <w:rPr>
                <w:rFonts w:ascii="Century Gothic" w:hAnsi="Century Gothic"/>
                <w:bCs/>
                <w:sz w:val="20"/>
                <w:szCs w:val="20"/>
              </w:rPr>
            </w:pPr>
            <w:r w:rsidRPr="009177F6">
              <w:rPr>
                <w:rFonts w:ascii="Century Gothic" w:hAnsi="Century Gothic" w:cstheme="minorHAnsi"/>
                <w:sz w:val="20"/>
                <w:szCs w:val="20"/>
              </w:rPr>
              <w:t>Solicito copia del contrato CE-905040987-E7-2020, favor de enviar también las modificaciones o extensiones que se hayan hecho al contrato</w:t>
            </w:r>
          </w:p>
        </w:tc>
        <w:tc>
          <w:tcPr>
            <w:tcW w:w="13750" w:type="dxa"/>
            <w:noWrap/>
          </w:tcPr>
          <w:p w14:paraId="2F04A66E"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Usted. </w:t>
            </w:r>
          </w:p>
          <w:p w14:paraId="60719197"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p>
          <w:p w14:paraId="1F167CC8" w14:textId="7FEB4091" w:rsidR="00105667" w:rsidRPr="00FD012C"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No obstante lo anterior, se sugiere a Usted realice la solicitud de información correspondiente ante la Unidad de Transparencia de la Secretaría de Inclusión y Desarrollo Social por ser quien pudiera brindarle orientación al respecto</w:t>
            </w:r>
          </w:p>
        </w:tc>
      </w:tr>
      <w:tr w:rsidR="00105667" w:rsidRPr="00FD012C" w14:paraId="3FC7237D" w14:textId="77777777" w:rsidTr="00FD012C">
        <w:trPr>
          <w:trHeight w:val="338"/>
        </w:trPr>
        <w:tc>
          <w:tcPr>
            <w:tcW w:w="1985" w:type="dxa"/>
            <w:noWrap/>
          </w:tcPr>
          <w:p w14:paraId="5A558816" w14:textId="43E52293" w:rsidR="00105667" w:rsidRPr="00FD012C" w:rsidRDefault="00105667" w:rsidP="00105667">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96</w:t>
            </w:r>
            <w:r w:rsidRPr="00D51DD8">
              <w:rPr>
                <w:rFonts w:ascii="Century Gothic" w:hAnsi="Century Gothic"/>
                <w:bCs/>
                <w:sz w:val="20"/>
                <w:szCs w:val="20"/>
              </w:rPr>
              <w:t>23</w:t>
            </w:r>
          </w:p>
        </w:tc>
        <w:tc>
          <w:tcPr>
            <w:tcW w:w="1418" w:type="dxa"/>
            <w:noWrap/>
          </w:tcPr>
          <w:p w14:paraId="1E528897" w14:textId="5FE079F7" w:rsidR="00105667" w:rsidRPr="00FD012C" w:rsidRDefault="00105667" w:rsidP="00105667">
            <w:pPr>
              <w:spacing w:line="276" w:lineRule="auto"/>
              <w:ind w:right="-160"/>
              <w:jc w:val="both"/>
              <w:rPr>
                <w:rFonts w:ascii="Century Gothic" w:hAnsi="Century Gothic"/>
                <w:bCs/>
                <w:sz w:val="20"/>
                <w:szCs w:val="20"/>
              </w:rPr>
            </w:pPr>
            <w:r w:rsidRPr="00105667">
              <w:rPr>
                <w:rFonts w:ascii="Century Gothic" w:hAnsi="Century Gothic"/>
                <w:bCs/>
                <w:sz w:val="20"/>
                <w:szCs w:val="20"/>
              </w:rPr>
              <w:t>06/07/2023</w:t>
            </w:r>
          </w:p>
        </w:tc>
        <w:tc>
          <w:tcPr>
            <w:tcW w:w="3260" w:type="dxa"/>
            <w:noWrap/>
          </w:tcPr>
          <w:p w14:paraId="5F4EBF1A" w14:textId="08D77B5E" w:rsidR="00105667" w:rsidRPr="00FD012C" w:rsidRDefault="004C1315" w:rsidP="00105667">
            <w:pPr>
              <w:autoSpaceDE w:val="0"/>
              <w:autoSpaceDN w:val="0"/>
              <w:adjustRightInd w:val="0"/>
              <w:spacing w:line="276" w:lineRule="auto"/>
              <w:jc w:val="both"/>
              <w:rPr>
                <w:rFonts w:ascii="Century Gothic" w:hAnsi="Century Gothic" w:cs="Century Gothic"/>
                <w:bCs/>
                <w:color w:val="000000"/>
                <w:sz w:val="20"/>
                <w:szCs w:val="20"/>
              </w:rPr>
            </w:pPr>
            <w:r w:rsidRPr="004C1315">
              <w:rPr>
                <w:rFonts w:ascii="Century Gothic" w:hAnsi="Century Gothic" w:cs="Century Gothic"/>
                <w:bCs/>
                <w:color w:val="000000"/>
                <w:sz w:val="20"/>
                <w:szCs w:val="20"/>
              </w:rPr>
              <w:t>ALEJANDRA HERNANDEZ</w:t>
            </w:r>
          </w:p>
        </w:tc>
        <w:tc>
          <w:tcPr>
            <w:tcW w:w="1276" w:type="dxa"/>
            <w:noWrap/>
          </w:tcPr>
          <w:p w14:paraId="6B0635C3" w14:textId="288920FB" w:rsidR="00105667" w:rsidRPr="00FD012C" w:rsidRDefault="00105667" w:rsidP="00105667">
            <w:pPr>
              <w:spacing w:line="276" w:lineRule="auto"/>
              <w:ind w:right="-160"/>
              <w:jc w:val="both"/>
              <w:rPr>
                <w:rFonts w:ascii="Century Gothic" w:hAnsi="Century Gothic"/>
                <w:bCs/>
                <w:sz w:val="20"/>
                <w:szCs w:val="20"/>
              </w:rPr>
            </w:pPr>
            <w:r>
              <w:rPr>
                <w:rFonts w:ascii="Century Gothic" w:hAnsi="Century Gothic"/>
                <w:bCs/>
                <w:sz w:val="20"/>
                <w:szCs w:val="20"/>
              </w:rPr>
              <w:t>09/08/2023</w:t>
            </w:r>
          </w:p>
        </w:tc>
        <w:tc>
          <w:tcPr>
            <w:tcW w:w="7654" w:type="dxa"/>
            <w:noWrap/>
          </w:tcPr>
          <w:p w14:paraId="68497A91" w14:textId="03F9546F" w:rsidR="00105667" w:rsidRPr="00FD012C" w:rsidRDefault="004C1315" w:rsidP="00105667">
            <w:pPr>
              <w:autoSpaceDE w:val="0"/>
              <w:autoSpaceDN w:val="0"/>
              <w:adjustRightInd w:val="0"/>
              <w:spacing w:line="276" w:lineRule="auto"/>
              <w:jc w:val="both"/>
              <w:rPr>
                <w:rFonts w:ascii="Century Gothic" w:hAnsi="Century Gothic"/>
                <w:bCs/>
                <w:sz w:val="20"/>
                <w:szCs w:val="20"/>
              </w:rPr>
            </w:pPr>
            <w:r w:rsidRPr="004C1315">
              <w:rPr>
                <w:rFonts w:ascii="Century Gothic" w:hAnsi="Century Gothic"/>
                <w:bCs/>
                <w:sz w:val="20"/>
                <w:szCs w:val="20"/>
              </w:rPr>
              <w:t>“-—ARCHIVO ADJUNTO—-”</w:t>
            </w:r>
          </w:p>
        </w:tc>
        <w:tc>
          <w:tcPr>
            <w:tcW w:w="13750" w:type="dxa"/>
            <w:noWrap/>
          </w:tcPr>
          <w:p w14:paraId="50EAB04F"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 xml:space="preserve">Al respecto me permito comunicarle que la información requerida, se encuentra disponible en la página de internet del sistema electrónico de información pública gubernamental denominado COMPRANET, a la cual puede acceder a través de la liga https://compranet.hacienda.gob.mx/web/login.html y tomando en cuenta los siguientes pasos: </w:t>
            </w:r>
          </w:p>
          <w:p w14:paraId="567AA6C2"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1.</w:t>
            </w:r>
            <w:r w:rsidRPr="004C1315">
              <w:rPr>
                <w:rFonts w:ascii="Century Gothic" w:hAnsi="Century Gothic" w:cs="Century Gothic"/>
                <w:bCs/>
                <w:noProof/>
                <w:color w:val="000000"/>
                <w:sz w:val="20"/>
                <w:szCs w:val="20"/>
              </w:rPr>
              <w:tab/>
              <w:t>En la opción de búsqueda “Difusión de procedimientos”</w:t>
            </w:r>
          </w:p>
          <w:p w14:paraId="3A5C3512"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2.</w:t>
            </w:r>
            <w:r w:rsidRPr="004C1315">
              <w:rPr>
                <w:rFonts w:ascii="Century Gothic" w:hAnsi="Century Gothic" w:cs="Century Gothic"/>
                <w:bCs/>
                <w:noProof/>
                <w:color w:val="000000"/>
                <w:sz w:val="20"/>
                <w:szCs w:val="20"/>
              </w:rPr>
              <w:tab/>
              <w:t>En seguimiento y concluidos</w:t>
            </w:r>
          </w:p>
          <w:p w14:paraId="7E6CD026"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3.</w:t>
            </w:r>
            <w:r w:rsidRPr="004C1315">
              <w:rPr>
                <w:rFonts w:ascii="Century Gothic" w:hAnsi="Century Gothic" w:cs="Century Gothic"/>
                <w:bCs/>
                <w:noProof/>
                <w:color w:val="000000"/>
                <w:sz w:val="20"/>
                <w:szCs w:val="20"/>
              </w:rPr>
              <w:tab/>
              <w:t>Buscar por código, descripción o referencia de expediente</w:t>
            </w:r>
          </w:p>
          <w:p w14:paraId="2F7A2F20"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4.</w:t>
            </w:r>
            <w:r w:rsidRPr="004C1315">
              <w:rPr>
                <w:rFonts w:ascii="Century Gothic" w:hAnsi="Century Gothic" w:cs="Century Gothic"/>
                <w:bCs/>
                <w:noProof/>
                <w:color w:val="000000"/>
                <w:sz w:val="20"/>
                <w:szCs w:val="20"/>
              </w:rPr>
              <w:tab/>
              <w:t>Contiene: referencia del expediente o numero de expediente</w:t>
            </w:r>
          </w:p>
          <w:p w14:paraId="1BBE7DDF" w14:textId="77777777" w:rsidR="004C1315" w:rsidRPr="004C1315"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Se proporciona la referencia del expediente de la licitación: CE-905002984-E40-2017</w:t>
            </w:r>
          </w:p>
          <w:p w14:paraId="65EFE8E9" w14:textId="01F10F4B" w:rsidR="00105667" w:rsidRPr="00FD012C" w:rsidRDefault="004C1315" w:rsidP="004C1315">
            <w:pPr>
              <w:autoSpaceDE w:val="0"/>
              <w:autoSpaceDN w:val="0"/>
              <w:adjustRightInd w:val="0"/>
              <w:spacing w:line="276" w:lineRule="auto"/>
              <w:jc w:val="both"/>
              <w:rPr>
                <w:rFonts w:ascii="Century Gothic" w:hAnsi="Century Gothic" w:cs="Century Gothic"/>
                <w:bCs/>
                <w:noProof/>
                <w:color w:val="000000"/>
                <w:sz w:val="20"/>
                <w:szCs w:val="20"/>
              </w:rPr>
            </w:pPr>
            <w:r w:rsidRPr="004C1315">
              <w:rPr>
                <w:rFonts w:ascii="Century Gothic" w:hAnsi="Century Gothic" w:cs="Century Gothic"/>
                <w:bCs/>
                <w:noProof/>
                <w:color w:val="000000"/>
                <w:sz w:val="20"/>
                <w:szCs w:val="20"/>
              </w:rPr>
              <w:t>Lo anterior con fundamento en lo establecido en el artículo 102 segundo y tercer párrafo y 103 de la Ley de Acceso a la Información Pública para el Estado de Coahuila de Zaragoza.</w:t>
            </w:r>
          </w:p>
        </w:tc>
      </w:tr>
      <w:tr w:rsidR="00F876F9" w:rsidRPr="00FD012C" w14:paraId="1FEAD6F9" w14:textId="77777777" w:rsidTr="00FD012C">
        <w:trPr>
          <w:trHeight w:val="338"/>
        </w:trPr>
        <w:tc>
          <w:tcPr>
            <w:tcW w:w="1985" w:type="dxa"/>
            <w:noWrap/>
          </w:tcPr>
          <w:p w14:paraId="55A93B04" w14:textId="1C960D75"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05009800001</w:t>
            </w:r>
            <w:r>
              <w:rPr>
                <w:rFonts w:ascii="Century Gothic" w:hAnsi="Century Gothic"/>
                <w:bCs/>
                <w:sz w:val="20"/>
                <w:szCs w:val="20"/>
              </w:rPr>
              <w:t>97</w:t>
            </w:r>
            <w:r w:rsidRPr="00D51DD8">
              <w:rPr>
                <w:rFonts w:ascii="Century Gothic" w:hAnsi="Century Gothic"/>
                <w:bCs/>
                <w:sz w:val="20"/>
                <w:szCs w:val="20"/>
              </w:rPr>
              <w:t>23</w:t>
            </w:r>
          </w:p>
        </w:tc>
        <w:tc>
          <w:tcPr>
            <w:tcW w:w="1418" w:type="dxa"/>
            <w:noWrap/>
          </w:tcPr>
          <w:p w14:paraId="5849E2AA" w14:textId="4AA9C0EE"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07/07/2023</w:t>
            </w:r>
          </w:p>
        </w:tc>
        <w:tc>
          <w:tcPr>
            <w:tcW w:w="3260" w:type="dxa"/>
            <w:noWrap/>
          </w:tcPr>
          <w:p w14:paraId="25898846" w14:textId="1D0BB3FB" w:rsidR="00F876F9" w:rsidRPr="00FD012C" w:rsidRDefault="004A72F7" w:rsidP="00F876F9">
            <w:pPr>
              <w:autoSpaceDE w:val="0"/>
              <w:autoSpaceDN w:val="0"/>
              <w:adjustRightInd w:val="0"/>
              <w:spacing w:line="276" w:lineRule="auto"/>
              <w:jc w:val="both"/>
              <w:rPr>
                <w:rFonts w:ascii="Century Gothic" w:hAnsi="Century Gothic" w:cs="Century Gothic"/>
                <w:bCs/>
                <w:color w:val="000000"/>
                <w:sz w:val="20"/>
                <w:szCs w:val="20"/>
              </w:rPr>
            </w:pPr>
            <w:r w:rsidRPr="004A72F7">
              <w:rPr>
                <w:rFonts w:ascii="Century Gothic" w:hAnsi="Century Gothic" w:cs="Century Gothic"/>
                <w:bCs/>
                <w:color w:val="000000"/>
                <w:sz w:val="20"/>
                <w:szCs w:val="20"/>
              </w:rPr>
              <w:t>ALEJANDRA HERNANDEZ</w:t>
            </w:r>
          </w:p>
        </w:tc>
        <w:tc>
          <w:tcPr>
            <w:tcW w:w="1276" w:type="dxa"/>
            <w:noWrap/>
          </w:tcPr>
          <w:p w14:paraId="283DAA37" w14:textId="6B4E10AA"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09/08/2023</w:t>
            </w:r>
          </w:p>
        </w:tc>
        <w:tc>
          <w:tcPr>
            <w:tcW w:w="7654" w:type="dxa"/>
            <w:noWrap/>
          </w:tcPr>
          <w:p w14:paraId="60B7D014" w14:textId="5FA3F423" w:rsidR="00F876F9" w:rsidRPr="00FD012C" w:rsidRDefault="004A72F7" w:rsidP="00F876F9">
            <w:pPr>
              <w:autoSpaceDE w:val="0"/>
              <w:autoSpaceDN w:val="0"/>
              <w:adjustRightInd w:val="0"/>
              <w:spacing w:line="276" w:lineRule="auto"/>
              <w:jc w:val="both"/>
              <w:rPr>
                <w:rFonts w:ascii="Century Gothic" w:hAnsi="Century Gothic"/>
                <w:bCs/>
                <w:sz w:val="20"/>
                <w:szCs w:val="20"/>
              </w:rPr>
            </w:pPr>
            <w:r>
              <w:rPr>
                <w:rFonts w:ascii="Century Gothic" w:hAnsi="Century Gothic" w:cstheme="minorHAnsi"/>
                <w:sz w:val="20"/>
                <w:szCs w:val="20"/>
              </w:rPr>
              <w:t>“</w:t>
            </w:r>
            <w:r w:rsidRPr="00125AD3">
              <w:rPr>
                <w:rFonts w:ascii="Century Gothic" w:hAnsi="Century Gothic" w:cstheme="minorHAnsi"/>
                <w:sz w:val="20"/>
                <w:szCs w:val="20"/>
              </w:rPr>
              <w:t>-—ARCHIVO ADJUNTO—-</w:t>
            </w:r>
          </w:p>
        </w:tc>
        <w:tc>
          <w:tcPr>
            <w:tcW w:w="13750" w:type="dxa"/>
            <w:noWrap/>
          </w:tcPr>
          <w:p w14:paraId="2C6D88B7" w14:textId="77777777" w:rsidR="004A72F7" w:rsidRPr="004A72F7" w:rsidRDefault="004A72F7" w:rsidP="004A72F7">
            <w:pPr>
              <w:autoSpaceDE w:val="0"/>
              <w:autoSpaceDN w:val="0"/>
              <w:adjustRightInd w:val="0"/>
              <w:spacing w:line="276" w:lineRule="auto"/>
              <w:jc w:val="both"/>
              <w:rPr>
                <w:rFonts w:ascii="Century Gothic" w:hAnsi="Century Gothic" w:cs="Century Gothic"/>
                <w:bCs/>
                <w:noProof/>
                <w:color w:val="000000"/>
                <w:sz w:val="20"/>
                <w:szCs w:val="20"/>
              </w:rPr>
            </w:pPr>
            <w:r w:rsidRPr="004A72F7">
              <w:rPr>
                <w:rFonts w:ascii="Century Gothic" w:hAnsi="Century Gothic" w:cs="Century Gothic"/>
                <w:bCs/>
                <w:noProof/>
                <w:color w:val="000000"/>
                <w:sz w:val="20"/>
                <w:szCs w:val="20"/>
              </w:rPr>
              <w:t xml:space="preserve">Al respecto me permito comunicarle que la información requerida, se encuentra disponible en la página de internet del sistema electrónico de información pública gubernamental denominado COMPRANET, a la cual puede acceder a través de la liga https://compranet.hacienda.gob.mx/web/login.html y tomando en cuenta los siguientes pasos: </w:t>
            </w:r>
          </w:p>
          <w:p w14:paraId="01228E1B" w14:textId="77777777" w:rsidR="004A72F7" w:rsidRPr="004A72F7" w:rsidRDefault="004A72F7" w:rsidP="004A72F7">
            <w:pPr>
              <w:autoSpaceDE w:val="0"/>
              <w:autoSpaceDN w:val="0"/>
              <w:adjustRightInd w:val="0"/>
              <w:spacing w:line="276" w:lineRule="auto"/>
              <w:jc w:val="both"/>
              <w:rPr>
                <w:rFonts w:ascii="Century Gothic" w:hAnsi="Century Gothic" w:cs="Century Gothic"/>
                <w:bCs/>
                <w:noProof/>
                <w:color w:val="000000"/>
                <w:sz w:val="20"/>
                <w:szCs w:val="20"/>
              </w:rPr>
            </w:pPr>
            <w:r w:rsidRPr="004A72F7">
              <w:rPr>
                <w:rFonts w:ascii="Century Gothic" w:hAnsi="Century Gothic" w:cs="Century Gothic"/>
                <w:bCs/>
                <w:noProof/>
                <w:color w:val="000000"/>
                <w:sz w:val="20"/>
                <w:szCs w:val="20"/>
              </w:rPr>
              <w:t>1.</w:t>
            </w:r>
            <w:r w:rsidRPr="004A72F7">
              <w:rPr>
                <w:rFonts w:ascii="Century Gothic" w:hAnsi="Century Gothic" w:cs="Century Gothic"/>
                <w:bCs/>
                <w:noProof/>
                <w:color w:val="000000"/>
                <w:sz w:val="20"/>
                <w:szCs w:val="20"/>
              </w:rPr>
              <w:tab/>
              <w:t>En la opción de búsqueda “Difusión de procedimientos”</w:t>
            </w:r>
          </w:p>
          <w:p w14:paraId="25B24913" w14:textId="77777777" w:rsidR="004A72F7" w:rsidRPr="004A72F7" w:rsidRDefault="004A72F7" w:rsidP="004A72F7">
            <w:pPr>
              <w:autoSpaceDE w:val="0"/>
              <w:autoSpaceDN w:val="0"/>
              <w:adjustRightInd w:val="0"/>
              <w:spacing w:line="276" w:lineRule="auto"/>
              <w:jc w:val="both"/>
              <w:rPr>
                <w:rFonts w:ascii="Century Gothic" w:hAnsi="Century Gothic" w:cs="Century Gothic"/>
                <w:bCs/>
                <w:noProof/>
                <w:color w:val="000000"/>
                <w:sz w:val="20"/>
                <w:szCs w:val="20"/>
              </w:rPr>
            </w:pPr>
            <w:r w:rsidRPr="004A72F7">
              <w:rPr>
                <w:rFonts w:ascii="Century Gothic" w:hAnsi="Century Gothic" w:cs="Century Gothic"/>
                <w:bCs/>
                <w:noProof/>
                <w:color w:val="000000"/>
                <w:sz w:val="20"/>
                <w:szCs w:val="20"/>
              </w:rPr>
              <w:t>2.</w:t>
            </w:r>
            <w:r w:rsidRPr="004A72F7">
              <w:rPr>
                <w:rFonts w:ascii="Century Gothic" w:hAnsi="Century Gothic" w:cs="Century Gothic"/>
                <w:bCs/>
                <w:noProof/>
                <w:color w:val="000000"/>
                <w:sz w:val="20"/>
                <w:szCs w:val="20"/>
              </w:rPr>
              <w:tab/>
              <w:t>En seguimiento y concluidos</w:t>
            </w:r>
          </w:p>
          <w:p w14:paraId="43AA1846" w14:textId="77777777" w:rsidR="004A72F7" w:rsidRPr="004A72F7" w:rsidRDefault="004A72F7" w:rsidP="004A72F7">
            <w:pPr>
              <w:autoSpaceDE w:val="0"/>
              <w:autoSpaceDN w:val="0"/>
              <w:adjustRightInd w:val="0"/>
              <w:spacing w:line="276" w:lineRule="auto"/>
              <w:jc w:val="both"/>
              <w:rPr>
                <w:rFonts w:ascii="Century Gothic" w:hAnsi="Century Gothic" w:cs="Century Gothic"/>
                <w:bCs/>
                <w:noProof/>
                <w:color w:val="000000"/>
                <w:sz w:val="20"/>
                <w:szCs w:val="20"/>
              </w:rPr>
            </w:pPr>
            <w:r w:rsidRPr="004A72F7">
              <w:rPr>
                <w:rFonts w:ascii="Century Gothic" w:hAnsi="Century Gothic" w:cs="Century Gothic"/>
                <w:bCs/>
                <w:noProof/>
                <w:color w:val="000000"/>
                <w:sz w:val="20"/>
                <w:szCs w:val="20"/>
              </w:rPr>
              <w:t>3.</w:t>
            </w:r>
            <w:r w:rsidRPr="004A72F7">
              <w:rPr>
                <w:rFonts w:ascii="Century Gothic" w:hAnsi="Century Gothic" w:cs="Century Gothic"/>
                <w:bCs/>
                <w:noProof/>
                <w:color w:val="000000"/>
                <w:sz w:val="20"/>
                <w:szCs w:val="20"/>
              </w:rPr>
              <w:tab/>
              <w:t>Buscar por código, descripción o referencia de expediente</w:t>
            </w:r>
          </w:p>
          <w:p w14:paraId="6F720783" w14:textId="77777777" w:rsidR="004A72F7" w:rsidRPr="004A72F7" w:rsidRDefault="004A72F7" w:rsidP="004A72F7">
            <w:pPr>
              <w:autoSpaceDE w:val="0"/>
              <w:autoSpaceDN w:val="0"/>
              <w:adjustRightInd w:val="0"/>
              <w:spacing w:line="276" w:lineRule="auto"/>
              <w:jc w:val="both"/>
              <w:rPr>
                <w:rFonts w:ascii="Century Gothic" w:hAnsi="Century Gothic" w:cs="Century Gothic"/>
                <w:bCs/>
                <w:noProof/>
                <w:color w:val="000000"/>
                <w:sz w:val="20"/>
                <w:szCs w:val="20"/>
              </w:rPr>
            </w:pPr>
            <w:r w:rsidRPr="004A72F7">
              <w:rPr>
                <w:rFonts w:ascii="Century Gothic" w:hAnsi="Century Gothic" w:cs="Century Gothic"/>
                <w:bCs/>
                <w:noProof/>
                <w:color w:val="000000"/>
                <w:sz w:val="20"/>
                <w:szCs w:val="20"/>
              </w:rPr>
              <w:t>4.</w:t>
            </w:r>
            <w:r w:rsidRPr="004A72F7">
              <w:rPr>
                <w:rFonts w:ascii="Century Gothic" w:hAnsi="Century Gothic" w:cs="Century Gothic"/>
                <w:bCs/>
                <w:noProof/>
                <w:color w:val="000000"/>
                <w:sz w:val="20"/>
                <w:szCs w:val="20"/>
              </w:rPr>
              <w:tab/>
              <w:t>Contiene: referencia del expediente o numero de expediente</w:t>
            </w:r>
          </w:p>
          <w:p w14:paraId="33AA3B6F" w14:textId="77777777" w:rsidR="004A72F7" w:rsidRPr="004A72F7" w:rsidRDefault="004A72F7" w:rsidP="004A72F7">
            <w:pPr>
              <w:autoSpaceDE w:val="0"/>
              <w:autoSpaceDN w:val="0"/>
              <w:adjustRightInd w:val="0"/>
              <w:spacing w:line="276" w:lineRule="auto"/>
              <w:jc w:val="both"/>
              <w:rPr>
                <w:rFonts w:ascii="Century Gothic" w:hAnsi="Century Gothic" w:cs="Century Gothic"/>
                <w:bCs/>
                <w:noProof/>
                <w:color w:val="000000"/>
                <w:sz w:val="20"/>
                <w:szCs w:val="20"/>
              </w:rPr>
            </w:pPr>
            <w:r w:rsidRPr="004A72F7">
              <w:rPr>
                <w:rFonts w:ascii="Century Gothic" w:hAnsi="Century Gothic" w:cs="Century Gothic"/>
                <w:bCs/>
                <w:noProof/>
                <w:color w:val="000000"/>
                <w:sz w:val="20"/>
                <w:szCs w:val="20"/>
              </w:rPr>
              <w:t>Se proporciona la referencia del expediente de la licitación: CE-905002984-E40-2017</w:t>
            </w:r>
          </w:p>
          <w:p w14:paraId="06B66FC7" w14:textId="140A4E3E" w:rsidR="00F876F9" w:rsidRPr="00FD012C" w:rsidRDefault="004A72F7" w:rsidP="004A72F7">
            <w:pPr>
              <w:autoSpaceDE w:val="0"/>
              <w:autoSpaceDN w:val="0"/>
              <w:adjustRightInd w:val="0"/>
              <w:spacing w:line="276" w:lineRule="auto"/>
              <w:jc w:val="both"/>
              <w:rPr>
                <w:rFonts w:ascii="Century Gothic" w:hAnsi="Century Gothic" w:cs="Century Gothic"/>
                <w:bCs/>
                <w:noProof/>
                <w:color w:val="000000"/>
                <w:sz w:val="20"/>
                <w:szCs w:val="20"/>
              </w:rPr>
            </w:pPr>
            <w:r w:rsidRPr="004A72F7">
              <w:rPr>
                <w:rFonts w:ascii="Century Gothic" w:hAnsi="Century Gothic" w:cs="Century Gothic"/>
                <w:bCs/>
                <w:noProof/>
                <w:color w:val="000000"/>
                <w:sz w:val="20"/>
                <w:szCs w:val="20"/>
              </w:rPr>
              <w:t>Lo anterior con fundamento en lo establecido en el artículo 102 segundo y tercer párrafo y 103 de la Ley de Acceso a la Información Pública para el Estado de Coahuila de Zaragoza</w:t>
            </w:r>
          </w:p>
        </w:tc>
      </w:tr>
      <w:tr w:rsidR="00F876F9" w:rsidRPr="00FD012C" w14:paraId="178036A6" w14:textId="77777777" w:rsidTr="00FD012C">
        <w:trPr>
          <w:trHeight w:val="338"/>
        </w:trPr>
        <w:tc>
          <w:tcPr>
            <w:tcW w:w="1985" w:type="dxa"/>
            <w:noWrap/>
          </w:tcPr>
          <w:p w14:paraId="572098DF" w14:textId="3F8EDFC4"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98</w:t>
            </w:r>
            <w:r w:rsidRPr="00D51DD8">
              <w:rPr>
                <w:rFonts w:ascii="Century Gothic" w:hAnsi="Century Gothic"/>
                <w:bCs/>
                <w:sz w:val="20"/>
                <w:szCs w:val="20"/>
              </w:rPr>
              <w:t>23</w:t>
            </w:r>
          </w:p>
        </w:tc>
        <w:tc>
          <w:tcPr>
            <w:tcW w:w="1418" w:type="dxa"/>
            <w:noWrap/>
          </w:tcPr>
          <w:p w14:paraId="18958C37" w14:textId="62D1E9F9"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10/07/2023</w:t>
            </w:r>
          </w:p>
        </w:tc>
        <w:tc>
          <w:tcPr>
            <w:tcW w:w="3260" w:type="dxa"/>
            <w:noWrap/>
          </w:tcPr>
          <w:p w14:paraId="3C30CE5B" w14:textId="5EDFC132" w:rsidR="00F876F9" w:rsidRPr="00FD012C" w:rsidRDefault="00AD70CC" w:rsidP="00F876F9">
            <w:pPr>
              <w:autoSpaceDE w:val="0"/>
              <w:autoSpaceDN w:val="0"/>
              <w:adjustRightInd w:val="0"/>
              <w:spacing w:line="276" w:lineRule="auto"/>
              <w:jc w:val="both"/>
              <w:rPr>
                <w:rFonts w:ascii="Century Gothic" w:hAnsi="Century Gothic" w:cs="Century Gothic"/>
                <w:bCs/>
                <w:color w:val="000000"/>
                <w:sz w:val="20"/>
                <w:szCs w:val="20"/>
              </w:rPr>
            </w:pPr>
            <w:r w:rsidRPr="00AD70CC">
              <w:rPr>
                <w:rFonts w:ascii="Century Gothic" w:hAnsi="Century Gothic" w:cs="Century Gothic"/>
                <w:bCs/>
                <w:color w:val="000000"/>
                <w:sz w:val="20"/>
                <w:szCs w:val="20"/>
              </w:rPr>
              <w:t>ALEJANDRA HERNANDEZ</w:t>
            </w:r>
          </w:p>
        </w:tc>
        <w:tc>
          <w:tcPr>
            <w:tcW w:w="1276" w:type="dxa"/>
            <w:noWrap/>
          </w:tcPr>
          <w:p w14:paraId="376951A0" w14:textId="3611E954"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09/08/2023</w:t>
            </w:r>
          </w:p>
        </w:tc>
        <w:tc>
          <w:tcPr>
            <w:tcW w:w="7654" w:type="dxa"/>
            <w:noWrap/>
          </w:tcPr>
          <w:p w14:paraId="5E6D356C" w14:textId="53CE5DC7" w:rsidR="00F876F9" w:rsidRPr="00FD012C" w:rsidRDefault="00AD70CC" w:rsidP="00F876F9">
            <w:pPr>
              <w:autoSpaceDE w:val="0"/>
              <w:autoSpaceDN w:val="0"/>
              <w:adjustRightInd w:val="0"/>
              <w:spacing w:line="276" w:lineRule="auto"/>
              <w:jc w:val="both"/>
              <w:rPr>
                <w:rFonts w:ascii="Century Gothic" w:hAnsi="Century Gothic"/>
                <w:bCs/>
                <w:sz w:val="20"/>
                <w:szCs w:val="20"/>
              </w:rPr>
            </w:pPr>
            <w:r w:rsidRPr="00AD70CC">
              <w:rPr>
                <w:rFonts w:ascii="Century Gothic" w:hAnsi="Century Gothic"/>
                <w:bCs/>
                <w:sz w:val="20"/>
                <w:szCs w:val="20"/>
              </w:rPr>
              <w:t>“-—ARCHIVO ADJUNTO—-“</w:t>
            </w:r>
          </w:p>
        </w:tc>
        <w:tc>
          <w:tcPr>
            <w:tcW w:w="13750" w:type="dxa"/>
            <w:noWrap/>
          </w:tcPr>
          <w:p w14:paraId="712FA66D" w14:textId="77777777" w:rsidR="00AD70CC" w:rsidRPr="00AD70CC" w:rsidRDefault="00AD70CC" w:rsidP="00AD70CC">
            <w:pPr>
              <w:autoSpaceDE w:val="0"/>
              <w:autoSpaceDN w:val="0"/>
              <w:adjustRightInd w:val="0"/>
              <w:spacing w:line="276" w:lineRule="auto"/>
              <w:jc w:val="both"/>
              <w:rPr>
                <w:rFonts w:ascii="Century Gothic" w:hAnsi="Century Gothic" w:cs="Century Gothic"/>
                <w:bCs/>
                <w:noProof/>
                <w:color w:val="000000"/>
                <w:sz w:val="20"/>
                <w:szCs w:val="20"/>
              </w:rPr>
            </w:pPr>
            <w:r w:rsidRPr="00AD70CC">
              <w:rPr>
                <w:rFonts w:ascii="Century Gothic" w:hAnsi="Century Gothic" w:cs="Century Gothic"/>
                <w:bCs/>
                <w:noProof/>
                <w:color w:val="000000"/>
                <w:sz w:val="20"/>
                <w:szCs w:val="20"/>
              </w:rPr>
              <w:t xml:space="preserve">Al respecto me permito comunicarle que la información requerida, se encuentra disponible en la página de internet del sistema electrónico de información pública gubernamental denominado COMPRANET, a la cual puede acceder a través de la liga https://compranet.hacienda.gob.mx/web/login.html y tomando en cuenta los siguientes pasos: </w:t>
            </w:r>
          </w:p>
          <w:p w14:paraId="4C1087A0" w14:textId="77777777" w:rsidR="00AD70CC" w:rsidRPr="00AD70CC" w:rsidRDefault="00AD70CC" w:rsidP="00AD70CC">
            <w:pPr>
              <w:autoSpaceDE w:val="0"/>
              <w:autoSpaceDN w:val="0"/>
              <w:adjustRightInd w:val="0"/>
              <w:spacing w:line="276" w:lineRule="auto"/>
              <w:jc w:val="both"/>
              <w:rPr>
                <w:rFonts w:ascii="Century Gothic" w:hAnsi="Century Gothic" w:cs="Century Gothic"/>
                <w:bCs/>
                <w:noProof/>
                <w:color w:val="000000"/>
                <w:sz w:val="20"/>
                <w:szCs w:val="20"/>
              </w:rPr>
            </w:pPr>
            <w:r w:rsidRPr="00AD70CC">
              <w:rPr>
                <w:rFonts w:ascii="Century Gothic" w:hAnsi="Century Gothic" w:cs="Century Gothic"/>
                <w:bCs/>
                <w:noProof/>
                <w:color w:val="000000"/>
                <w:sz w:val="20"/>
                <w:szCs w:val="20"/>
              </w:rPr>
              <w:t>1.</w:t>
            </w:r>
            <w:r w:rsidRPr="00AD70CC">
              <w:rPr>
                <w:rFonts w:ascii="Century Gothic" w:hAnsi="Century Gothic" w:cs="Century Gothic"/>
                <w:bCs/>
                <w:noProof/>
                <w:color w:val="000000"/>
                <w:sz w:val="20"/>
                <w:szCs w:val="20"/>
              </w:rPr>
              <w:tab/>
              <w:t>En la opción de búsqueda “Difusión de procedimientos”</w:t>
            </w:r>
          </w:p>
          <w:p w14:paraId="312FF1D9" w14:textId="77777777" w:rsidR="00AD70CC" w:rsidRPr="00AD70CC" w:rsidRDefault="00AD70CC" w:rsidP="00AD70CC">
            <w:pPr>
              <w:autoSpaceDE w:val="0"/>
              <w:autoSpaceDN w:val="0"/>
              <w:adjustRightInd w:val="0"/>
              <w:spacing w:line="276" w:lineRule="auto"/>
              <w:jc w:val="both"/>
              <w:rPr>
                <w:rFonts w:ascii="Century Gothic" w:hAnsi="Century Gothic" w:cs="Century Gothic"/>
                <w:bCs/>
                <w:noProof/>
                <w:color w:val="000000"/>
                <w:sz w:val="20"/>
                <w:szCs w:val="20"/>
              </w:rPr>
            </w:pPr>
            <w:r w:rsidRPr="00AD70CC">
              <w:rPr>
                <w:rFonts w:ascii="Century Gothic" w:hAnsi="Century Gothic" w:cs="Century Gothic"/>
                <w:bCs/>
                <w:noProof/>
                <w:color w:val="000000"/>
                <w:sz w:val="20"/>
                <w:szCs w:val="20"/>
              </w:rPr>
              <w:t>2.</w:t>
            </w:r>
            <w:r w:rsidRPr="00AD70CC">
              <w:rPr>
                <w:rFonts w:ascii="Century Gothic" w:hAnsi="Century Gothic" w:cs="Century Gothic"/>
                <w:bCs/>
                <w:noProof/>
                <w:color w:val="000000"/>
                <w:sz w:val="20"/>
                <w:szCs w:val="20"/>
              </w:rPr>
              <w:tab/>
              <w:t>En seguimiento y concluidos</w:t>
            </w:r>
          </w:p>
          <w:p w14:paraId="175DDAD1" w14:textId="77777777" w:rsidR="00AD70CC" w:rsidRPr="00AD70CC" w:rsidRDefault="00AD70CC" w:rsidP="00AD70CC">
            <w:pPr>
              <w:autoSpaceDE w:val="0"/>
              <w:autoSpaceDN w:val="0"/>
              <w:adjustRightInd w:val="0"/>
              <w:spacing w:line="276" w:lineRule="auto"/>
              <w:jc w:val="both"/>
              <w:rPr>
                <w:rFonts w:ascii="Century Gothic" w:hAnsi="Century Gothic" w:cs="Century Gothic"/>
                <w:bCs/>
                <w:noProof/>
                <w:color w:val="000000"/>
                <w:sz w:val="20"/>
                <w:szCs w:val="20"/>
              </w:rPr>
            </w:pPr>
            <w:r w:rsidRPr="00AD70CC">
              <w:rPr>
                <w:rFonts w:ascii="Century Gothic" w:hAnsi="Century Gothic" w:cs="Century Gothic"/>
                <w:bCs/>
                <w:noProof/>
                <w:color w:val="000000"/>
                <w:sz w:val="20"/>
                <w:szCs w:val="20"/>
              </w:rPr>
              <w:t>3.</w:t>
            </w:r>
            <w:r w:rsidRPr="00AD70CC">
              <w:rPr>
                <w:rFonts w:ascii="Century Gothic" w:hAnsi="Century Gothic" w:cs="Century Gothic"/>
                <w:bCs/>
                <w:noProof/>
                <w:color w:val="000000"/>
                <w:sz w:val="20"/>
                <w:szCs w:val="20"/>
              </w:rPr>
              <w:tab/>
              <w:t>Buscar por código, descripción o referencia de expediente</w:t>
            </w:r>
          </w:p>
          <w:p w14:paraId="06A03442" w14:textId="77777777" w:rsidR="00AD70CC" w:rsidRPr="00AD70CC" w:rsidRDefault="00AD70CC" w:rsidP="00AD70CC">
            <w:pPr>
              <w:autoSpaceDE w:val="0"/>
              <w:autoSpaceDN w:val="0"/>
              <w:adjustRightInd w:val="0"/>
              <w:spacing w:line="276" w:lineRule="auto"/>
              <w:jc w:val="both"/>
              <w:rPr>
                <w:rFonts w:ascii="Century Gothic" w:hAnsi="Century Gothic" w:cs="Century Gothic"/>
                <w:bCs/>
                <w:noProof/>
                <w:color w:val="000000"/>
                <w:sz w:val="20"/>
                <w:szCs w:val="20"/>
              </w:rPr>
            </w:pPr>
            <w:r w:rsidRPr="00AD70CC">
              <w:rPr>
                <w:rFonts w:ascii="Century Gothic" w:hAnsi="Century Gothic" w:cs="Century Gothic"/>
                <w:bCs/>
                <w:noProof/>
                <w:color w:val="000000"/>
                <w:sz w:val="20"/>
                <w:szCs w:val="20"/>
              </w:rPr>
              <w:t>4.</w:t>
            </w:r>
            <w:r w:rsidRPr="00AD70CC">
              <w:rPr>
                <w:rFonts w:ascii="Century Gothic" w:hAnsi="Century Gothic" w:cs="Century Gothic"/>
                <w:bCs/>
                <w:noProof/>
                <w:color w:val="000000"/>
                <w:sz w:val="20"/>
                <w:szCs w:val="20"/>
              </w:rPr>
              <w:tab/>
              <w:t>Contiene: referencia del expediente o numero de expediente</w:t>
            </w:r>
          </w:p>
          <w:p w14:paraId="13D2B857" w14:textId="77777777" w:rsidR="00AD70CC" w:rsidRPr="00AD70CC" w:rsidRDefault="00AD70CC" w:rsidP="00AD70CC">
            <w:pPr>
              <w:autoSpaceDE w:val="0"/>
              <w:autoSpaceDN w:val="0"/>
              <w:adjustRightInd w:val="0"/>
              <w:spacing w:line="276" w:lineRule="auto"/>
              <w:jc w:val="both"/>
              <w:rPr>
                <w:rFonts w:ascii="Century Gothic" w:hAnsi="Century Gothic" w:cs="Century Gothic"/>
                <w:bCs/>
                <w:noProof/>
                <w:color w:val="000000"/>
                <w:sz w:val="20"/>
                <w:szCs w:val="20"/>
              </w:rPr>
            </w:pPr>
            <w:r w:rsidRPr="00AD70CC">
              <w:rPr>
                <w:rFonts w:ascii="Century Gothic" w:hAnsi="Century Gothic" w:cs="Century Gothic"/>
                <w:bCs/>
                <w:noProof/>
                <w:color w:val="000000"/>
                <w:sz w:val="20"/>
                <w:szCs w:val="20"/>
              </w:rPr>
              <w:t>Se proporciona la referencia del expediente de la licitación: CE-905002984-E40-2017</w:t>
            </w:r>
          </w:p>
          <w:p w14:paraId="1EA76952" w14:textId="3168A54B" w:rsidR="00F876F9" w:rsidRPr="00FD012C" w:rsidRDefault="00AD70CC" w:rsidP="00AD70CC">
            <w:pPr>
              <w:autoSpaceDE w:val="0"/>
              <w:autoSpaceDN w:val="0"/>
              <w:adjustRightInd w:val="0"/>
              <w:spacing w:line="276" w:lineRule="auto"/>
              <w:jc w:val="both"/>
              <w:rPr>
                <w:rFonts w:ascii="Century Gothic" w:hAnsi="Century Gothic" w:cs="Century Gothic"/>
                <w:bCs/>
                <w:noProof/>
                <w:color w:val="000000"/>
                <w:sz w:val="20"/>
                <w:szCs w:val="20"/>
              </w:rPr>
            </w:pPr>
            <w:r w:rsidRPr="00AD70CC">
              <w:rPr>
                <w:rFonts w:ascii="Century Gothic" w:hAnsi="Century Gothic" w:cs="Century Gothic"/>
                <w:bCs/>
                <w:noProof/>
                <w:color w:val="000000"/>
                <w:sz w:val="20"/>
                <w:szCs w:val="20"/>
              </w:rPr>
              <w:t>Lo anterior con fundamento en lo establecido en el artículo 102 segundo y tercer párrafo y 103 de la Ley de Acceso a la Información Pública para el Estado de Coahuila de Zaragoza</w:t>
            </w:r>
          </w:p>
        </w:tc>
      </w:tr>
      <w:tr w:rsidR="00F31C6D" w:rsidRPr="00FD012C" w14:paraId="18ADB412" w14:textId="77777777" w:rsidTr="00FD012C">
        <w:trPr>
          <w:trHeight w:val="338"/>
        </w:trPr>
        <w:tc>
          <w:tcPr>
            <w:tcW w:w="1985" w:type="dxa"/>
            <w:noWrap/>
          </w:tcPr>
          <w:p w14:paraId="2CBD3933" w14:textId="0D94E6B2" w:rsidR="00F31C6D" w:rsidRPr="00FD012C" w:rsidRDefault="00F31C6D" w:rsidP="00F31C6D">
            <w:pPr>
              <w:spacing w:line="276" w:lineRule="auto"/>
              <w:jc w:val="both"/>
              <w:rPr>
                <w:rFonts w:ascii="Century Gothic" w:hAnsi="Century Gothic"/>
                <w:bCs/>
                <w:sz w:val="20"/>
                <w:szCs w:val="20"/>
              </w:rPr>
            </w:pPr>
            <w:r w:rsidRPr="00D51DD8">
              <w:rPr>
                <w:rFonts w:ascii="Century Gothic" w:hAnsi="Century Gothic"/>
                <w:bCs/>
                <w:sz w:val="20"/>
                <w:szCs w:val="20"/>
              </w:rPr>
              <w:t>05009800001</w:t>
            </w:r>
            <w:r>
              <w:rPr>
                <w:rFonts w:ascii="Century Gothic" w:hAnsi="Century Gothic"/>
                <w:bCs/>
                <w:sz w:val="20"/>
                <w:szCs w:val="20"/>
              </w:rPr>
              <w:t>99</w:t>
            </w:r>
            <w:r w:rsidRPr="00D51DD8">
              <w:rPr>
                <w:rFonts w:ascii="Century Gothic" w:hAnsi="Century Gothic"/>
                <w:bCs/>
                <w:sz w:val="20"/>
                <w:szCs w:val="20"/>
              </w:rPr>
              <w:t>23</w:t>
            </w:r>
          </w:p>
        </w:tc>
        <w:tc>
          <w:tcPr>
            <w:tcW w:w="1418" w:type="dxa"/>
            <w:noWrap/>
          </w:tcPr>
          <w:p w14:paraId="72482A86" w14:textId="23A54DB4" w:rsidR="00F31C6D" w:rsidRPr="00FD012C" w:rsidRDefault="00F31C6D" w:rsidP="00F31C6D">
            <w:pPr>
              <w:spacing w:line="276" w:lineRule="auto"/>
              <w:jc w:val="both"/>
              <w:rPr>
                <w:rFonts w:ascii="Century Gothic" w:hAnsi="Century Gothic"/>
                <w:bCs/>
                <w:sz w:val="20"/>
                <w:szCs w:val="20"/>
              </w:rPr>
            </w:pPr>
            <w:r w:rsidRPr="00A566AE">
              <w:t>10/07/2023</w:t>
            </w:r>
          </w:p>
        </w:tc>
        <w:tc>
          <w:tcPr>
            <w:tcW w:w="3260" w:type="dxa"/>
            <w:noWrap/>
          </w:tcPr>
          <w:p w14:paraId="55943E14" w14:textId="74C6392C" w:rsidR="00F31C6D" w:rsidRPr="00FD012C" w:rsidRDefault="00D975CC" w:rsidP="00F31C6D">
            <w:pPr>
              <w:autoSpaceDE w:val="0"/>
              <w:autoSpaceDN w:val="0"/>
              <w:adjustRightInd w:val="0"/>
              <w:spacing w:line="276" w:lineRule="auto"/>
              <w:jc w:val="both"/>
              <w:rPr>
                <w:rFonts w:ascii="Century Gothic" w:hAnsi="Century Gothic" w:cs="Century Gothic"/>
                <w:bCs/>
                <w:color w:val="000000"/>
                <w:sz w:val="20"/>
                <w:szCs w:val="20"/>
              </w:rPr>
            </w:pPr>
            <w:r w:rsidRPr="00D975CC">
              <w:rPr>
                <w:rFonts w:ascii="Century Gothic" w:hAnsi="Century Gothic" w:cs="Century Gothic"/>
                <w:bCs/>
                <w:color w:val="000000"/>
                <w:sz w:val="20"/>
                <w:szCs w:val="20"/>
              </w:rPr>
              <w:t>ALEJANDRA HERNANDEZ</w:t>
            </w:r>
          </w:p>
        </w:tc>
        <w:tc>
          <w:tcPr>
            <w:tcW w:w="1276" w:type="dxa"/>
            <w:noWrap/>
          </w:tcPr>
          <w:p w14:paraId="331E7895" w14:textId="5A80F628" w:rsidR="00F31C6D" w:rsidRPr="00FD012C" w:rsidRDefault="00F31C6D" w:rsidP="00F31C6D">
            <w:pPr>
              <w:spacing w:line="276" w:lineRule="auto"/>
              <w:ind w:right="-160"/>
              <w:jc w:val="both"/>
              <w:rPr>
                <w:rFonts w:ascii="Century Gothic" w:hAnsi="Century Gothic"/>
                <w:bCs/>
                <w:sz w:val="20"/>
                <w:szCs w:val="20"/>
              </w:rPr>
            </w:pPr>
            <w:r w:rsidRPr="00984E37">
              <w:rPr>
                <w:rFonts w:ascii="Century Gothic" w:hAnsi="Century Gothic"/>
                <w:bCs/>
                <w:sz w:val="20"/>
                <w:szCs w:val="20"/>
              </w:rPr>
              <w:t>09/08/2023</w:t>
            </w:r>
          </w:p>
        </w:tc>
        <w:tc>
          <w:tcPr>
            <w:tcW w:w="7654" w:type="dxa"/>
            <w:noWrap/>
          </w:tcPr>
          <w:p w14:paraId="3304B483" w14:textId="3C591DB4" w:rsidR="00F31C6D" w:rsidRPr="00FD012C" w:rsidRDefault="00D975CC" w:rsidP="00F31C6D">
            <w:pPr>
              <w:autoSpaceDE w:val="0"/>
              <w:autoSpaceDN w:val="0"/>
              <w:adjustRightInd w:val="0"/>
              <w:spacing w:line="276" w:lineRule="auto"/>
              <w:jc w:val="both"/>
              <w:rPr>
                <w:rFonts w:ascii="Century Gothic" w:hAnsi="Century Gothic"/>
                <w:bCs/>
                <w:sz w:val="20"/>
                <w:szCs w:val="20"/>
              </w:rPr>
            </w:pPr>
            <w:r w:rsidRPr="00D975CC">
              <w:rPr>
                <w:rFonts w:ascii="Century Gothic" w:hAnsi="Century Gothic"/>
                <w:bCs/>
                <w:sz w:val="20"/>
                <w:szCs w:val="20"/>
              </w:rPr>
              <w:t>“-—ARCHIVO ADJUNTO—-“</w:t>
            </w:r>
          </w:p>
        </w:tc>
        <w:tc>
          <w:tcPr>
            <w:tcW w:w="13750" w:type="dxa"/>
            <w:noWrap/>
          </w:tcPr>
          <w:p w14:paraId="255549F6" w14:textId="77777777" w:rsidR="00D975CC" w:rsidRPr="00D975CC" w:rsidRDefault="00D975CC" w:rsidP="00D975CC">
            <w:pPr>
              <w:autoSpaceDE w:val="0"/>
              <w:autoSpaceDN w:val="0"/>
              <w:adjustRightInd w:val="0"/>
              <w:spacing w:line="276" w:lineRule="auto"/>
              <w:jc w:val="both"/>
              <w:rPr>
                <w:rFonts w:ascii="Century Gothic" w:hAnsi="Century Gothic" w:cs="Century Gothic"/>
                <w:bCs/>
                <w:noProof/>
                <w:color w:val="000000"/>
                <w:sz w:val="20"/>
                <w:szCs w:val="20"/>
              </w:rPr>
            </w:pPr>
            <w:r w:rsidRPr="00D975CC">
              <w:rPr>
                <w:rFonts w:ascii="Century Gothic" w:hAnsi="Century Gothic" w:cs="Century Gothic"/>
                <w:bCs/>
                <w:noProof/>
                <w:color w:val="000000"/>
                <w:sz w:val="20"/>
                <w:szCs w:val="20"/>
              </w:rPr>
              <w:t xml:space="preserve">Al respecto me permito comunicarle que la información requerida, se encuentra disponible en la página de internet del sistema electrónico de información pública gubernamental denominado COMPRANET, a la cual puede acceder a través de la liga https://compranet.hacienda.gob.mx/web/login.html y tomando en cuenta los siguientes pasos: </w:t>
            </w:r>
          </w:p>
          <w:p w14:paraId="54032AAC" w14:textId="77777777" w:rsidR="00D975CC" w:rsidRPr="00D975CC" w:rsidRDefault="00D975CC" w:rsidP="00D975CC">
            <w:pPr>
              <w:autoSpaceDE w:val="0"/>
              <w:autoSpaceDN w:val="0"/>
              <w:adjustRightInd w:val="0"/>
              <w:spacing w:line="276" w:lineRule="auto"/>
              <w:jc w:val="both"/>
              <w:rPr>
                <w:rFonts w:ascii="Century Gothic" w:hAnsi="Century Gothic" w:cs="Century Gothic"/>
                <w:bCs/>
                <w:noProof/>
                <w:color w:val="000000"/>
                <w:sz w:val="20"/>
                <w:szCs w:val="20"/>
              </w:rPr>
            </w:pPr>
            <w:r w:rsidRPr="00D975CC">
              <w:rPr>
                <w:rFonts w:ascii="Century Gothic" w:hAnsi="Century Gothic" w:cs="Century Gothic"/>
                <w:bCs/>
                <w:noProof/>
                <w:color w:val="000000"/>
                <w:sz w:val="20"/>
                <w:szCs w:val="20"/>
              </w:rPr>
              <w:t>1.</w:t>
            </w:r>
            <w:r w:rsidRPr="00D975CC">
              <w:rPr>
                <w:rFonts w:ascii="Century Gothic" w:hAnsi="Century Gothic" w:cs="Century Gothic"/>
                <w:bCs/>
                <w:noProof/>
                <w:color w:val="000000"/>
                <w:sz w:val="20"/>
                <w:szCs w:val="20"/>
              </w:rPr>
              <w:tab/>
              <w:t>En la opción de búsqueda “Difusión de procedimientos”</w:t>
            </w:r>
          </w:p>
          <w:p w14:paraId="1888ED31" w14:textId="77777777" w:rsidR="00D975CC" w:rsidRPr="00D975CC" w:rsidRDefault="00D975CC" w:rsidP="00D975CC">
            <w:pPr>
              <w:autoSpaceDE w:val="0"/>
              <w:autoSpaceDN w:val="0"/>
              <w:adjustRightInd w:val="0"/>
              <w:spacing w:line="276" w:lineRule="auto"/>
              <w:jc w:val="both"/>
              <w:rPr>
                <w:rFonts w:ascii="Century Gothic" w:hAnsi="Century Gothic" w:cs="Century Gothic"/>
                <w:bCs/>
                <w:noProof/>
                <w:color w:val="000000"/>
                <w:sz w:val="20"/>
                <w:szCs w:val="20"/>
              </w:rPr>
            </w:pPr>
            <w:r w:rsidRPr="00D975CC">
              <w:rPr>
                <w:rFonts w:ascii="Century Gothic" w:hAnsi="Century Gothic" w:cs="Century Gothic"/>
                <w:bCs/>
                <w:noProof/>
                <w:color w:val="000000"/>
                <w:sz w:val="20"/>
                <w:szCs w:val="20"/>
              </w:rPr>
              <w:lastRenderedPageBreak/>
              <w:t>2.</w:t>
            </w:r>
            <w:r w:rsidRPr="00D975CC">
              <w:rPr>
                <w:rFonts w:ascii="Century Gothic" w:hAnsi="Century Gothic" w:cs="Century Gothic"/>
                <w:bCs/>
                <w:noProof/>
                <w:color w:val="000000"/>
                <w:sz w:val="20"/>
                <w:szCs w:val="20"/>
              </w:rPr>
              <w:tab/>
              <w:t>En seguimiento y concluidos</w:t>
            </w:r>
          </w:p>
          <w:p w14:paraId="58002912" w14:textId="77777777" w:rsidR="00D975CC" w:rsidRPr="00D975CC" w:rsidRDefault="00D975CC" w:rsidP="00D975CC">
            <w:pPr>
              <w:autoSpaceDE w:val="0"/>
              <w:autoSpaceDN w:val="0"/>
              <w:adjustRightInd w:val="0"/>
              <w:spacing w:line="276" w:lineRule="auto"/>
              <w:jc w:val="both"/>
              <w:rPr>
                <w:rFonts w:ascii="Century Gothic" w:hAnsi="Century Gothic" w:cs="Century Gothic"/>
                <w:bCs/>
                <w:noProof/>
                <w:color w:val="000000"/>
                <w:sz w:val="20"/>
                <w:szCs w:val="20"/>
              </w:rPr>
            </w:pPr>
            <w:r w:rsidRPr="00D975CC">
              <w:rPr>
                <w:rFonts w:ascii="Century Gothic" w:hAnsi="Century Gothic" w:cs="Century Gothic"/>
                <w:bCs/>
                <w:noProof/>
                <w:color w:val="000000"/>
                <w:sz w:val="20"/>
                <w:szCs w:val="20"/>
              </w:rPr>
              <w:t>3.</w:t>
            </w:r>
            <w:r w:rsidRPr="00D975CC">
              <w:rPr>
                <w:rFonts w:ascii="Century Gothic" w:hAnsi="Century Gothic" w:cs="Century Gothic"/>
                <w:bCs/>
                <w:noProof/>
                <w:color w:val="000000"/>
                <w:sz w:val="20"/>
                <w:szCs w:val="20"/>
              </w:rPr>
              <w:tab/>
              <w:t>Buscar por código, descripción o referencia de expediente</w:t>
            </w:r>
          </w:p>
          <w:p w14:paraId="19348131" w14:textId="77777777" w:rsidR="00D975CC" w:rsidRPr="00D975CC" w:rsidRDefault="00D975CC" w:rsidP="00D975CC">
            <w:pPr>
              <w:autoSpaceDE w:val="0"/>
              <w:autoSpaceDN w:val="0"/>
              <w:adjustRightInd w:val="0"/>
              <w:spacing w:line="276" w:lineRule="auto"/>
              <w:jc w:val="both"/>
              <w:rPr>
                <w:rFonts w:ascii="Century Gothic" w:hAnsi="Century Gothic" w:cs="Century Gothic"/>
                <w:bCs/>
                <w:noProof/>
                <w:color w:val="000000"/>
                <w:sz w:val="20"/>
                <w:szCs w:val="20"/>
              </w:rPr>
            </w:pPr>
            <w:r w:rsidRPr="00D975CC">
              <w:rPr>
                <w:rFonts w:ascii="Century Gothic" w:hAnsi="Century Gothic" w:cs="Century Gothic"/>
                <w:bCs/>
                <w:noProof/>
                <w:color w:val="000000"/>
                <w:sz w:val="20"/>
                <w:szCs w:val="20"/>
              </w:rPr>
              <w:t>4.</w:t>
            </w:r>
            <w:r w:rsidRPr="00D975CC">
              <w:rPr>
                <w:rFonts w:ascii="Century Gothic" w:hAnsi="Century Gothic" w:cs="Century Gothic"/>
                <w:bCs/>
                <w:noProof/>
                <w:color w:val="000000"/>
                <w:sz w:val="20"/>
                <w:szCs w:val="20"/>
              </w:rPr>
              <w:tab/>
              <w:t>Contiene: referencia del expediente o numero de expediente</w:t>
            </w:r>
          </w:p>
          <w:p w14:paraId="381E75F7" w14:textId="77777777" w:rsidR="00D975CC" w:rsidRPr="00D975CC" w:rsidRDefault="00D975CC" w:rsidP="00D975CC">
            <w:pPr>
              <w:autoSpaceDE w:val="0"/>
              <w:autoSpaceDN w:val="0"/>
              <w:adjustRightInd w:val="0"/>
              <w:spacing w:line="276" w:lineRule="auto"/>
              <w:jc w:val="both"/>
              <w:rPr>
                <w:rFonts w:ascii="Century Gothic" w:hAnsi="Century Gothic" w:cs="Century Gothic"/>
                <w:bCs/>
                <w:noProof/>
                <w:color w:val="000000"/>
                <w:sz w:val="20"/>
                <w:szCs w:val="20"/>
              </w:rPr>
            </w:pPr>
            <w:r w:rsidRPr="00D975CC">
              <w:rPr>
                <w:rFonts w:ascii="Century Gothic" w:hAnsi="Century Gothic" w:cs="Century Gothic"/>
                <w:bCs/>
                <w:noProof/>
                <w:color w:val="000000"/>
                <w:sz w:val="20"/>
                <w:szCs w:val="20"/>
              </w:rPr>
              <w:t>Se proporciona la referencia del expediente de la licitación: CE-905002984-E40-2017</w:t>
            </w:r>
          </w:p>
          <w:p w14:paraId="568DCAE6" w14:textId="38F468C0" w:rsidR="00F31C6D" w:rsidRPr="00FD012C" w:rsidRDefault="00D975CC" w:rsidP="00D975CC">
            <w:pPr>
              <w:autoSpaceDE w:val="0"/>
              <w:autoSpaceDN w:val="0"/>
              <w:adjustRightInd w:val="0"/>
              <w:spacing w:line="276" w:lineRule="auto"/>
              <w:jc w:val="both"/>
              <w:rPr>
                <w:rFonts w:ascii="Century Gothic" w:hAnsi="Century Gothic" w:cs="Century Gothic"/>
                <w:bCs/>
                <w:noProof/>
                <w:color w:val="000000"/>
                <w:sz w:val="20"/>
                <w:szCs w:val="20"/>
              </w:rPr>
            </w:pPr>
            <w:r w:rsidRPr="00D975CC">
              <w:rPr>
                <w:rFonts w:ascii="Century Gothic" w:hAnsi="Century Gothic" w:cs="Century Gothic"/>
                <w:bCs/>
                <w:noProof/>
                <w:color w:val="000000"/>
                <w:sz w:val="20"/>
                <w:szCs w:val="20"/>
              </w:rPr>
              <w:t>Lo anterior con fundamento en lo establecido en el artículo 102 segundo y tercer párrafo y 103 de la Ley de Acceso a la Información Pública para el Estado de Coahuila de Zaragoza.</w:t>
            </w:r>
          </w:p>
        </w:tc>
      </w:tr>
      <w:tr w:rsidR="00F31C6D" w:rsidRPr="00FD012C" w14:paraId="7D9C03DE" w14:textId="77777777" w:rsidTr="00FD012C">
        <w:trPr>
          <w:trHeight w:val="338"/>
        </w:trPr>
        <w:tc>
          <w:tcPr>
            <w:tcW w:w="1985" w:type="dxa"/>
            <w:noWrap/>
          </w:tcPr>
          <w:p w14:paraId="5AE1DA33" w14:textId="36C307BC" w:rsidR="00F31C6D" w:rsidRPr="00FD012C" w:rsidRDefault="00F31C6D" w:rsidP="00F31C6D">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w:t>
            </w:r>
            <w:r>
              <w:rPr>
                <w:rFonts w:ascii="Century Gothic" w:hAnsi="Century Gothic"/>
                <w:bCs/>
                <w:sz w:val="20"/>
                <w:szCs w:val="20"/>
              </w:rPr>
              <w:t>200</w:t>
            </w:r>
            <w:r w:rsidRPr="00D51DD8">
              <w:rPr>
                <w:rFonts w:ascii="Century Gothic" w:hAnsi="Century Gothic"/>
                <w:bCs/>
                <w:sz w:val="20"/>
                <w:szCs w:val="20"/>
              </w:rPr>
              <w:t>23</w:t>
            </w:r>
          </w:p>
        </w:tc>
        <w:tc>
          <w:tcPr>
            <w:tcW w:w="1418" w:type="dxa"/>
            <w:noWrap/>
          </w:tcPr>
          <w:p w14:paraId="257CB131" w14:textId="17A2ACC3" w:rsidR="00F31C6D" w:rsidRPr="00FD012C" w:rsidRDefault="00F31C6D" w:rsidP="00F31C6D">
            <w:pPr>
              <w:spacing w:line="276" w:lineRule="auto"/>
              <w:jc w:val="both"/>
              <w:rPr>
                <w:rFonts w:ascii="Century Gothic" w:hAnsi="Century Gothic"/>
                <w:bCs/>
                <w:sz w:val="20"/>
                <w:szCs w:val="20"/>
              </w:rPr>
            </w:pPr>
            <w:r w:rsidRPr="00A566AE">
              <w:t>10/07/2023</w:t>
            </w:r>
          </w:p>
        </w:tc>
        <w:tc>
          <w:tcPr>
            <w:tcW w:w="3260" w:type="dxa"/>
            <w:noWrap/>
          </w:tcPr>
          <w:p w14:paraId="3BA67666" w14:textId="59986F2E" w:rsidR="00F31C6D" w:rsidRPr="00FD012C" w:rsidRDefault="000C123E" w:rsidP="00F31C6D">
            <w:pPr>
              <w:autoSpaceDE w:val="0"/>
              <w:autoSpaceDN w:val="0"/>
              <w:adjustRightInd w:val="0"/>
              <w:spacing w:line="276" w:lineRule="auto"/>
              <w:jc w:val="both"/>
              <w:rPr>
                <w:rFonts w:ascii="Century Gothic" w:hAnsi="Century Gothic" w:cs="Century Gothic"/>
                <w:bCs/>
                <w:color w:val="000000"/>
                <w:sz w:val="20"/>
                <w:szCs w:val="20"/>
              </w:rPr>
            </w:pPr>
            <w:r w:rsidRPr="000C123E">
              <w:rPr>
                <w:rFonts w:ascii="Century Gothic" w:hAnsi="Century Gothic" w:cs="Century Gothic"/>
                <w:bCs/>
                <w:color w:val="000000"/>
                <w:sz w:val="20"/>
                <w:szCs w:val="20"/>
              </w:rPr>
              <w:t>ALEJANDRA HERNANDEZ</w:t>
            </w:r>
          </w:p>
        </w:tc>
        <w:tc>
          <w:tcPr>
            <w:tcW w:w="1276" w:type="dxa"/>
            <w:noWrap/>
          </w:tcPr>
          <w:p w14:paraId="7C18F979" w14:textId="20703C24" w:rsidR="00F31C6D" w:rsidRPr="00FD012C" w:rsidRDefault="00F31C6D" w:rsidP="00F31C6D">
            <w:pPr>
              <w:spacing w:line="276" w:lineRule="auto"/>
              <w:ind w:right="-160"/>
              <w:jc w:val="both"/>
              <w:rPr>
                <w:rFonts w:ascii="Century Gothic" w:hAnsi="Century Gothic"/>
                <w:bCs/>
                <w:sz w:val="20"/>
                <w:szCs w:val="20"/>
              </w:rPr>
            </w:pPr>
            <w:r w:rsidRPr="00984E37">
              <w:rPr>
                <w:rFonts w:ascii="Century Gothic" w:hAnsi="Century Gothic"/>
                <w:bCs/>
                <w:sz w:val="20"/>
                <w:szCs w:val="20"/>
              </w:rPr>
              <w:t>09/08/2023</w:t>
            </w:r>
          </w:p>
        </w:tc>
        <w:tc>
          <w:tcPr>
            <w:tcW w:w="7654" w:type="dxa"/>
            <w:noWrap/>
          </w:tcPr>
          <w:p w14:paraId="65278FAA" w14:textId="4AB2D5EC" w:rsidR="00F31C6D" w:rsidRPr="00FD012C" w:rsidRDefault="000C123E" w:rsidP="00F31C6D">
            <w:pPr>
              <w:autoSpaceDE w:val="0"/>
              <w:autoSpaceDN w:val="0"/>
              <w:adjustRightInd w:val="0"/>
              <w:spacing w:line="276" w:lineRule="auto"/>
              <w:jc w:val="both"/>
              <w:rPr>
                <w:rFonts w:ascii="Century Gothic" w:hAnsi="Century Gothic"/>
                <w:bCs/>
                <w:sz w:val="20"/>
                <w:szCs w:val="20"/>
              </w:rPr>
            </w:pPr>
            <w:r w:rsidRPr="000C123E">
              <w:rPr>
                <w:rFonts w:ascii="Century Gothic" w:hAnsi="Century Gothic"/>
                <w:bCs/>
                <w:sz w:val="20"/>
                <w:szCs w:val="20"/>
              </w:rPr>
              <w:t>“-—ARCHIVO ADJUNTO—-“</w:t>
            </w:r>
          </w:p>
        </w:tc>
        <w:tc>
          <w:tcPr>
            <w:tcW w:w="13750" w:type="dxa"/>
            <w:noWrap/>
          </w:tcPr>
          <w:p w14:paraId="31B0F02C"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 xml:space="preserve">Al respecto me permito comunicarle que la información requerida, se encuentra disponible en la página de internet del sistema electrónico de información pública gubernamental denominado COMPRANET, a la cual puede acceder a través de la liga https://compranet.hacienda.gob.mx/web/login.html y tomando en cuenta los siguientes pasos: </w:t>
            </w:r>
          </w:p>
          <w:p w14:paraId="6BFA9DA0"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1.</w:t>
            </w:r>
            <w:r w:rsidRPr="000C123E">
              <w:rPr>
                <w:rFonts w:ascii="Century Gothic" w:hAnsi="Century Gothic" w:cs="Century Gothic"/>
                <w:bCs/>
                <w:noProof/>
                <w:color w:val="000000"/>
                <w:sz w:val="20"/>
                <w:szCs w:val="20"/>
              </w:rPr>
              <w:tab/>
              <w:t>En la opción de búsqueda “Difusión de procedimientos”</w:t>
            </w:r>
          </w:p>
          <w:p w14:paraId="087DF492"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2.</w:t>
            </w:r>
            <w:r w:rsidRPr="000C123E">
              <w:rPr>
                <w:rFonts w:ascii="Century Gothic" w:hAnsi="Century Gothic" w:cs="Century Gothic"/>
                <w:bCs/>
                <w:noProof/>
                <w:color w:val="000000"/>
                <w:sz w:val="20"/>
                <w:szCs w:val="20"/>
              </w:rPr>
              <w:tab/>
              <w:t>En seguimiento y concluidos</w:t>
            </w:r>
          </w:p>
          <w:p w14:paraId="631C38D0"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3.</w:t>
            </w:r>
            <w:r w:rsidRPr="000C123E">
              <w:rPr>
                <w:rFonts w:ascii="Century Gothic" w:hAnsi="Century Gothic" w:cs="Century Gothic"/>
                <w:bCs/>
                <w:noProof/>
                <w:color w:val="000000"/>
                <w:sz w:val="20"/>
                <w:szCs w:val="20"/>
              </w:rPr>
              <w:tab/>
              <w:t>Buscar por código, descripción o referencia de expediente</w:t>
            </w:r>
          </w:p>
          <w:p w14:paraId="4CBC711B"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4.</w:t>
            </w:r>
            <w:r w:rsidRPr="000C123E">
              <w:rPr>
                <w:rFonts w:ascii="Century Gothic" w:hAnsi="Century Gothic" w:cs="Century Gothic"/>
                <w:bCs/>
                <w:noProof/>
                <w:color w:val="000000"/>
                <w:sz w:val="20"/>
                <w:szCs w:val="20"/>
              </w:rPr>
              <w:tab/>
              <w:t>Contiene: referencia del expediente o numero de expediente</w:t>
            </w:r>
          </w:p>
          <w:p w14:paraId="23DEB6FE"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Se proporciona la referencia del expediente de la licitación: CE-905002984-E40-2017</w:t>
            </w:r>
          </w:p>
          <w:p w14:paraId="39BF5E93" w14:textId="674E42D5" w:rsidR="00F31C6D" w:rsidRPr="00FD012C"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Lo anterior con fundamento en lo establecido en el artículo 102 segundo y tercer párrafo y 103 de la Ley de Acceso a la Información Pública para el Estado de Coahuila de Zaragoza.</w:t>
            </w:r>
          </w:p>
        </w:tc>
      </w:tr>
      <w:tr w:rsidR="00F876F9" w:rsidRPr="00FD012C" w14:paraId="5FE42EBF" w14:textId="77777777" w:rsidTr="00FD012C">
        <w:trPr>
          <w:trHeight w:val="338"/>
        </w:trPr>
        <w:tc>
          <w:tcPr>
            <w:tcW w:w="1985" w:type="dxa"/>
            <w:noWrap/>
          </w:tcPr>
          <w:p w14:paraId="654D4D03" w14:textId="76D532C9"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t>0500980000</w:t>
            </w:r>
            <w:r>
              <w:rPr>
                <w:rFonts w:ascii="Century Gothic" w:hAnsi="Century Gothic"/>
                <w:bCs/>
                <w:sz w:val="20"/>
                <w:szCs w:val="20"/>
              </w:rPr>
              <w:t>201</w:t>
            </w:r>
            <w:r w:rsidRPr="00D51DD8">
              <w:rPr>
                <w:rFonts w:ascii="Century Gothic" w:hAnsi="Century Gothic"/>
                <w:bCs/>
                <w:sz w:val="20"/>
                <w:szCs w:val="20"/>
              </w:rPr>
              <w:t>23</w:t>
            </w:r>
          </w:p>
        </w:tc>
        <w:tc>
          <w:tcPr>
            <w:tcW w:w="1418" w:type="dxa"/>
            <w:noWrap/>
          </w:tcPr>
          <w:p w14:paraId="6190658C" w14:textId="1865F42B"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11/07/2023</w:t>
            </w:r>
          </w:p>
        </w:tc>
        <w:tc>
          <w:tcPr>
            <w:tcW w:w="3260" w:type="dxa"/>
            <w:noWrap/>
          </w:tcPr>
          <w:p w14:paraId="7B94968E" w14:textId="19541B3E" w:rsidR="00F876F9" w:rsidRPr="00FD012C" w:rsidRDefault="000C123E" w:rsidP="00F876F9">
            <w:pPr>
              <w:autoSpaceDE w:val="0"/>
              <w:autoSpaceDN w:val="0"/>
              <w:adjustRightInd w:val="0"/>
              <w:spacing w:line="276" w:lineRule="auto"/>
              <w:jc w:val="both"/>
              <w:rPr>
                <w:rFonts w:ascii="Century Gothic" w:hAnsi="Century Gothic" w:cs="Century Gothic"/>
                <w:bCs/>
                <w:color w:val="000000"/>
                <w:sz w:val="20"/>
                <w:szCs w:val="20"/>
              </w:rPr>
            </w:pPr>
            <w:r w:rsidRPr="000C123E">
              <w:rPr>
                <w:rFonts w:ascii="Century Gothic" w:hAnsi="Century Gothic" w:cs="Century Gothic"/>
                <w:bCs/>
                <w:color w:val="000000"/>
                <w:sz w:val="20"/>
                <w:szCs w:val="20"/>
              </w:rPr>
              <w:t>CHRISTIAN LUNA MARTÍNEZ LUNA</w:t>
            </w:r>
          </w:p>
        </w:tc>
        <w:tc>
          <w:tcPr>
            <w:tcW w:w="1276" w:type="dxa"/>
            <w:noWrap/>
          </w:tcPr>
          <w:p w14:paraId="0E60B89B" w14:textId="11BCE74C"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04/08/2023</w:t>
            </w:r>
          </w:p>
        </w:tc>
        <w:tc>
          <w:tcPr>
            <w:tcW w:w="7654" w:type="dxa"/>
            <w:noWrap/>
          </w:tcPr>
          <w:p w14:paraId="2F96BEE4" w14:textId="44645AFB" w:rsidR="00F876F9" w:rsidRPr="00FD012C" w:rsidRDefault="000C123E" w:rsidP="00F876F9">
            <w:pPr>
              <w:autoSpaceDE w:val="0"/>
              <w:autoSpaceDN w:val="0"/>
              <w:adjustRightInd w:val="0"/>
              <w:spacing w:line="276" w:lineRule="auto"/>
              <w:jc w:val="both"/>
              <w:rPr>
                <w:rFonts w:ascii="Century Gothic" w:hAnsi="Century Gothic"/>
                <w:bCs/>
                <w:sz w:val="20"/>
                <w:szCs w:val="20"/>
              </w:rPr>
            </w:pPr>
            <w:r w:rsidRPr="000C123E">
              <w:rPr>
                <w:rFonts w:ascii="Century Gothic" w:hAnsi="Century Gothic"/>
                <w:bCs/>
                <w:sz w:val="20"/>
                <w:szCs w:val="20"/>
              </w:rPr>
              <w:t>“Adjunto solicitud”.</w:t>
            </w:r>
          </w:p>
        </w:tc>
        <w:tc>
          <w:tcPr>
            <w:tcW w:w="13750" w:type="dxa"/>
            <w:noWrap/>
          </w:tcPr>
          <w:p w14:paraId="0E3D2128"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Usted. </w:t>
            </w:r>
          </w:p>
          <w:p w14:paraId="5A2DB081" w14:textId="77777777" w:rsidR="000C123E" w:rsidRPr="000C123E"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p>
          <w:p w14:paraId="6D6F35B9" w14:textId="77777777" w:rsidR="00F876F9" w:rsidRDefault="000C123E" w:rsidP="000C123E">
            <w:pPr>
              <w:autoSpaceDE w:val="0"/>
              <w:autoSpaceDN w:val="0"/>
              <w:adjustRightInd w:val="0"/>
              <w:spacing w:line="276" w:lineRule="auto"/>
              <w:jc w:val="both"/>
              <w:rPr>
                <w:rFonts w:ascii="Century Gothic" w:hAnsi="Century Gothic" w:cs="Century Gothic"/>
                <w:bCs/>
                <w:noProof/>
                <w:color w:val="000000"/>
                <w:sz w:val="20"/>
                <w:szCs w:val="20"/>
              </w:rPr>
            </w:pPr>
            <w:r w:rsidRPr="000C123E">
              <w:rPr>
                <w:rFonts w:ascii="Century Gothic" w:hAnsi="Century Gothic" w:cs="Century Gothic"/>
                <w:bCs/>
                <w:noProof/>
                <w:color w:val="000000"/>
                <w:sz w:val="20"/>
                <w:szCs w:val="20"/>
              </w:rPr>
              <w:t xml:space="preserve">No obstante lo anterior, se sugiere a Usted realice la solicitud de información correspondiente ante la Unidad de Transparencia de la Secretaría de Seguridad Pública y/o Coordinación General de Comunicación e Imagen Institucional por ser quienes pudieran brindarle orientación al respecto.  </w:t>
            </w:r>
          </w:p>
          <w:p w14:paraId="45260D97" w14:textId="25D92ED0" w:rsidR="00EA28E0" w:rsidRPr="00FD012C" w:rsidRDefault="00EA28E0" w:rsidP="000C123E">
            <w:pPr>
              <w:autoSpaceDE w:val="0"/>
              <w:autoSpaceDN w:val="0"/>
              <w:adjustRightInd w:val="0"/>
              <w:spacing w:line="276" w:lineRule="auto"/>
              <w:jc w:val="both"/>
              <w:rPr>
                <w:rFonts w:ascii="Century Gothic" w:hAnsi="Century Gothic" w:cs="Century Gothic"/>
                <w:bCs/>
                <w:noProof/>
                <w:color w:val="000000"/>
                <w:sz w:val="20"/>
                <w:szCs w:val="20"/>
              </w:rPr>
            </w:pPr>
          </w:p>
        </w:tc>
      </w:tr>
      <w:tr w:rsidR="00F876F9" w:rsidRPr="00FD012C" w14:paraId="2491C416" w14:textId="77777777" w:rsidTr="00FD012C">
        <w:trPr>
          <w:trHeight w:val="338"/>
        </w:trPr>
        <w:tc>
          <w:tcPr>
            <w:tcW w:w="1985" w:type="dxa"/>
            <w:noWrap/>
          </w:tcPr>
          <w:p w14:paraId="4FE24DDF" w14:textId="05314E53"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w:t>
            </w:r>
            <w:r>
              <w:rPr>
                <w:rFonts w:ascii="Century Gothic" w:hAnsi="Century Gothic"/>
                <w:bCs/>
                <w:sz w:val="20"/>
                <w:szCs w:val="20"/>
              </w:rPr>
              <w:t>204</w:t>
            </w:r>
            <w:r w:rsidRPr="00D51DD8">
              <w:rPr>
                <w:rFonts w:ascii="Century Gothic" w:hAnsi="Century Gothic"/>
                <w:bCs/>
                <w:sz w:val="20"/>
                <w:szCs w:val="20"/>
              </w:rPr>
              <w:t>23</w:t>
            </w:r>
          </w:p>
        </w:tc>
        <w:tc>
          <w:tcPr>
            <w:tcW w:w="1418" w:type="dxa"/>
            <w:noWrap/>
          </w:tcPr>
          <w:p w14:paraId="37D240D9" w14:textId="47A6E439"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12/07/2023</w:t>
            </w:r>
          </w:p>
        </w:tc>
        <w:tc>
          <w:tcPr>
            <w:tcW w:w="3260" w:type="dxa"/>
            <w:noWrap/>
          </w:tcPr>
          <w:p w14:paraId="180EA0B2" w14:textId="01B254E4" w:rsidR="00F876F9" w:rsidRPr="00FD012C" w:rsidRDefault="00EA28E0" w:rsidP="00F876F9">
            <w:pPr>
              <w:autoSpaceDE w:val="0"/>
              <w:autoSpaceDN w:val="0"/>
              <w:adjustRightInd w:val="0"/>
              <w:spacing w:line="276" w:lineRule="auto"/>
              <w:jc w:val="both"/>
              <w:rPr>
                <w:rFonts w:ascii="Century Gothic" w:hAnsi="Century Gothic" w:cs="Century Gothic"/>
                <w:bCs/>
                <w:color w:val="000000"/>
                <w:sz w:val="20"/>
                <w:szCs w:val="20"/>
              </w:rPr>
            </w:pPr>
            <w:r w:rsidRPr="00EA28E0">
              <w:rPr>
                <w:rFonts w:ascii="Century Gothic" w:hAnsi="Century Gothic" w:cs="Century Gothic"/>
                <w:bCs/>
                <w:color w:val="000000"/>
                <w:sz w:val="20"/>
                <w:szCs w:val="20"/>
              </w:rPr>
              <w:t>NOEMI ELDA ESTRADA RAMOS</w:t>
            </w:r>
          </w:p>
        </w:tc>
        <w:tc>
          <w:tcPr>
            <w:tcW w:w="1276" w:type="dxa"/>
            <w:noWrap/>
          </w:tcPr>
          <w:p w14:paraId="04379AAB" w14:textId="3AFFAD7E"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15/08/2023</w:t>
            </w:r>
          </w:p>
        </w:tc>
        <w:tc>
          <w:tcPr>
            <w:tcW w:w="7654" w:type="dxa"/>
            <w:noWrap/>
          </w:tcPr>
          <w:p w14:paraId="5B1561D3" w14:textId="77777777" w:rsidR="00EA28E0" w:rsidRPr="00EA28E0" w:rsidRDefault="00EA28E0" w:rsidP="00EA28E0">
            <w:pPr>
              <w:autoSpaceDE w:val="0"/>
              <w:autoSpaceDN w:val="0"/>
              <w:adjustRightInd w:val="0"/>
              <w:spacing w:line="276" w:lineRule="auto"/>
              <w:jc w:val="both"/>
              <w:rPr>
                <w:rFonts w:ascii="Century Gothic" w:hAnsi="Century Gothic"/>
                <w:bCs/>
                <w:sz w:val="20"/>
                <w:szCs w:val="20"/>
              </w:rPr>
            </w:pPr>
            <w:r w:rsidRPr="00EA28E0">
              <w:rPr>
                <w:rFonts w:ascii="Century Gothic" w:hAnsi="Century Gothic"/>
                <w:bCs/>
                <w:sz w:val="20"/>
                <w:szCs w:val="20"/>
              </w:rPr>
              <w:t xml:space="preserve">“Solicito versión pública de los contratos públicos celebrados entre el sujeto obligado y la persona jurídica colectiva denominada COSMOCOLOR S.A. DE C.V. durante el periodo comprendido del primero de enero de dos mil dieciséis al treinta de junio de dos mil veintitrés. </w:t>
            </w:r>
          </w:p>
          <w:p w14:paraId="643548F7" w14:textId="4406C033" w:rsidR="00F876F9" w:rsidRPr="00FD012C" w:rsidRDefault="00EA28E0" w:rsidP="00EA28E0">
            <w:pPr>
              <w:autoSpaceDE w:val="0"/>
              <w:autoSpaceDN w:val="0"/>
              <w:adjustRightInd w:val="0"/>
              <w:spacing w:line="276" w:lineRule="auto"/>
              <w:jc w:val="both"/>
              <w:rPr>
                <w:rFonts w:ascii="Century Gothic" w:hAnsi="Century Gothic"/>
                <w:bCs/>
                <w:sz w:val="20"/>
                <w:szCs w:val="20"/>
              </w:rPr>
            </w:pPr>
            <w:r w:rsidRPr="00EA28E0">
              <w:rPr>
                <w:rFonts w:ascii="Century Gothic" w:hAnsi="Century Gothic"/>
                <w:bCs/>
                <w:sz w:val="20"/>
                <w:szCs w:val="20"/>
              </w:rPr>
              <w:t>Solicito versión pública de los convenios modificatorios, rescisiones de contratos o terminación anticipada de contratos celebrados entre el sujeto obligado y la persona jurídica colectiva denominada COSMOCOLOR S.A. DE C.V. durante el periodo comprendido del primero de enero de dos mil dieciséis al treinta de junio de dos mil veintitrés.”</w:t>
            </w:r>
          </w:p>
        </w:tc>
        <w:tc>
          <w:tcPr>
            <w:tcW w:w="13750" w:type="dxa"/>
            <w:noWrap/>
          </w:tcPr>
          <w:p w14:paraId="7E5818ED" w14:textId="77777777" w:rsidR="00EA28E0" w:rsidRPr="00EA28E0" w:rsidRDefault="00EA28E0" w:rsidP="00EA28E0">
            <w:pPr>
              <w:autoSpaceDE w:val="0"/>
              <w:autoSpaceDN w:val="0"/>
              <w:adjustRightInd w:val="0"/>
              <w:spacing w:line="276" w:lineRule="auto"/>
              <w:jc w:val="both"/>
              <w:rPr>
                <w:rFonts w:ascii="Century Gothic" w:hAnsi="Century Gothic" w:cs="Century Gothic"/>
                <w:bCs/>
                <w:noProof/>
                <w:color w:val="000000"/>
                <w:sz w:val="20"/>
                <w:szCs w:val="20"/>
              </w:rPr>
            </w:pPr>
            <w:r w:rsidRPr="00EA28E0">
              <w:rPr>
                <w:rFonts w:ascii="Century Gothic" w:hAnsi="Century Gothic" w:cs="Century Gothic"/>
                <w:bCs/>
                <w:noProof/>
                <w:color w:val="000000"/>
                <w:sz w:val="20"/>
                <w:szCs w:val="20"/>
              </w:rPr>
              <w:t xml:space="preserve">Al respecto me permito comunicarle que en virtud de que la documentación solicitada es relativa a ejercicios anteriores, de momento no es posible la entrega de los documentos requeridos por Usted, toda vez que su entrega implica búsqueda de archivos de años anteriores, análisis para generar las versiones publicas solicitadas, sobrepasando las capacidades técnicas del área que maneja la información solicitada derivada de su carga diaria de trabajo. </w:t>
            </w:r>
          </w:p>
          <w:p w14:paraId="6B3D2A6F" w14:textId="5130CA61" w:rsidR="00F876F9" w:rsidRPr="00FD012C" w:rsidRDefault="00EA28E0" w:rsidP="00EA28E0">
            <w:pPr>
              <w:autoSpaceDE w:val="0"/>
              <w:autoSpaceDN w:val="0"/>
              <w:adjustRightInd w:val="0"/>
              <w:spacing w:line="276" w:lineRule="auto"/>
              <w:jc w:val="both"/>
              <w:rPr>
                <w:rFonts w:ascii="Century Gothic" w:hAnsi="Century Gothic" w:cs="Century Gothic"/>
                <w:bCs/>
                <w:noProof/>
                <w:color w:val="000000"/>
                <w:sz w:val="20"/>
                <w:szCs w:val="20"/>
              </w:rPr>
            </w:pPr>
            <w:r w:rsidRPr="00EA28E0">
              <w:rPr>
                <w:rFonts w:ascii="Century Gothic" w:hAnsi="Century Gothic" w:cs="Century Gothic"/>
                <w:bCs/>
                <w:noProof/>
                <w:color w:val="000000"/>
                <w:sz w:val="20"/>
                <w:szCs w:val="20"/>
              </w:rPr>
              <w:t>Por lo anterior y para dar cumplimiento a la solicitud de información anteriormente indicada y que el Usted pueda tener acceso a la documentación que desea conocer se pone a su disposición para consulta directa, por lo que se le cita el día 24 de agosto del presente año en un horario de 10:00 a 11:00horas, en las oficinas que ocupa la Dirección General de Adquisiciones de esta Secretaría (Libramiento Oscar Flores Tapia k.m. 1.2 Bodega “P” colonia Loma Alta C.P. 25147 Saltillo Coahuila) cita en la cual será atendido por el C.P. Juan Manuel Herrera Rivera y el Lic. Raúl Alberto Vega Chávez.</w:t>
            </w:r>
          </w:p>
        </w:tc>
      </w:tr>
      <w:tr w:rsidR="00F876F9" w:rsidRPr="00FD012C" w14:paraId="429679F5" w14:textId="77777777" w:rsidTr="00FD012C">
        <w:trPr>
          <w:trHeight w:val="338"/>
        </w:trPr>
        <w:tc>
          <w:tcPr>
            <w:tcW w:w="1985" w:type="dxa"/>
            <w:noWrap/>
          </w:tcPr>
          <w:p w14:paraId="071C38DE" w14:textId="37BBA777"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t>0500980000</w:t>
            </w:r>
            <w:r>
              <w:rPr>
                <w:rFonts w:ascii="Century Gothic" w:hAnsi="Century Gothic"/>
                <w:bCs/>
                <w:sz w:val="20"/>
                <w:szCs w:val="20"/>
              </w:rPr>
              <w:t>206</w:t>
            </w:r>
            <w:r w:rsidRPr="00D51DD8">
              <w:rPr>
                <w:rFonts w:ascii="Century Gothic" w:hAnsi="Century Gothic"/>
                <w:bCs/>
                <w:sz w:val="20"/>
                <w:szCs w:val="20"/>
              </w:rPr>
              <w:t>23</w:t>
            </w:r>
          </w:p>
        </w:tc>
        <w:tc>
          <w:tcPr>
            <w:tcW w:w="1418" w:type="dxa"/>
            <w:noWrap/>
          </w:tcPr>
          <w:p w14:paraId="60BE4AF4" w14:textId="0816AA09"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14/07/2023</w:t>
            </w:r>
          </w:p>
        </w:tc>
        <w:tc>
          <w:tcPr>
            <w:tcW w:w="3260" w:type="dxa"/>
            <w:noWrap/>
          </w:tcPr>
          <w:p w14:paraId="7F4E5637" w14:textId="6C575311" w:rsidR="00F876F9" w:rsidRPr="00FD012C" w:rsidRDefault="00BA7176" w:rsidP="00F876F9">
            <w:pPr>
              <w:autoSpaceDE w:val="0"/>
              <w:autoSpaceDN w:val="0"/>
              <w:adjustRightInd w:val="0"/>
              <w:spacing w:line="276" w:lineRule="auto"/>
              <w:jc w:val="both"/>
              <w:rPr>
                <w:rFonts w:ascii="Century Gothic" w:hAnsi="Century Gothic" w:cs="Century Gothic"/>
                <w:bCs/>
                <w:color w:val="000000"/>
                <w:sz w:val="20"/>
                <w:szCs w:val="20"/>
              </w:rPr>
            </w:pPr>
            <w:r w:rsidRPr="00BA7176">
              <w:rPr>
                <w:rFonts w:ascii="Century Gothic" w:hAnsi="Century Gothic" w:cs="Century Gothic"/>
                <w:bCs/>
                <w:color w:val="000000"/>
                <w:sz w:val="20"/>
                <w:szCs w:val="20"/>
              </w:rPr>
              <w:t>LIZBETH OGAZÓN</w:t>
            </w:r>
          </w:p>
        </w:tc>
        <w:tc>
          <w:tcPr>
            <w:tcW w:w="1276" w:type="dxa"/>
            <w:noWrap/>
          </w:tcPr>
          <w:p w14:paraId="7B4E8B8A" w14:textId="0C2CDB43"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17/08/2023</w:t>
            </w:r>
          </w:p>
        </w:tc>
        <w:tc>
          <w:tcPr>
            <w:tcW w:w="7654" w:type="dxa"/>
            <w:noWrap/>
          </w:tcPr>
          <w:p w14:paraId="0F4C2E3D" w14:textId="58820533" w:rsidR="00F876F9" w:rsidRPr="00FD012C" w:rsidRDefault="00BA7176" w:rsidP="00F876F9">
            <w:pPr>
              <w:autoSpaceDE w:val="0"/>
              <w:autoSpaceDN w:val="0"/>
              <w:adjustRightInd w:val="0"/>
              <w:spacing w:line="276" w:lineRule="auto"/>
              <w:jc w:val="both"/>
              <w:rPr>
                <w:rFonts w:ascii="Century Gothic" w:hAnsi="Century Gothic"/>
                <w:bCs/>
                <w:sz w:val="20"/>
                <w:szCs w:val="20"/>
              </w:rPr>
            </w:pPr>
            <w:r w:rsidRPr="00BA7176">
              <w:rPr>
                <w:rFonts w:ascii="Century Gothic" w:hAnsi="Century Gothic"/>
                <w:bCs/>
                <w:sz w:val="20"/>
                <w:szCs w:val="20"/>
              </w:rPr>
              <w:t>Solicito la remisión de la siguiente información, en formato electrónico o digital (adjunto archivo)</w:t>
            </w:r>
          </w:p>
        </w:tc>
        <w:tc>
          <w:tcPr>
            <w:tcW w:w="13750" w:type="dxa"/>
            <w:noWrap/>
          </w:tcPr>
          <w:p w14:paraId="6D909C42" w14:textId="77777777" w:rsidR="00BA7176" w:rsidRPr="00BA7176" w:rsidRDefault="00BA7176" w:rsidP="00BA7176">
            <w:pPr>
              <w:autoSpaceDE w:val="0"/>
              <w:autoSpaceDN w:val="0"/>
              <w:adjustRightInd w:val="0"/>
              <w:spacing w:line="276" w:lineRule="auto"/>
              <w:jc w:val="both"/>
              <w:rPr>
                <w:rFonts w:ascii="Century Gothic" w:hAnsi="Century Gothic" w:cs="Century Gothic"/>
                <w:bCs/>
                <w:noProof/>
                <w:color w:val="000000"/>
                <w:sz w:val="20"/>
                <w:szCs w:val="20"/>
              </w:rPr>
            </w:pPr>
            <w:r w:rsidRPr="00BA7176">
              <w:rPr>
                <w:rFonts w:ascii="Century Gothic" w:hAnsi="Century Gothic" w:cs="Century Gothic"/>
                <w:bCs/>
                <w:noProof/>
                <w:color w:val="000000"/>
                <w:sz w:val="20"/>
                <w:szCs w:val="20"/>
              </w:rPr>
              <w:t>Al respecto me permito informar a Usted lo siguiente:</w:t>
            </w:r>
          </w:p>
          <w:p w14:paraId="05BF48CA" w14:textId="77777777" w:rsidR="00BA7176" w:rsidRPr="00BA7176" w:rsidRDefault="00BA7176" w:rsidP="00BA7176">
            <w:pPr>
              <w:autoSpaceDE w:val="0"/>
              <w:autoSpaceDN w:val="0"/>
              <w:adjustRightInd w:val="0"/>
              <w:spacing w:line="276" w:lineRule="auto"/>
              <w:jc w:val="both"/>
              <w:rPr>
                <w:rFonts w:ascii="Century Gothic" w:hAnsi="Century Gothic" w:cs="Century Gothic"/>
                <w:bCs/>
                <w:noProof/>
                <w:color w:val="000000"/>
                <w:sz w:val="20"/>
                <w:szCs w:val="20"/>
              </w:rPr>
            </w:pPr>
            <w:r w:rsidRPr="00BA7176">
              <w:rPr>
                <w:rFonts w:ascii="Century Gothic" w:hAnsi="Century Gothic" w:cs="Century Gothic"/>
                <w:bCs/>
                <w:noProof/>
                <w:color w:val="000000"/>
                <w:sz w:val="20"/>
                <w:szCs w:val="20"/>
              </w:rPr>
              <w:t xml:space="preserve">Que la información requerida por Usted puede ser consultada y descargada para su consulta en la página de internet de esta Secretaría a la cual puede acceder a través de la liga: </w:t>
            </w:r>
          </w:p>
          <w:p w14:paraId="4E89C2BD" w14:textId="0115E419" w:rsidR="00BA7176" w:rsidRPr="00BA7176" w:rsidRDefault="00000000" w:rsidP="00BA7176">
            <w:pPr>
              <w:autoSpaceDE w:val="0"/>
              <w:autoSpaceDN w:val="0"/>
              <w:adjustRightInd w:val="0"/>
              <w:spacing w:line="276" w:lineRule="auto"/>
              <w:jc w:val="both"/>
              <w:rPr>
                <w:rFonts w:ascii="Century Gothic" w:hAnsi="Century Gothic" w:cs="Century Gothic"/>
                <w:bCs/>
                <w:noProof/>
                <w:color w:val="000000"/>
                <w:sz w:val="20"/>
                <w:szCs w:val="20"/>
              </w:rPr>
            </w:pPr>
            <w:hyperlink r:id="rId20" w:history="1">
              <w:r w:rsidR="00BA7176" w:rsidRPr="00576311">
                <w:rPr>
                  <w:rStyle w:val="Hipervnculo"/>
                  <w:rFonts w:ascii="Century Gothic" w:hAnsi="Century Gothic" w:cs="Century Gothic"/>
                  <w:bCs/>
                  <w:noProof/>
                  <w:sz w:val="20"/>
                  <w:szCs w:val="20"/>
                </w:rPr>
                <w:t>https://www.sefincoahuila.gob.mx/contenido/index.php</w:t>
              </w:r>
            </w:hyperlink>
            <w:r w:rsidR="00BA7176">
              <w:rPr>
                <w:rFonts w:ascii="Century Gothic" w:hAnsi="Century Gothic" w:cs="Century Gothic"/>
                <w:bCs/>
                <w:noProof/>
                <w:color w:val="000000"/>
                <w:sz w:val="20"/>
                <w:szCs w:val="20"/>
              </w:rPr>
              <w:t xml:space="preserve"> </w:t>
            </w:r>
          </w:p>
          <w:p w14:paraId="78968C6F" w14:textId="33B25AA5" w:rsidR="00F876F9" w:rsidRPr="00FD012C" w:rsidRDefault="00BA7176" w:rsidP="00BA7176">
            <w:pPr>
              <w:autoSpaceDE w:val="0"/>
              <w:autoSpaceDN w:val="0"/>
              <w:adjustRightInd w:val="0"/>
              <w:spacing w:line="276" w:lineRule="auto"/>
              <w:jc w:val="both"/>
              <w:rPr>
                <w:rFonts w:ascii="Century Gothic" w:hAnsi="Century Gothic" w:cs="Century Gothic"/>
                <w:bCs/>
                <w:noProof/>
                <w:color w:val="000000"/>
                <w:sz w:val="20"/>
                <w:szCs w:val="20"/>
              </w:rPr>
            </w:pPr>
            <w:r w:rsidRPr="00BA7176">
              <w:rPr>
                <w:rFonts w:ascii="Century Gothic" w:hAnsi="Century Gothic" w:cs="Century Gothic"/>
                <w:bCs/>
                <w:noProof/>
                <w:color w:val="000000"/>
                <w:sz w:val="20"/>
                <w:szCs w:val="20"/>
              </w:rPr>
              <w:t>Lo anterior de conformidad con lo dispuesto en los artículos 102 primer y segundo párrafo y 103 de la Ley de Acceso a la Información Pública para el Estado de Coahuila de Zaragoza</w:t>
            </w:r>
          </w:p>
        </w:tc>
      </w:tr>
      <w:tr w:rsidR="00F876F9" w:rsidRPr="00FD012C" w14:paraId="3A8DD3AF" w14:textId="77777777" w:rsidTr="00FD012C">
        <w:trPr>
          <w:trHeight w:val="338"/>
        </w:trPr>
        <w:tc>
          <w:tcPr>
            <w:tcW w:w="1985" w:type="dxa"/>
            <w:noWrap/>
          </w:tcPr>
          <w:p w14:paraId="21D17AC1" w14:textId="4FFC7833"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t>0500980000</w:t>
            </w:r>
            <w:r>
              <w:rPr>
                <w:rFonts w:ascii="Century Gothic" w:hAnsi="Century Gothic"/>
                <w:bCs/>
                <w:sz w:val="20"/>
                <w:szCs w:val="20"/>
              </w:rPr>
              <w:t>210</w:t>
            </w:r>
            <w:r w:rsidRPr="00D51DD8">
              <w:rPr>
                <w:rFonts w:ascii="Century Gothic" w:hAnsi="Century Gothic"/>
                <w:bCs/>
                <w:sz w:val="20"/>
                <w:szCs w:val="20"/>
              </w:rPr>
              <w:t>23</w:t>
            </w:r>
          </w:p>
        </w:tc>
        <w:tc>
          <w:tcPr>
            <w:tcW w:w="1418" w:type="dxa"/>
            <w:noWrap/>
          </w:tcPr>
          <w:p w14:paraId="7C5F1447" w14:textId="1EAD5FDD"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14/07/2023</w:t>
            </w:r>
          </w:p>
        </w:tc>
        <w:tc>
          <w:tcPr>
            <w:tcW w:w="3260" w:type="dxa"/>
            <w:noWrap/>
          </w:tcPr>
          <w:p w14:paraId="6699E3A6" w14:textId="73962688" w:rsidR="00F876F9" w:rsidRPr="00FD012C" w:rsidRDefault="00AA7937" w:rsidP="00F876F9">
            <w:pPr>
              <w:autoSpaceDE w:val="0"/>
              <w:autoSpaceDN w:val="0"/>
              <w:adjustRightInd w:val="0"/>
              <w:spacing w:line="276" w:lineRule="auto"/>
              <w:jc w:val="both"/>
              <w:rPr>
                <w:rFonts w:ascii="Century Gothic" w:hAnsi="Century Gothic" w:cs="Century Gothic"/>
                <w:bCs/>
                <w:color w:val="000000"/>
                <w:sz w:val="20"/>
                <w:szCs w:val="20"/>
              </w:rPr>
            </w:pPr>
            <w:r w:rsidRPr="00AA7937">
              <w:rPr>
                <w:rFonts w:ascii="Century Gothic" w:hAnsi="Century Gothic" w:cs="Century Gothic"/>
                <w:bCs/>
                <w:color w:val="000000"/>
                <w:sz w:val="20"/>
                <w:szCs w:val="20"/>
              </w:rPr>
              <w:t>NOEMI ELDA ESTRADA RAMOS</w:t>
            </w:r>
          </w:p>
        </w:tc>
        <w:tc>
          <w:tcPr>
            <w:tcW w:w="1276" w:type="dxa"/>
            <w:noWrap/>
          </w:tcPr>
          <w:p w14:paraId="38BF3AE3" w14:textId="36FE5490"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15/08/2023</w:t>
            </w:r>
          </w:p>
        </w:tc>
        <w:tc>
          <w:tcPr>
            <w:tcW w:w="7654" w:type="dxa"/>
            <w:noWrap/>
          </w:tcPr>
          <w:p w14:paraId="4D348435" w14:textId="77777777" w:rsidR="00AA7937" w:rsidRPr="00AA7937" w:rsidRDefault="00AA7937" w:rsidP="00AA7937">
            <w:pPr>
              <w:autoSpaceDE w:val="0"/>
              <w:autoSpaceDN w:val="0"/>
              <w:adjustRightInd w:val="0"/>
              <w:spacing w:line="276" w:lineRule="auto"/>
              <w:jc w:val="both"/>
              <w:rPr>
                <w:rFonts w:ascii="Century Gothic" w:hAnsi="Century Gothic"/>
                <w:bCs/>
                <w:sz w:val="20"/>
                <w:szCs w:val="20"/>
              </w:rPr>
            </w:pPr>
            <w:r w:rsidRPr="00AA7937">
              <w:rPr>
                <w:rFonts w:ascii="Century Gothic" w:hAnsi="Century Gothic"/>
                <w:bCs/>
                <w:sz w:val="20"/>
                <w:szCs w:val="20"/>
              </w:rPr>
              <w:t xml:space="preserve">“Solicito versión pública de los contratos públicos celebrados entre el sujeto obligado y la persona jurídica colectiva denominada FORMAS INTELIGENTES S.A. DE C.V. durante el periodo comprendido del primero de enero de dos mil dieciséis al treinta de junio de dos mil veintitrés. </w:t>
            </w:r>
          </w:p>
          <w:p w14:paraId="1B42D94E" w14:textId="6ABA077F" w:rsidR="00F876F9" w:rsidRPr="00FD012C" w:rsidRDefault="00AA7937" w:rsidP="00AA7937">
            <w:pPr>
              <w:autoSpaceDE w:val="0"/>
              <w:autoSpaceDN w:val="0"/>
              <w:adjustRightInd w:val="0"/>
              <w:spacing w:line="276" w:lineRule="auto"/>
              <w:jc w:val="both"/>
              <w:rPr>
                <w:rFonts w:ascii="Century Gothic" w:hAnsi="Century Gothic"/>
                <w:bCs/>
                <w:sz w:val="20"/>
                <w:szCs w:val="20"/>
              </w:rPr>
            </w:pPr>
            <w:r w:rsidRPr="00AA7937">
              <w:rPr>
                <w:rFonts w:ascii="Century Gothic" w:hAnsi="Century Gothic"/>
                <w:bCs/>
                <w:sz w:val="20"/>
                <w:szCs w:val="20"/>
              </w:rPr>
              <w:t>Solicito versión pública de los convenios modificatorios, rescisiones de contratos o terminación anticipada de contratos celebrados entre el sujeto obligado y la persona jurídica colectiva denominada FORMAS INTELIGENTES S.A. DE C.V. durante el periodo comprendido del primero de enero de dos mil dieciséis al treinta de junio de dos mil veintitrés.”</w:t>
            </w:r>
          </w:p>
        </w:tc>
        <w:tc>
          <w:tcPr>
            <w:tcW w:w="13750" w:type="dxa"/>
            <w:noWrap/>
          </w:tcPr>
          <w:p w14:paraId="3446DBDA" w14:textId="77777777" w:rsidR="00AA7937" w:rsidRPr="00AA7937" w:rsidRDefault="00AA7937" w:rsidP="00AA7937">
            <w:pPr>
              <w:autoSpaceDE w:val="0"/>
              <w:autoSpaceDN w:val="0"/>
              <w:adjustRightInd w:val="0"/>
              <w:spacing w:line="276" w:lineRule="auto"/>
              <w:jc w:val="both"/>
              <w:rPr>
                <w:rFonts w:ascii="Century Gothic" w:hAnsi="Century Gothic" w:cs="Century Gothic"/>
                <w:bCs/>
                <w:noProof/>
                <w:color w:val="000000"/>
                <w:sz w:val="20"/>
                <w:szCs w:val="20"/>
              </w:rPr>
            </w:pPr>
            <w:r w:rsidRPr="00AA7937">
              <w:rPr>
                <w:rFonts w:ascii="Century Gothic" w:hAnsi="Century Gothic" w:cs="Century Gothic"/>
                <w:bCs/>
                <w:noProof/>
                <w:color w:val="000000"/>
                <w:sz w:val="20"/>
                <w:szCs w:val="20"/>
              </w:rPr>
              <w:t xml:space="preserve">Al respecto me permito comunicarle que en virtud de que la documentación solicitada es relativa a ejercicios anteriores, de momento no es posible la entrega de los documentos requeridos por Usted, toda vez que su entrega implica búsqueda de archivos de años anteriores, análisis para generar las versiones publicas solicitadas, sobrepasando las capacidades técnicas del área que maneja la información solicitada derivada de su carga diaria de trabajo. </w:t>
            </w:r>
          </w:p>
          <w:p w14:paraId="6E9739B5" w14:textId="7C5BB24D" w:rsidR="00F876F9" w:rsidRPr="00FD012C" w:rsidRDefault="00AA7937" w:rsidP="00AA7937">
            <w:pPr>
              <w:autoSpaceDE w:val="0"/>
              <w:autoSpaceDN w:val="0"/>
              <w:adjustRightInd w:val="0"/>
              <w:spacing w:line="276" w:lineRule="auto"/>
              <w:jc w:val="both"/>
              <w:rPr>
                <w:rFonts w:ascii="Century Gothic" w:hAnsi="Century Gothic" w:cs="Century Gothic"/>
                <w:bCs/>
                <w:noProof/>
                <w:color w:val="000000"/>
                <w:sz w:val="20"/>
                <w:szCs w:val="20"/>
              </w:rPr>
            </w:pPr>
            <w:r w:rsidRPr="00AA7937">
              <w:rPr>
                <w:rFonts w:ascii="Century Gothic" w:hAnsi="Century Gothic" w:cs="Century Gothic"/>
                <w:bCs/>
                <w:noProof/>
                <w:color w:val="000000"/>
                <w:sz w:val="20"/>
                <w:szCs w:val="20"/>
              </w:rPr>
              <w:t>Por lo anterior y para dar cumplimiento a la solicitud de información anteriormente indicada y que el Usted pueda tener acceso a la documentación que desea conocer se pone a su disposición para consulta directa, por lo que se le cita el día 22 de agosto del presente año en un horario de 10:00 a 11:00horas, en las oficinas que ocupa la Dirección General de Adquisiciones de esta Secretaría (Libramiento Oscar Flores Tapia k.m. 1.2 Bodega “P” colonia Loma Alta C.P. 25147 Saltillo Coahuila) cita en la cual será atendido por el C.P. Juan Manuel Herrera Rivera y el Lic. Raúl Alberto Vega Chávez.</w:t>
            </w:r>
          </w:p>
        </w:tc>
      </w:tr>
      <w:tr w:rsidR="00F876F9" w:rsidRPr="00FD012C" w14:paraId="07B7C7A5" w14:textId="77777777" w:rsidTr="00FD012C">
        <w:trPr>
          <w:trHeight w:val="338"/>
        </w:trPr>
        <w:tc>
          <w:tcPr>
            <w:tcW w:w="1985" w:type="dxa"/>
            <w:noWrap/>
          </w:tcPr>
          <w:p w14:paraId="6DFEAF06" w14:textId="21062E5E" w:rsidR="00F876F9" w:rsidRPr="00FD012C" w:rsidRDefault="00F876F9" w:rsidP="00F876F9">
            <w:pPr>
              <w:spacing w:line="276" w:lineRule="auto"/>
              <w:jc w:val="both"/>
              <w:rPr>
                <w:rFonts w:ascii="Century Gothic" w:hAnsi="Century Gothic"/>
                <w:bCs/>
                <w:sz w:val="20"/>
                <w:szCs w:val="20"/>
              </w:rPr>
            </w:pPr>
            <w:r w:rsidRPr="00D51DD8">
              <w:rPr>
                <w:rFonts w:ascii="Century Gothic" w:hAnsi="Century Gothic"/>
                <w:bCs/>
                <w:sz w:val="20"/>
                <w:szCs w:val="20"/>
              </w:rPr>
              <w:lastRenderedPageBreak/>
              <w:t>0500980000</w:t>
            </w:r>
            <w:r>
              <w:rPr>
                <w:rFonts w:ascii="Century Gothic" w:hAnsi="Century Gothic"/>
                <w:bCs/>
                <w:sz w:val="20"/>
                <w:szCs w:val="20"/>
              </w:rPr>
              <w:t>211</w:t>
            </w:r>
            <w:r w:rsidRPr="00D51DD8">
              <w:rPr>
                <w:rFonts w:ascii="Century Gothic" w:hAnsi="Century Gothic"/>
                <w:bCs/>
                <w:sz w:val="20"/>
                <w:szCs w:val="20"/>
              </w:rPr>
              <w:t>23</w:t>
            </w:r>
          </w:p>
        </w:tc>
        <w:tc>
          <w:tcPr>
            <w:tcW w:w="1418" w:type="dxa"/>
            <w:noWrap/>
          </w:tcPr>
          <w:p w14:paraId="5E8D59D6" w14:textId="167B4451"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31/07/2023</w:t>
            </w:r>
          </w:p>
        </w:tc>
        <w:tc>
          <w:tcPr>
            <w:tcW w:w="3260" w:type="dxa"/>
            <w:noWrap/>
          </w:tcPr>
          <w:p w14:paraId="6FBC4CDE" w14:textId="745114F2" w:rsidR="00F876F9" w:rsidRPr="00FD012C" w:rsidRDefault="001F57E0" w:rsidP="00F876F9">
            <w:pPr>
              <w:autoSpaceDE w:val="0"/>
              <w:autoSpaceDN w:val="0"/>
              <w:adjustRightInd w:val="0"/>
              <w:spacing w:line="276" w:lineRule="auto"/>
              <w:jc w:val="both"/>
              <w:rPr>
                <w:rFonts w:ascii="Century Gothic" w:hAnsi="Century Gothic" w:cs="Century Gothic"/>
                <w:bCs/>
                <w:color w:val="000000"/>
                <w:sz w:val="20"/>
                <w:szCs w:val="20"/>
              </w:rPr>
            </w:pPr>
            <w:r w:rsidRPr="001F57E0">
              <w:rPr>
                <w:rFonts w:ascii="Century Gothic" w:hAnsi="Century Gothic" w:cs="Century Gothic"/>
                <w:bCs/>
                <w:color w:val="000000"/>
                <w:sz w:val="20"/>
                <w:szCs w:val="20"/>
              </w:rPr>
              <w:t>MARIA ROBERTA SAENZ</w:t>
            </w:r>
          </w:p>
        </w:tc>
        <w:tc>
          <w:tcPr>
            <w:tcW w:w="1276" w:type="dxa"/>
            <w:noWrap/>
          </w:tcPr>
          <w:p w14:paraId="25DDD098" w14:textId="01BC0BF8"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07/08/2023</w:t>
            </w:r>
          </w:p>
        </w:tc>
        <w:tc>
          <w:tcPr>
            <w:tcW w:w="7654" w:type="dxa"/>
            <w:noWrap/>
          </w:tcPr>
          <w:p w14:paraId="0B6B6A59" w14:textId="77777777" w:rsidR="001F57E0" w:rsidRPr="001F57E0" w:rsidRDefault="001F57E0" w:rsidP="001F57E0">
            <w:pPr>
              <w:autoSpaceDE w:val="0"/>
              <w:autoSpaceDN w:val="0"/>
              <w:adjustRightInd w:val="0"/>
              <w:spacing w:line="276" w:lineRule="auto"/>
              <w:jc w:val="both"/>
              <w:rPr>
                <w:rFonts w:ascii="Century Gothic" w:hAnsi="Century Gothic"/>
                <w:bCs/>
                <w:sz w:val="20"/>
                <w:szCs w:val="20"/>
              </w:rPr>
            </w:pPr>
            <w:r w:rsidRPr="001F57E0">
              <w:rPr>
                <w:rFonts w:ascii="Century Gothic" w:hAnsi="Century Gothic"/>
                <w:bCs/>
                <w:sz w:val="20"/>
                <w:szCs w:val="20"/>
              </w:rPr>
              <w:t>“Solicito la siguiente información:</w:t>
            </w:r>
          </w:p>
          <w:p w14:paraId="49981915" w14:textId="643FB03A" w:rsidR="00F876F9" w:rsidRPr="00FD012C" w:rsidRDefault="001F57E0" w:rsidP="001B1E6C">
            <w:pPr>
              <w:autoSpaceDE w:val="0"/>
              <w:autoSpaceDN w:val="0"/>
              <w:adjustRightInd w:val="0"/>
              <w:spacing w:line="276" w:lineRule="auto"/>
              <w:jc w:val="both"/>
              <w:rPr>
                <w:rFonts w:ascii="Century Gothic" w:hAnsi="Century Gothic"/>
                <w:bCs/>
                <w:sz w:val="20"/>
                <w:szCs w:val="20"/>
              </w:rPr>
            </w:pPr>
            <w:r w:rsidRPr="001F57E0">
              <w:rPr>
                <w:rFonts w:ascii="Century Gothic" w:hAnsi="Century Gothic"/>
                <w:bCs/>
                <w:sz w:val="20"/>
                <w:szCs w:val="20"/>
              </w:rPr>
              <w:t>1.- Especificar el gasto pagado al Centro Nacional De Equidad De Género Y Salud Reproductiva del periodo de 2019, 2020, 2021 y 2022 para el tratamiento de misoprostol y mifepristona empleados para ILE e IVE en los hospitales, clínicas y centros de atención a la salud sexual y reproductiva en el Estado de Coahuila.</w:t>
            </w:r>
            <w:r w:rsidR="001B1E6C">
              <w:rPr>
                <w:rFonts w:ascii="Century Gothic" w:hAnsi="Century Gothic"/>
                <w:bCs/>
                <w:sz w:val="20"/>
                <w:szCs w:val="20"/>
              </w:rPr>
              <w:t xml:space="preserve"> </w:t>
            </w:r>
            <w:r w:rsidRPr="001F57E0">
              <w:rPr>
                <w:rFonts w:ascii="Century Gothic" w:hAnsi="Century Gothic"/>
                <w:bCs/>
                <w:sz w:val="20"/>
                <w:szCs w:val="20"/>
              </w:rPr>
              <w:t xml:space="preserve">2.- Señalar las solicitudes de las modificaciones presupuestales en el presupuesto asignado al Centro Nacional De Equidad De Género Y Salud Reproductiva el periodo de 2019, 202, 2021 y 2022. Asimismo, señalar el destino del presupuesto resultante de las modificaciones presupuestales realizadas. </w:t>
            </w:r>
            <w:r w:rsidR="001B1E6C">
              <w:rPr>
                <w:rFonts w:ascii="Century Gothic" w:hAnsi="Century Gothic"/>
                <w:bCs/>
                <w:sz w:val="20"/>
                <w:szCs w:val="20"/>
              </w:rPr>
              <w:t xml:space="preserve"> </w:t>
            </w:r>
            <w:r w:rsidRPr="001F57E0">
              <w:rPr>
                <w:rFonts w:ascii="Century Gothic" w:hAnsi="Century Gothic"/>
                <w:bCs/>
                <w:sz w:val="20"/>
                <w:szCs w:val="20"/>
              </w:rPr>
              <w:t xml:space="preserve">3.- Señalar cuál es la metodología para la presupuestación de medicamentos destinados al sector público de salud. Es decir, acotar las técnicas utilizadas para surtir el medicamento ya sea de manera anual, semestral o trimestral en los centros de atención médica para IVE e ILE. </w:t>
            </w:r>
            <w:r w:rsidR="001B1E6C">
              <w:rPr>
                <w:rFonts w:ascii="Century Gothic" w:hAnsi="Century Gothic"/>
                <w:bCs/>
                <w:sz w:val="20"/>
                <w:szCs w:val="20"/>
              </w:rPr>
              <w:t xml:space="preserve"> </w:t>
            </w:r>
            <w:r w:rsidRPr="001F57E0">
              <w:rPr>
                <w:rFonts w:ascii="Century Gothic" w:hAnsi="Century Gothic"/>
                <w:bCs/>
                <w:sz w:val="20"/>
                <w:szCs w:val="20"/>
              </w:rPr>
              <w:t xml:space="preserve">4.- Enlistar cuáles son los contratos internacionales para la importación de mifepristona al Estado de Coahuila o bien al Estado Mexicano. En ese entendido, ¿cuántos lotes son importados al país y cuál es su costo y distribución para los centros de atención a la salud </w:t>
            </w:r>
            <w:proofErr w:type="gramStart"/>
            <w:r w:rsidRPr="001F57E0">
              <w:rPr>
                <w:rFonts w:ascii="Century Gothic" w:hAnsi="Century Gothic"/>
                <w:bCs/>
                <w:sz w:val="20"/>
                <w:szCs w:val="20"/>
              </w:rPr>
              <w:t>sexual  y</w:t>
            </w:r>
            <w:proofErr w:type="gramEnd"/>
            <w:r w:rsidRPr="001F57E0">
              <w:rPr>
                <w:rFonts w:ascii="Century Gothic" w:hAnsi="Century Gothic"/>
                <w:bCs/>
                <w:sz w:val="20"/>
                <w:szCs w:val="20"/>
              </w:rPr>
              <w:t xml:space="preserve"> reproductiva contemplados en el periodo de 2019, 2020, 2021 y 2022? </w:t>
            </w:r>
            <w:r w:rsidR="001B1E6C">
              <w:rPr>
                <w:rFonts w:ascii="Century Gothic" w:hAnsi="Century Gothic"/>
                <w:bCs/>
                <w:sz w:val="20"/>
                <w:szCs w:val="20"/>
              </w:rPr>
              <w:t xml:space="preserve"> </w:t>
            </w:r>
            <w:r w:rsidRPr="001F57E0">
              <w:rPr>
                <w:rFonts w:ascii="Century Gothic" w:hAnsi="Century Gothic"/>
                <w:bCs/>
                <w:sz w:val="20"/>
                <w:szCs w:val="20"/>
              </w:rPr>
              <w:t>5.- Mencionar específicamente ¿cuáles son las instituciones/empresas/farmacéuticas señaladas como proveedores de mifepristona y misoprostol en el periodo de 2019, 2020, 2021, y 2022?</w:t>
            </w:r>
            <w:r w:rsidR="001B1E6C">
              <w:rPr>
                <w:rFonts w:ascii="Century Gothic" w:hAnsi="Century Gothic"/>
                <w:bCs/>
                <w:sz w:val="20"/>
                <w:szCs w:val="20"/>
              </w:rPr>
              <w:t xml:space="preserve"> </w:t>
            </w:r>
            <w:r w:rsidRPr="001F57E0">
              <w:rPr>
                <w:rFonts w:ascii="Century Gothic" w:hAnsi="Century Gothic"/>
                <w:bCs/>
                <w:sz w:val="20"/>
                <w:szCs w:val="20"/>
              </w:rPr>
              <w:t>6.- Mencionar específicamente ¿cuáles son las instituciones/empresas/farmacéuticas señaladas como distribuidores de mifepristona y misoprostol en el periodo de 2019, 2020, 2021, y 2022?”</w:t>
            </w:r>
          </w:p>
        </w:tc>
        <w:tc>
          <w:tcPr>
            <w:tcW w:w="13750" w:type="dxa"/>
            <w:noWrap/>
          </w:tcPr>
          <w:p w14:paraId="15F6EA70" w14:textId="77777777" w:rsidR="001F57E0" w:rsidRPr="001F57E0" w:rsidRDefault="001F57E0" w:rsidP="001F57E0">
            <w:pPr>
              <w:autoSpaceDE w:val="0"/>
              <w:autoSpaceDN w:val="0"/>
              <w:adjustRightInd w:val="0"/>
              <w:spacing w:line="276" w:lineRule="auto"/>
              <w:jc w:val="both"/>
              <w:rPr>
                <w:rFonts w:ascii="Century Gothic" w:hAnsi="Century Gothic" w:cs="Century Gothic"/>
                <w:bCs/>
                <w:noProof/>
                <w:color w:val="000000"/>
                <w:sz w:val="20"/>
                <w:szCs w:val="20"/>
              </w:rPr>
            </w:pPr>
            <w:r w:rsidRPr="001F57E0">
              <w:rPr>
                <w:rFonts w:ascii="Century Gothic" w:hAnsi="Century Gothic" w:cs="Century Gothic"/>
                <w:bCs/>
                <w:noProof/>
                <w:color w:val="000000"/>
                <w:sz w:val="20"/>
                <w:szCs w:val="20"/>
              </w:rPr>
              <w:t xml:space="preserve">Al respecto me permito comunicarle que una vez realizada la búsqueda respectiva dentro de los archivos NO se localizó información y/o documentación alguna con las características, especificaciones indicadas por Usted. </w:t>
            </w:r>
          </w:p>
          <w:p w14:paraId="3C8C8F66" w14:textId="77777777" w:rsidR="001F57E0" w:rsidRPr="001F57E0" w:rsidRDefault="001F57E0" w:rsidP="001F57E0">
            <w:pPr>
              <w:autoSpaceDE w:val="0"/>
              <w:autoSpaceDN w:val="0"/>
              <w:adjustRightInd w:val="0"/>
              <w:spacing w:line="276" w:lineRule="auto"/>
              <w:jc w:val="both"/>
              <w:rPr>
                <w:rFonts w:ascii="Century Gothic" w:hAnsi="Century Gothic" w:cs="Century Gothic"/>
                <w:bCs/>
                <w:noProof/>
                <w:color w:val="000000"/>
                <w:sz w:val="20"/>
                <w:szCs w:val="20"/>
              </w:rPr>
            </w:pPr>
          </w:p>
          <w:p w14:paraId="6B070781" w14:textId="7766052F" w:rsidR="00F876F9" w:rsidRPr="00FD012C" w:rsidRDefault="001F57E0" w:rsidP="001F57E0">
            <w:pPr>
              <w:autoSpaceDE w:val="0"/>
              <w:autoSpaceDN w:val="0"/>
              <w:adjustRightInd w:val="0"/>
              <w:spacing w:line="276" w:lineRule="auto"/>
              <w:jc w:val="both"/>
              <w:rPr>
                <w:rFonts w:ascii="Century Gothic" w:hAnsi="Century Gothic" w:cs="Century Gothic"/>
                <w:bCs/>
                <w:noProof/>
                <w:color w:val="000000"/>
                <w:sz w:val="20"/>
                <w:szCs w:val="20"/>
              </w:rPr>
            </w:pPr>
            <w:r w:rsidRPr="001F57E0">
              <w:rPr>
                <w:rFonts w:ascii="Century Gothic" w:hAnsi="Century Gothic" w:cs="Century Gothic"/>
                <w:bCs/>
                <w:noProof/>
                <w:color w:val="000000"/>
                <w:sz w:val="20"/>
                <w:szCs w:val="20"/>
              </w:rPr>
              <w:t>Por lo anterior, se sugiere a Usted presentar su solicitud de información ante la Unidad de Transparencia del Organismo Público Descentralizado denominado Servicios de Salud de Coahuila, el cual cuenta con personalidad jurídica, actividad, objeto y patrimonio propio; ya que es quien pudiera tener la información que Usted desea conocer.</w:t>
            </w:r>
          </w:p>
        </w:tc>
      </w:tr>
      <w:tr w:rsidR="00F876F9" w:rsidRPr="00FD012C" w14:paraId="57BC420F" w14:textId="77777777" w:rsidTr="00FD012C">
        <w:trPr>
          <w:trHeight w:val="338"/>
        </w:trPr>
        <w:tc>
          <w:tcPr>
            <w:tcW w:w="1985" w:type="dxa"/>
            <w:noWrap/>
          </w:tcPr>
          <w:p w14:paraId="45A701A4" w14:textId="04036D63"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14</w:t>
            </w:r>
            <w:r w:rsidRPr="003C76EB">
              <w:t>23</w:t>
            </w:r>
          </w:p>
        </w:tc>
        <w:tc>
          <w:tcPr>
            <w:tcW w:w="1418" w:type="dxa"/>
            <w:noWrap/>
          </w:tcPr>
          <w:p w14:paraId="32F6D4D5" w14:textId="09C57853"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31/07/2023</w:t>
            </w:r>
          </w:p>
        </w:tc>
        <w:tc>
          <w:tcPr>
            <w:tcW w:w="3260" w:type="dxa"/>
            <w:noWrap/>
          </w:tcPr>
          <w:p w14:paraId="424FCA91" w14:textId="745B5A2E" w:rsidR="00F876F9" w:rsidRPr="00FD012C" w:rsidRDefault="00446F76" w:rsidP="00F876F9">
            <w:pPr>
              <w:autoSpaceDE w:val="0"/>
              <w:autoSpaceDN w:val="0"/>
              <w:adjustRightInd w:val="0"/>
              <w:spacing w:line="276" w:lineRule="auto"/>
              <w:jc w:val="both"/>
              <w:rPr>
                <w:rFonts w:ascii="Century Gothic" w:hAnsi="Century Gothic" w:cs="Century Gothic"/>
                <w:bCs/>
                <w:color w:val="000000"/>
                <w:sz w:val="20"/>
                <w:szCs w:val="20"/>
              </w:rPr>
            </w:pPr>
            <w:r w:rsidRPr="00446F76">
              <w:rPr>
                <w:rFonts w:ascii="Century Gothic" w:hAnsi="Century Gothic" w:cs="Century Gothic"/>
                <w:bCs/>
                <w:color w:val="000000"/>
                <w:sz w:val="20"/>
                <w:szCs w:val="20"/>
              </w:rPr>
              <w:t>ROBERTO MARTÍNEZ</w:t>
            </w:r>
          </w:p>
        </w:tc>
        <w:tc>
          <w:tcPr>
            <w:tcW w:w="1276" w:type="dxa"/>
            <w:noWrap/>
          </w:tcPr>
          <w:p w14:paraId="0A1AF8B1" w14:textId="18CF23CE"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16/08/2023</w:t>
            </w:r>
          </w:p>
        </w:tc>
        <w:tc>
          <w:tcPr>
            <w:tcW w:w="7654" w:type="dxa"/>
            <w:noWrap/>
          </w:tcPr>
          <w:p w14:paraId="47C353E0" w14:textId="44E4A408" w:rsidR="00F876F9" w:rsidRPr="00FD012C" w:rsidRDefault="00446F76" w:rsidP="00F876F9">
            <w:pPr>
              <w:autoSpaceDE w:val="0"/>
              <w:autoSpaceDN w:val="0"/>
              <w:adjustRightInd w:val="0"/>
              <w:spacing w:line="276" w:lineRule="auto"/>
              <w:jc w:val="both"/>
              <w:rPr>
                <w:rFonts w:ascii="Century Gothic" w:hAnsi="Century Gothic"/>
                <w:bCs/>
                <w:sz w:val="20"/>
                <w:szCs w:val="20"/>
              </w:rPr>
            </w:pPr>
            <w:r w:rsidRPr="00446F76">
              <w:rPr>
                <w:rFonts w:ascii="Century Gothic" w:hAnsi="Century Gothic"/>
                <w:bCs/>
                <w:sz w:val="20"/>
                <w:szCs w:val="20"/>
              </w:rPr>
              <w:t xml:space="preserve">“Solicito información sobre cargo, actividades, comisión y pagos realizados a Mónica Gisel </w:t>
            </w:r>
            <w:proofErr w:type="spellStart"/>
            <w:r w:rsidRPr="00446F76">
              <w:rPr>
                <w:rFonts w:ascii="Century Gothic" w:hAnsi="Century Gothic"/>
                <w:bCs/>
                <w:sz w:val="20"/>
                <w:szCs w:val="20"/>
              </w:rPr>
              <w:t>Valdes</w:t>
            </w:r>
            <w:proofErr w:type="spellEnd"/>
            <w:r w:rsidRPr="00446F76">
              <w:rPr>
                <w:rFonts w:ascii="Century Gothic" w:hAnsi="Century Gothic"/>
                <w:bCs/>
                <w:sz w:val="20"/>
                <w:szCs w:val="20"/>
              </w:rPr>
              <w:t xml:space="preserve"> </w:t>
            </w:r>
            <w:proofErr w:type="spellStart"/>
            <w:r w:rsidRPr="00446F76">
              <w:rPr>
                <w:rFonts w:ascii="Century Gothic" w:hAnsi="Century Gothic"/>
                <w:bCs/>
                <w:sz w:val="20"/>
                <w:szCs w:val="20"/>
              </w:rPr>
              <w:t>Hernandez</w:t>
            </w:r>
            <w:proofErr w:type="spellEnd"/>
            <w:r w:rsidRPr="00446F76">
              <w:rPr>
                <w:rFonts w:ascii="Century Gothic" w:hAnsi="Century Gothic"/>
                <w:bCs/>
                <w:sz w:val="20"/>
                <w:szCs w:val="20"/>
              </w:rPr>
              <w:t xml:space="preserve">, ya sea como empleada formal, </w:t>
            </w:r>
            <w:proofErr w:type="gramStart"/>
            <w:r w:rsidRPr="00446F76">
              <w:rPr>
                <w:rFonts w:ascii="Century Gothic" w:hAnsi="Century Gothic"/>
                <w:bCs/>
                <w:sz w:val="20"/>
                <w:szCs w:val="20"/>
              </w:rPr>
              <w:t>contratista  asesora</w:t>
            </w:r>
            <w:proofErr w:type="gramEnd"/>
            <w:r w:rsidRPr="00446F76">
              <w:rPr>
                <w:rFonts w:ascii="Century Gothic" w:hAnsi="Century Gothic"/>
                <w:bCs/>
                <w:sz w:val="20"/>
                <w:szCs w:val="20"/>
              </w:rPr>
              <w:t xml:space="preserve"> o prestadora de servicios; o bien bajo cualquier otro </w:t>
            </w:r>
            <w:proofErr w:type="spellStart"/>
            <w:r w:rsidRPr="00446F76">
              <w:rPr>
                <w:rFonts w:ascii="Century Gothic" w:hAnsi="Century Gothic"/>
                <w:bCs/>
                <w:sz w:val="20"/>
                <w:szCs w:val="20"/>
              </w:rPr>
              <w:t>caracter</w:t>
            </w:r>
            <w:proofErr w:type="spellEnd"/>
            <w:r w:rsidRPr="00446F76">
              <w:rPr>
                <w:rFonts w:ascii="Century Gothic" w:hAnsi="Century Gothic"/>
                <w:bCs/>
                <w:sz w:val="20"/>
                <w:szCs w:val="20"/>
              </w:rPr>
              <w:t xml:space="preserve"> que le genere algún pago, remuneración o comisión económica de parte de esta dependencia durante los años 2018, 2019, 2020, 2021, 2022 y 2023.”</w:t>
            </w:r>
          </w:p>
        </w:tc>
        <w:tc>
          <w:tcPr>
            <w:tcW w:w="13750" w:type="dxa"/>
            <w:noWrap/>
          </w:tcPr>
          <w:p w14:paraId="34129582" w14:textId="77777777" w:rsidR="00446F76" w:rsidRPr="00446F76" w:rsidRDefault="00446F76" w:rsidP="00446F76">
            <w:pPr>
              <w:autoSpaceDE w:val="0"/>
              <w:autoSpaceDN w:val="0"/>
              <w:adjustRightInd w:val="0"/>
              <w:spacing w:line="276" w:lineRule="auto"/>
              <w:jc w:val="both"/>
              <w:rPr>
                <w:rFonts w:ascii="Century Gothic" w:hAnsi="Century Gothic" w:cs="Century Gothic"/>
                <w:bCs/>
                <w:noProof/>
                <w:color w:val="000000"/>
                <w:sz w:val="20"/>
                <w:szCs w:val="20"/>
              </w:rPr>
            </w:pPr>
            <w:r w:rsidRPr="00446F76">
              <w:rPr>
                <w:rFonts w:ascii="Century Gothic" w:hAnsi="Century Gothic" w:cs="Century Gothic"/>
                <w:bCs/>
                <w:noProof/>
                <w:color w:val="000000"/>
                <w:sz w:val="20"/>
                <w:szCs w:val="20"/>
              </w:rPr>
              <w:t>Al respecto me permito comunicarle que LA c. Mónica Gisel Valdés Hernández, durante el periodo del 01 de enero al 30 de abril de 2018 desempeñaba el cargo de Auditora Gubernamental dentro de la Secretaría de Fiscalización y Rendición de Cuentas, como empleada de confianza con una categoría MM08001, por lo cual recibió una remuneración neta mensual de $11,727.65 pesos hasta el 30 de abril del 2018 la cual fue su fecha de baja de dicha dependencia.</w:t>
            </w:r>
          </w:p>
          <w:p w14:paraId="2B758D58" w14:textId="088875E7" w:rsidR="00F876F9" w:rsidRPr="00FD012C" w:rsidRDefault="00446F76" w:rsidP="00446F76">
            <w:pPr>
              <w:autoSpaceDE w:val="0"/>
              <w:autoSpaceDN w:val="0"/>
              <w:adjustRightInd w:val="0"/>
              <w:spacing w:line="276" w:lineRule="auto"/>
              <w:jc w:val="both"/>
              <w:rPr>
                <w:rFonts w:ascii="Century Gothic" w:hAnsi="Century Gothic" w:cs="Century Gothic"/>
                <w:bCs/>
                <w:noProof/>
                <w:color w:val="000000"/>
                <w:sz w:val="20"/>
                <w:szCs w:val="20"/>
              </w:rPr>
            </w:pPr>
            <w:r w:rsidRPr="00446F76">
              <w:rPr>
                <w:rFonts w:ascii="Century Gothic" w:hAnsi="Century Gothic" w:cs="Century Gothic"/>
                <w:bCs/>
                <w:noProof/>
                <w:color w:val="000000"/>
                <w:sz w:val="20"/>
                <w:szCs w:val="20"/>
              </w:rPr>
              <w:t>Cabe mencionar que la información sobre actividades realizadas por la C. Mónica Gisel Valdés Hernández obra solamente en poder de la dependencia a la cual se encontraba adscrita.</w:t>
            </w:r>
          </w:p>
        </w:tc>
      </w:tr>
      <w:tr w:rsidR="00F31C6D" w:rsidRPr="00FD012C" w14:paraId="4B839F86" w14:textId="77777777" w:rsidTr="00FD012C">
        <w:trPr>
          <w:trHeight w:val="338"/>
        </w:trPr>
        <w:tc>
          <w:tcPr>
            <w:tcW w:w="1985" w:type="dxa"/>
            <w:noWrap/>
          </w:tcPr>
          <w:p w14:paraId="6C3F1229" w14:textId="3A60502D" w:rsidR="00F31C6D" w:rsidRPr="00FD012C" w:rsidRDefault="00F31C6D" w:rsidP="00F31C6D">
            <w:pPr>
              <w:spacing w:line="276" w:lineRule="auto"/>
              <w:jc w:val="both"/>
              <w:rPr>
                <w:rFonts w:ascii="Century Gothic" w:hAnsi="Century Gothic"/>
                <w:bCs/>
                <w:sz w:val="20"/>
                <w:szCs w:val="20"/>
              </w:rPr>
            </w:pPr>
            <w:r w:rsidRPr="003C76EB">
              <w:t>05009800002</w:t>
            </w:r>
            <w:r>
              <w:t>16</w:t>
            </w:r>
            <w:r w:rsidRPr="003C76EB">
              <w:t>23</w:t>
            </w:r>
          </w:p>
        </w:tc>
        <w:tc>
          <w:tcPr>
            <w:tcW w:w="1418" w:type="dxa"/>
            <w:noWrap/>
          </w:tcPr>
          <w:p w14:paraId="4AA8B17F" w14:textId="70333632" w:rsidR="00F31C6D" w:rsidRPr="00FD012C" w:rsidRDefault="00F31C6D" w:rsidP="00F31C6D">
            <w:pPr>
              <w:spacing w:line="276" w:lineRule="auto"/>
              <w:jc w:val="both"/>
              <w:rPr>
                <w:rFonts w:ascii="Century Gothic" w:hAnsi="Century Gothic"/>
                <w:bCs/>
                <w:sz w:val="20"/>
                <w:szCs w:val="20"/>
              </w:rPr>
            </w:pPr>
            <w:r w:rsidRPr="00E3225E">
              <w:t>31/07/2023</w:t>
            </w:r>
          </w:p>
        </w:tc>
        <w:tc>
          <w:tcPr>
            <w:tcW w:w="3260" w:type="dxa"/>
            <w:noWrap/>
          </w:tcPr>
          <w:p w14:paraId="44AE1FB1" w14:textId="015D080E" w:rsidR="00F31C6D" w:rsidRPr="00FD012C" w:rsidRDefault="001B1E6C" w:rsidP="00F31C6D">
            <w:pPr>
              <w:autoSpaceDE w:val="0"/>
              <w:autoSpaceDN w:val="0"/>
              <w:adjustRightInd w:val="0"/>
              <w:spacing w:line="276" w:lineRule="auto"/>
              <w:jc w:val="both"/>
              <w:rPr>
                <w:rFonts w:ascii="Century Gothic" w:hAnsi="Century Gothic" w:cs="Century Gothic"/>
                <w:bCs/>
                <w:color w:val="000000"/>
                <w:sz w:val="20"/>
                <w:szCs w:val="20"/>
              </w:rPr>
            </w:pPr>
            <w:r>
              <w:rPr>
                <w:rFonts w:ascii="Century Gothic" w:hAnsi="Century Gothic" w:cs="Century Gothic"/>
                <w:bCs/>
                <w:color w:val="000000"/>
                <w:sz w:val="20"/>
                <w:szCs w:val="20"/>
              </w:rPr>
              <w:t>C.</w:t>
            </w:r>
          </w:p>
        </w:tc>
        <w:tc>
          <w:tcPr>
            <w:tcW w:w="1276" w:type="dxa"/>
            <w:noWrap/>
          </w:tcPr>
          <w:p w14:paraId="670298DF" w14:textId="62056334" w:rsidR="00F31C6D" w:rsidRPr="00FD012C" w:rsidRDefault="00F31C6D" w:rsidP="00F31C6D">
            <w:pPr>
              <w:spacing w:line="276" w:lineRule="auto"/>
              <w:ind w:right="-160"/>
              <w:jc w:val="both"/>
              <w:rPr>
                <w:rFonts w:ascii="Century Gothic" w:hAnsi="Century Gothic"/>
                <w:bCs/>
                <w:sz w:val="20"/>
                <w:szCs w:val="20"/>
              </w:rPr>
            </w:pPr>
            <w:r>
              <w:rPr>
                <w:rFonts w:ascii="Century Gothic" w:hAnsi="Century Gothic"/>
                <w:bCs/>
                <w:sz w:val="20"/>
                <w:szCs w:val="20"/>
              </w:rPr>
              <w:t>10/08/2023</w:t>
            </w:r>
          </w:p>
        </w:tc>
        <w:tc>
          <w:tcPr>
            <w:tcW w:w="7654" w:type="dxa"/>
            <w:noWrap/>
          </w:tcPr>
          <w:p w14:paraId="69AF9F77" w14:textId="163AF57C" w:rsidR="00F31C6D" w:rsidRPr="00FD012C" w:rsidRDefault="001B1E6C" w:rsidP="00F31C6D">
            <w:pPr>
              <w:autoSpaceDE w:val="0"/>
              <w:autoSpaceDN w:val="0"/>
              <w:adjustRightInd w:val="0"/>
              <w:spacing w:line="276" w:lineRule="auto"/>
              <w:jc w:val="both"/>
              <w:rPr>
                <w:rFonts w:ascii="Century Gothic" w:hAnsi="Century Gothic"/>
                <w:bCs/>
                <w:sz w:val="20"/>
                <w:szCs w:val="20"/>
              </w:rPr>
            </w:pPr>
            <w:r w:rsidRPr="001B1E6C">
              <w:rPr>
                <w:rFonts w:ascii="Century Gothic" w:hAnsi="Century Gothic"/>
                <w:bCs/>
                <w:sz w:val="20"/>
                <w:szCs w:val="20"/>
              </w:rPr>
              <w:t>Favor de dar atención al PDF de abajo. Gracias</w:t>
            </w:r>
          </w:p>
        </w:tc>
        <w:tc>
          <w:tcPr>
            <w:tcW w:w="13750" w:type="dxa"/>
            <w:noWrap/>
          </w:tcPr>
          <w:p w14:paraId="75A61299" w14:textId="77777777" w:rsid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 Total de personal de confianza y sindicalizado de Gobierno del Estado de Coahuila de Zaragoza desagregado por mujeres y hombres, por año de 2018 a 2022.</w:t>
            </w:r>
          </w:p>
          <w:p w14:paraId="327E8124" w14:textId="77777777" w:rsidR="00B41DB9" w:rsidRPr="001B1E6C" w:rsidRDefault="00B41DB9" w:rsidP="001B1E6C">
            <w:pPr>
              <w:jc w:val="both"/>
              <w:rPr>
                <w:rFonts w:ascii="Century Gothic" w:hAnsi="Century Gothic" w:cstheme="minorHAnsi"/>
                <w:sz w:val="20"/>
                <w:szCs w:val="20"/>
              </w:rPr>
            </w:pPr>
          </w:p>
          <w:tbl>
            <w:tblPr>
              <w:tblStyle w:val="Tablaconcuadrcula"/>
              <w:tblW w:w="0" w:type="auto"/>
              <w:tblLayout w:type="fixed"/>
              <w:tblLook w:val="04A0" w:firstRow="1" w:lastRow="0" w:firstColumn="1" w:lastColumn="0" w:noHBand="0" w:noVBand="1"/>
            </w:tblPr>
            <w:tblGrid>
              <w:gridCol w:w="846"/>
              <w:gridCol w:w="1854"/>
              <w:gridCol w:w="1854"/>
              <w:gridCol w:w="1831"/>
              <w:gridCol w:w="1832"/>
              <w:gridCol w:w="894"/>
            </w:tblGrid>
            <w:tr w:rsidR="001B1E6C" w:rsidRPr="001B1E6C" w14:paraId="73BEBB4E" w14:textId="77777777" w:rsidTr="004A37E3">
              <w:tc>
                <w:tcPr>
                  <w:tcW w:w="846" w:type="dxa"/>
                </w:tcPr>
                <w:p w14:paraId="32B886ED"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w:t>
                  </w:r>
                </w:p>
              </w:tc>
              <w:tc>
                <w:tcPr>
                  <w:tcW w:w="3708" w:type="dxa"/>
                  <w:gridSpan w:val="2"/>
                </w:tcPr>
                <w:p w14:paraId="6C1D0198"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PERSONAL CONFIANZA</w:t>
                  </w:r>
                </w:p>
              </w:tc>
              <w:tc>
                <w:tcPr>
                  <w:tcW w:w="3663" w:type="dxa"/>
                  <w:gridSpan w:val="2"/>
                </w:tcPr>
                <w:p w14:paraId="2FD319B5"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PERSONAL SINDICALIZADO</w:t>
                  </w:r>
                </w:p>
              </w:tc>
              <w:tc>
                <w:tcPr>
                  <w:tcW w:w="894" w:type="dxa"/>
                </w:tcPr>
                <w:p w14:paraId="508E0766"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TOTAL</w:t>
                  </w:r>
                </w:p>
              </w:tc>
            </w:tr>
            <w:tr w:rsidR="001B1E6C" w:rsidRPr="001B1E6C" w14:paraId="1ABB1FDB" w14:textId="77777777" w:rsidTr="004A37E3">
              <w:tc>
                <w:tcPr>
                  <w:tcW w:w="846" w:type="dxa"/>
                </w:tcPr>
                <w:p w14:paraId="772484B6"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AÑO</w:t>
                  </w:r>
                </w:p>
              </w:tc>
              <w:tc>
                <w:tcPr>
                  <w:tcW w:w="1854" w:type="dxa"/>
                </w:tcPr>
                <w:p w14:paraId="4F04312D"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HOMBRES</w:t>
                  </w:r>
                </w:p>
              </w:tc>
              <w:tc>
                <w:tcPr>
                  <w:tcW w:w="1854" w:type="dxa"/>
                </w:tcPr>
                <w:p w14:paraId="6EDF7D50"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MUJERES</w:t>
                  </w:r>
                </w:p>
              </w:tc>
              <w:tc>
                <w:tcPr>
                  <w:tcW w:w="1831" w:type="dxa"/>
                </w:tcPr>
                <w:p w14:paraId="0ED74A78"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HOMBRES</w:t>
                  </w:r>
                </w:p>
              </w:tc>
              <w:tc>
                <w:tcPr>
                  <w:tcW w:w="1832" w:type="dxa"/>
                </w:tcPr>
                <w:p w14:paraId="7450A05A"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MUJERES</w:t>
                  </w:r>
                </w:p>
              </w:tc>
              <w:tc>
                <w:tcPr>
                  <w:tcW w:w="894" w:type="dxa"/>
                </w:tcPr>
                <w:p w14:paraId="542496D4"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w:t>
                  </w:r>
                </w:p>
              </w:tc>
            </w:tr>
            <w:tr w:rsidR="001B1E6C" w:rsidRPr="001B1E6C" w14:paraId="235B3394" w14:textId="77777777" w:rsidTr="004A37E3">
              <w:tc>
                <w:tcPr>
                  <w:tcW w:w="846" w:type="dxa"/>
                </w:tcPr>
                <w:p w14:paraId="17C1CA0F"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2018</w:t>
                  </w:r>
                </w:p>
              </w:tc>
              <w:tc>
                <w:tcPr>
                  <w:tcW w:w="1854" w:type="dxa"/>
                </w:tcPr>
                <w:p w14:paraId="00716F74"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6095</w:t>
                  </w:r>
                </w:p>
              </w:tc>
              <w:tc>
                <w:tcPr>
                  <w:tcW w:w="1854" w:type="dxa"/>
                </w:tcPr>
                <w:p w14:paraId="1ACD6BFE"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4581</w:t>
                  </w:r>
                </w:p>
              </w:tc>
              <w:tc>
                <w:tcPr>
                  <w:tcW w:w="1831" w:type="dxa"/>
                </w:tcPr>
                <w:p w14:paraId="55B4A140"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1193</w:t>
                  </w:r>
                </w:p>
              </w:tc>
              <w:tc>
                <w:tcPr>
                  <w:tcW w:w="1832" w:type="dxa"/>
                </w:tcPr>
                <w:p w14:paraId="0D9AFF83"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1705</w:t>
                  </w:r>
                </w:p>
              </w:tc>
              <w:tc>
                <w:tcPr>
                  <w:tcW w:w="894" w:type="dxa"/>
                </w:tcPr>
                <w:p w14:paraId="0E490BED"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13574</w:t>
                  </w:r>
                </w:p>
              </w:tc>
            </w:tr>
            <w:tr w:rsidR="001B1E6C" w:rsidRPr="001B1E6C" w14:paraId="06F0D6EA" w14:textId="77777777" w:rsidTr="004A37E3">
              <w:tc>
                <w:tcPr>
                  <w:tcW w:w="846" w:type="dxa"/>
                </w:tcPr>
                <w:p w14:paraId="7CD67C3E"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2019</w:t>
                  </w:r>
                </w:p>
              </w:tc>
              <w:tc>
                <w:tcPr>
                  <w:tcW w:w="1854" w:type="dxa"/>
                </w:tcPr>
                <w:p w14:paraId="4B6961AA"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6151</w:t>
                  </w:r>
                </w:p>
              </w:tc>
              <w:tc>
                <w:tcPr>
                  <w:tcW w:w="1854" w:type="dxa"/>
                </w:tcPr>
                <w:p w14:paraId="24D49C70"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4700</w:t>
                  </w:r>
                </w:p>
              </w:tc>
              <w:tc>
                <w:tcPr>
                  <w:tcW w:w="1831" w:type="dxa"/>
                </w:tcPr>
                <w:p w14:paraId="0B823AD3"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1185</w:t>
                  </w:r>
                </w:p>
              </w:tc>
              <w:tc>
                <w:tcPr>
                  <w:tcW w:w="1832" w:type="dxa"/>
                </w:tcPr>
                <w:p w14:paraId="1E1764BB"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1716</w:t>
                  </w:r>
                </w:p>
              </w:tc>
              <w:tc>
                <w:tcPr>
                  <w:tcW w:w="894" w:type="dxa"/>
                </w:tcPr>
                <w:p w14:paraId="028016A1"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13752</w:t>
                  </w:r>
                </w:p>
              </w:tc>
            </w:tr>
            <w:tr w:rsidR="001B1E6C" w:rsidRPr="001B1E6C" w14:paraId="2B6CA7F3" w14:textId="77777777" w:rsidTr="004A37E3">
              <w:tc>
                <w:tcPr>
                  <w:tcW w:w="846" w:type="dxa"/>
                </w:tcPr>
                <w:p w14:paraId="607179DE"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2020</w:t>
                  </w:r>
                </w:p>
              </w:tc>
              <w:tc>
                <w:tcPr>
                  <w:tcW w:w="1854" w:type="dxa"/>
                </w:tcPr>
                <w:p w14:paraId="7C5D2695"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6212</w:t>
                  </w:r>
                </w:p>
              </w:tc>
              <w:tc>
                <w:tcPr>
                  <w:tcW w:w="1854" w:type="dxa"/>
                </w:tcPr>
                <w:p w14:paraId="1C9E1718"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4746</w:t>
                  </w:r>
                </w:p>
              </w:tc>
              <w:tc>
                <w:tcPr>
                  <w:tcW w:w="1831" w:type="dxa"/>
                </w:tcPr>
                <w:p w14:paraId="77E8BC05"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1164</w:t>
                  </w:r>
                </w:p>
              </w:tc>
              <w:tc>
                <w:tcPr>
                  <w:tcW w:w="1832" w:type="dxa"/>
                </w:tcPr>
                <w:p w14:paraId="368216E2"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1686</w:t>
                  </w:r>
                </w:p>
              </w:tc>
              <w:tc>
                <w:tcPr>
                  <w:tcW w:w="894" w:type="dxa"/>
                </w:tcPr>
                <w:p w14:paraId="37B4BABD"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13808</w:t>
                  </w:r>
                </w:p>
              </w:tc>
            </w:tr>
            <w:tr w:rsidR="001B1E6C" w:rsidRPr="001B1E6C" w14:paraId="6BBB2A4C" w14:textId="77777777" w:rsidTr="004A37E3">
              <w:tc>
                <w:tcPr>
                  <w:tcW w:w="846" w:type="dxa"/>
                </w:tcPr>
                <w:p w14:paraId="0273CD1A"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2021</w:t>
                  </w:r>
                </w:p>
              </w:tc>
              <w:tc>
                <w:tcPr>
                  <w:tcW w:w="1854" w:type="dxa"/>
                </w:tcPr>
                <w:p w14:paraId="2F901E49"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6172</w:t>
                  </w:r>
                </w:p>
              </w:tc>
              <w:tc>
                <w:tcPr>
                  <w:tcW w:w="1854" w:type="dxa"/>
                </w:tcPr>
                <w:p w14:paraId="46E6A712"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4847</w:t>
                  </w:r>
                </w:p>
              </w:tc>
              <w:tc>
                <w:tcPr>
                  <w:tcW w:w="1831" w:type="dxa"/>
                </w:tcPr>
                <w:p w14:paraId="19A43223"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1142</w:t>
                  </w:r>
                </w:p>
              </w:tc>
              <w:tc>
                <w:tcPr>
                  <w:tcW w:w="1832" w:type="dxa"/>
                </w:tcPr>
                <w:p w14:paraId="4B241EF6"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1651</w:t>
                  </w:r>
                </w:p>
              </w:tc>
              <w:tc>
                <w:tcPr>
                  <w:tcW w:w="894" w:type="dxa"/>
                </w:tcPr>
                <w:p w14:paraId="43C4B0B0"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13812</w:t>
                  </w:r>
                </w:p>
              </w:tc>
            </w:tr>
            <w:tr w:rsidR="001B1E6C" w:rsidRPr="001B1E6C" w14:paraId="0A83012D" w14:textId="77777777" w:rsidTr="004A37E3">
              <w:trPr>
                <w:trHeight w:val="70"/>
              </w:trPr>
              <w:tc>
                <w:tcPr>
                  <w:tcW w:w="846" w:type="dxa"/>
                </w:tcPr>
                <w:p w14:paraId="0652A810"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2022</w:t>
                  </w:r>
                </w:p>
              </w:tc>
              <w:tc>
                <w:tcPr>
                  <w:tcW w:w="1854" w:type="dxa"/>
                </w:tcPr>
                <w:p w14:paraId="2C062A6E"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6138</w:t>
                  </w:r>
                </w:p>
              </w:tc>
              <w:tc>
                <w:tcPr>
                  <w:tcW w:w="1854" w:type="dxa"/>
                </w:tcPr>
                <w:p w14:paraId="039695C8"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4902</w:t>
                  </w:r>
                </w:p>
              </w:tc>
              <w:tc>
                <w:tcPr>
                  <w:tcW w:w="1831" w:type="dxa"/>
                </w:tcPr>
                <w:p w14:paraId="42FCC8A3"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1130</w:t>
                  </w:r>
                </w:p>
              </w:tc>
              <w:tc>
                <w:tcPr>
                  <w:tcW w:w="1832" w:type="dxa"/>
                </w:tcPr>
                <w:p w14:paraId="76A9EAC8"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1651</w:t>
                  </w:r>
                </w:p>
              </w:tc>
              <w:tc>
                <w:tcPr>
                  <w:tcW w:w="894" w:type="dxa"/>
                </w:tcPr>
                <w:p w14:paraId="6FA0E520"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13821</w:t>
                  </w:r>
                </w:p>
              </w:tc>
            </w:tr>
          </w:tbl>
          <w:p w14:paraId="35EB6F6B" w14:textId="77777777" w:rsidR="00B41DB9" w:rsidRDefault="00B41DB9" w:rsidP="001B1E6C">
            <w:pPr>
              <w:jc w:val="both"/>
              <w:rPr>
                <w:rFonts w:ascii="Century Gothic" w:hAnsi="Century Gothic" w:cstheme="minorHAnsi"/>
                <w:sz w:val="20"/>
                <w:szCs w:val="20"/>
              </w:rPr>
            </w:pPr>
          </w:p>
          <w:p w14:paraId="0D7870DC" w14:textId="6EF7DD23" w:rsid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 Del total de personal de Gobierno del Estado de Coahuila de Zaragoza, ¿cuántas mujeres y hombres ocuparon puestos directivos? Desagregado por año de 2018 a 2022.</w:t>
            </w:r>
          </w:p>
          <w:tbl>
            <w:tblPr>
              <w:tblStyle w:val="Tablaconcuadrcula"/>
              <w:tblW w:w="0" w:type="auto"/>
              <w:tblInd w:w="1413" w:type="dxa"/>
              <w:tblLayout w:type="fixed"/>
              <w:tblLook w:val="04A0" w:firstRow="1" w:lastRow="0" w:firstColumn="1" w:lastColumn="0" w:noHBand="0" w:noVBand="1"/>
            </w:tblPr>
            <w:tblGrid>
              <w:gridCol w:w="864"/>
              <w:gridCol w:w="2278"/>
              <w:gridCol w:w="2278"/>
              <w:gridCol w:w="1100"/>
            </w:tblGrid>
            <w:tr w:rsidR="001B1E6C" w:rsidRPr="001B1E6C" w14:paraId="7D56447D" w14:textId="77777777" w:rsidTr="004A37E3">
              <w:tc>
                <w:tcPr>
                  <w:tcW w:w="864" w:type="dxa"/>
                </w:tcPr>
                <w:p w14:paraId="513B1F61"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w:t>
                  </w:r>
                </w:p>
              </w:tc>
              <w:tc>
                <w:tcPr>
                  <w:tcW w:w="4556" w:type="dxa"/>
                  <w:gridSpan w:val="2"/>
                </w:tcPr>
                <w:p w14:paraId="642FB536"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PUESTOS DIRECTIVOS</w:t>
                  </w:r>
                </w:p>
              </w:tc>
              <w:tc>
                <w:tcPr>
                  <w:tcW w:w="1100" w:type="dxa"/>
                </w:tcPr>
                <w:p w14:paraId="1547C4D1"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TOTAL</w:t>
                  </w:r>
                </w:p>
              </w:tc>
            </w:tr>
            <w:tr w:rsidR="001B1E6C" w:rsidRPr="001B1E6C" w14:paraId="335955AE" w14:textId="77777777" w:rsidTr="004A37E3">
              <w:tc>
                <w:tcPr>
                  <w:tcW w:w="864" w:type="dxa"/>
                </w:tcPr>
                <w:p w14:paraId="718E62F2"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AÑO</w:t>
                  </w:r>
                </w:p>
              </w:tc>
              <w:tc>
                <w:tcPr>
                  <w:tcW w:w="2278" w:type="dxa"/>
                </w:tcPr>
                <w:p w14:paraId="7E76E1B6"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HOMBRES</w:t>
                  </w:r>
                </w:p>
              </w:tc>
              <w:tc>
                <w:tcPr>
                  <w:tcW w:w="2278" w:type="dxa"/>
                </w:tcPr>
                <w:p w14:paraId="31BDF070"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MUJERES</w:t>
                  </w:r>
                </w:p>
              </w:tc>
              <w:tc>
                <w:tcPr>
                  <w:tcW w:w="1100" w:type="dxa"/>
                </w:tcPr>
                <w:p w14:paraId="5EBDD320" w14:textId="77777777" w:rsidR="001B1E6C" w:rsidRPr="001B1E6C" w:rsidRDefault="001B1E6C" w:rsidP="001B1E6C">
                  <w:pPr>
                    <w:jc w:val="center"/>
                    <w:rPr>
                      <w:rFonts w:ascii="Century Gothic" w:hAnsi="Century Gothic" w:cstheme="minorHAnsi"/>
                      <w:sz w:val="20"/>
                      <w:szCs w:val="20"/>
                    </w:rPr>
                  </w:pPr>
                  <w:r w:rsidRPr="001B1E6C">
                    <w:rPr>
                      <w:rFonts w:ascii="Century Gothic" w:hAnsi="Century Gothic" w:cstheme="minorHAnsi"/>
                      <w:sz w:val="20"/>
                      <w:szCs w:val="20"/>
                    </w:rPr>
                    <w:t>----------</w:t>
                  </w:r>
                </w:p>
              </w:tc>
            </w:tr>
            <w:tr w:rsidR="001B1E6C" w:rsidRPr="001B1E6C" w14:paraId="74362888" w14:textId="77777777" w:rsidTr="004A37E3">
              <w:tc>
                <w:tcPr>
                  <w:tcW w:w="864" w:type="dxa"/>
                </w:tcPr>
                <w:p w14:paraId="0538D300"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2018</w:t>
                  </w:r>
                </w:p>
              </w:tc>
              <w:tc>
                <w:tcPr>
                  <w:tcW w:w="2278" w:type="dxa"/>
                </w:tcPr>
                <w:p w14:paraId="700351DB"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313</w:t>
                  </w:r>
                </w:p>
              </w:tc>
              <w:tc>
                <w:tcPr>
                  <w:tcW w:w="2278" w:type="dxa"/>
                </w:tcPr>
                <w:p w14:paraId="4A683ADD"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148</w:t>
                  </w:r>
                </w:p>
              </w:tc>
              <w:tc>
                <w:tcPr>
                  <w:tcW w:w="1100" w:type="dxa"/>
                </w:tcPr>
                <w:p w14:paraId="1BA71750"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461</w:t>
                  </w:r>
                </w:p>
              </w:tc>
            </w:tr>
            <w:tr w:rsidR="001B1E6C" w:rsidRPr="001B1E6C" w14:paraId="7B8D70C1" w14:textId="77777777" w:rsidTr="004A37E3">
              <w:tc>
                <w:tcPr>
                  <w:tcW w:w="864" w:type="dxa"/>
                </w:tcPr>
                <w:p w14:paraId="5CBDECC1"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2019</w:t>
                  </w:r>
                </w:p>
              </w:tc>
              <w:tc>
                <w:tcPr>
                  <w:tcW w:w="2278" w:type="dxa"/>
                </w:tcPr>
                <w:p w14:paraId="7D3091FC"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354</w:t>
                  </w:r>
                </w:p>
              </w:tc>
              <w:tc>
                <w:tcPr>
                  <w:tcW w:w="2278" w:type="dxa"/>
                </w:tcPr>
                <w:p w14:paraId="4B5D63A3"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167</w:t>
                  </w:r>
                </w:p>
              </w:tc>
              <w:tc>
                <w:tcPr>
                  <w:tcW w:w="1100" w:type="dxa"/>
                </w:tcPr>
                <w:p w14:paraId="58C43E0D"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521</w:t>
                  </w:r>
                </w:p>
              </w:tc>
            </w:tr>
            <w:tr w:rsidR="001B1E6C" w:rsidRPr="001B1E6C" w14:paraId="204131B5" w14:textId="77777777" w:rsidTr="004A37E3">
              <w:tc>
                <w:tcPr>
                  <w:tcW w:w="864" w:type="dxa"/>
                </w:tcPr>
                <w:p w14:paraId="7C2B9BDD"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2020</w:t>
                  </w:r>
                </w:p>
              </w:tc>
              <w:tc>
                <w:tcPr>
                  <w:tcW w:w="2278" w:type="dxa"/>
                </w:tcPr>
                <w:p w14:paraId="300761F3"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347</w:t>
                  </w:r>
                </w:p>
              </w:tc>
              <w:tc>
                <w:tcPr>
                  <w:tcW w:w="2278" w:type="dxa"/>
                </w:tcPr>
                <w:p w14:paraId="26457A13"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173</w:t>
                  </w:r>
                </w:p>
              </w:tc>
              <w:tc>
                <w:tcPr>
                  <w:tcW w:w="1100" w:type="dxa"/>
                </w:tcPr>
                <w:p w14:paraId="5268F9BA"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520</w:t>
                  </w:r>
                </w:p>
              </w:tc>
            </w:tr>
            <w:tr w:rsidR="001B1E6C" w:rsidRPr="001B1E6C" w14:paraId="3FE26F44" w14:textId="77777777" w:rsidTr="004A37E3">
              <w:tc>
                <w:tcPr>
                  <w:tcW w:w="864" w:type="dxa"/>
                </w:tcPr>
                <w:p w14:paraId="001CBE21"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2021</w:t>
                  </w:r>
                </w:p>
              </w:tc>
              <w:tc>
                <w:tcPr>
                  <w:tcW w:w="2278" w:type="dxa"/>
                </w:tcPr>
                <w:p w14:paraId="69B6B581"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353</w:t>
                  </w:r>
                </w:p>
              </w:tc>
              <w:tc>
                <w:tcPr>
                  <w:tcW w:w="2278" w:type="dxa"/>
                </w:tcPr>
                <w:p w14:paraId="215DF494"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187</w:t>
                  </w:r>
                </w:p>
              </w:tc>
              <w:tc>
                <w:tcPr>
                  <w:tcW w:w="1100" w:type="dxa"/>
                </w:tcPr>
                <w:p w14:paraId="2C7C840B"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540</w:t>
                  </w:r>
                </w:p>
              </w:tc>
            </w:tr>
            <w:tr w:rsidR="001B1E6C" w:rsidRPr="001B1E6C" w14:paraId="20287FD6" w14:textId="77777777" w:rsidTr="004A37E3">
              <w:tc>
                <w:tcPr>
                  <w:tcW w:w="864" w:type="dxa"/>
                </w:tcPr>
                <w:p w14:paraId="6CD3524D"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2022</w:t>
                  </w:r>
                </w:p>
              </w:tc>
              <w:tc>
                <w:tcPr>
                  <w:tcW w:w="2278" w:type="dxa"/>
                </w:tcPr>
                <w:p w14:paraId="02094292"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368</w:t>
                  </w:r>
                </w:p>
              </w:tc>
              <w:tc>
                <w:tcPr>
                  <w:tcW w:w="2278" w:type="dxa"/>
                </w:tcPr>
                <w:p w14:paraId="384B9269"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203</w:t>
                  </w:r>
                </w:p>
              </w:tc>
              <w:tc>
                <w:tcPr>
                  <w:tcW w:w="1100" w:type="dxa"/>
                </w:tcPr>
                <w:p w14:paraId="463CA8E7" w14:textId="77777777" w:rsidR="001B1E6C" w:rsidRPr="001B1E6C" w:rsidRDefault="001B1E6C" w:rsidP="001B1E6C">
                  <w:pPr>
                    <w:jc w:val="both"/>
                    <w:rPr>
                      <w:rFonts w:ascii="Century Gothic" w:hAnsi="Century Gothic" w:cstheme="minorHAnsi"/>
                      <w:sz w:val="20"/>
                      <w:szCs w:val="20"/>
                    </w:rPr>
                  </w:pPr>
                  <w:r w:rsidRPr="001B1E6C">
                    <w:rPr>
                      <w:rFonts w:ascii="Century Gothic" w:hAnsi="Century Gothic" w:cstheme="minorHAnsi"/>
                      <w:sz w:val="20"/>
                      <w:szCs w:val="20"/>
                    </w:rPr>
                    <w:t>571</w:t>
                  </w:r>
                </w:p>
              </w:tc>
            </w:tr>
          </w:tbl>
          <w:p w14:paraId="11858D1F" w14:textId="77777777" w:rsidR="00F31C6D" w:rsidRPr="00FD012C" w:rsidRDefault="00F31C6D" w:rsidP="00F31C6D">
            <w:pPr>
              <w:autoSpaceDE w:val="0"/>
              <w:autoSpaceDN w:val="0"/>
              <w:adjustRightInd w:val="0"/>
              <w:spacing w:line="276" w:lineRule="auto"/>
              <w:jc w:val="both"/>
              <w:rPr>
                <w:rFonts w:ascii="Century Gothic" w:hAnsi="Century Gothic" w:cs="Century Gothic"/>
                <w:bCs/>
                <w:noProof/>
                <w:color w:val="000000"/>
                <w:sz w:val="20"/>
                <w:szCs w:val="20"/>
              </w:rPr>
            </w:pPr>
          </w:p>
        </w:tc>
      </w:tr>
      <w:tr w:rsidR="00F31C6D" w:rsidRPr="00FD012C" w14:paraId="2ABF28CE" w14:textId="77777777" w:rsidTr="00FD012C">
        <w:trPr>
          <w:trHeight w:val="338"/>
        </w:trPr>
        <w:tc>
          <w:tcPr>
            <w:tcW w:w="1985" w:type="dxa"/>
            <w:noWrap/>
          </w:tcPr>
          <w:p w14:paraId="138BB98A" w14:textId="75AE7FBE" w:rsidR="00F31C6D" w:rsidRPr="00FD012C" w:rsidRDefault="00F31C6D" w:rsidP="00F31C6D">
            <w:pPr>
              <w:spacing w:line="276" w:lineRule="auto"/>
              <w:jc w:val="both"/>
              <w:rPr>
                <w:rFonts w:ascii="Century Gothic" w:hAnsi="Century Gothic"/>
                <w:bCs/>
                <w:sz w:val="20"/>
                <w:szCs w:val="20"/>
              </w:rPr>
            </w:pPr>
            <w:r w:rsidRPr="003C76EB">
              <w:lastRenderedPageBreak/>
              <w:t>05009800002</w:t>
            </w:r>
            <w:r>
              <w:t>20</w:t>
            </w:r>
            <w:r w:rsidRPr="003C76EB">
              <w:t>23</w:t>
            </w:r>
          </w:p>
        </w:tc>
        <w:tc>
          <w:tcPr>
            <w:tcW w:w="1418" w:type="dxa"/>
            <w:noWrap/>
          </w:tcPr>
          <w:p w14:paraId="72599F26" w14:textId="77B3086F" w:rsidR="00F31C6D" w:rsidRPr="00FD012C" w:rsidRDefault="00F31C6D" w:rsidP="00F31C6D">
            <w:pPr>
              <w:spacing w:line="276" w:lineRule="auto"/>
              <w:jc w:val="both"/>
              <w:rPr>
                <w:rFonts w:ascii="Century Gothic" w:hAnsi="Century Gothic"/>
                <w:bCs/>
                <w:sz w:val="20"/>
                <w:szCs w:val="20"/>
              </w:rPr>
            </w:pPr>
            <w:r w:rsidRPr="00E3225E">
              <w:t>31/07/2023</w:t>
            </w:r>
          </w:p>
        </w:tc>
        <w:tc>
          <w:tcPr>
            <w:tcW w:w="3260" w:type="dxa"/>
            <w:noWrap/>
          </w:tcPr>
          <w:p w14:paraId="733B6199" w14:textId="2C1E570F" w:rsidR="00F31C6D" w:rsidRPr="00FD012C" w:rsidRDefault="000D5242" w:rsidP="00F31C6D">
            <w:pPr>
              <w:autoSpaceDE w:val="0"/>
              <w:autoSpaceDN w:val="0"/>
              <w:adjustRightInd w:val="0"/>
              <w:spacing w:line="276" w:lineRule="auto"/>
              <w:jc w:val="both"/>
              <w:rPr>
                <w:rFonts w:ascii="Century Gothic" w:hAnsi="Century Gothic" w:cs="Century Gothic"/>
                <w:bCs/>
                <w:color w:val="000000"/>
                <w:sz w:val="20"/>
                <w:szCs w:val="20"/>
              </w:rPr>
            </w:pPr>
            <w:r w:rsidRPr="000D5242">
              <w:rPr>
                <w:rFonts w:ascii="Century Gothic" w:hAnsi="Century Gothic" w:cs="Century Gothic"/>
                <w:bCs/>
                <w:color w:val="000000"/>
                <w:sz w:val="20"/>
                <w:szCs w:val="20"/>
              </w:rPr>
              <w:t>RENATA IVANA MUÑOZ CHAPA</w:t>
            </w:r>
          </w:p>
        </w:tc>
        <w:tc>
          <w:tcPr>
            <w:tcW w:w="1276" w:type="dxa"/>
            <w:noWrap/>
          </w:tcPr>
          <w:p w14:paraId="481C20E5" w14:textId="2B8BF223" w:rsidR="00F31C6D" w:rsidRPr="00FD012C" w:rsidRDefault="00F31C6D" w:rsidP="00F31C6D">
            <w:pPr>
              <w:spacing w:line="276" w:lineRule="auto"/>
              <w:ind w:right="-160"/>
              <w:jc w:val="both"/>
              <w:rPr>
                <w:rFonts w:ascii="Century Gothic" w:hAnsi="Century Gothic"/>
                <w:bCs/>
                <w:sz w:val="20"/>
                <w:szCs w:val="20"/>
              </w:rPr>
            </w:pPr>
            <w:r>
              <w:rPr>
                <w:rFonts w:ascii="Century Gothic" w:hAnsi="Century Gothic"/>
                <w:bCs/>
                <w:sz w:val="20"/>
                <w:szCs w:val="20"/>
              </w:rPr>
              <w:t>10/08/2023</w:t>
            </w:r>
          </w:p>
        </w:tc>
        <w:tc>
          <w:tcPr>
            <w:tcW w:w="7654" w:type="dxa"/>
            <w:noWrap/>
          </w:tcPr>
          <w:p w14:paraId="7A26C3D6" w14:textId="7128D25C" w:rsidR="00F31C6D" w:rsidRPr="00FD012C" w:rsidRDefault="000D5242" w:rsidP="000D5242">
            <w:pPr>
              <w:autoSpaceDE w:val="0"/>
              <w:autoSpaceDN w:val="0"/>
              <w:adjustRightInd w:val="0"/>
              <w:spacing w:line="276" w:lineRule="auto"/>
              <w:jc w:val="both"/>
              <w:rPr>
                <w:rFonts w:ascii="Century Gothic" w:hAnsi="Century Gothic"/>
                <w:bCs/>
                <w:sz w:val="20"/>
                <w:szCs w:val="20"/>
              </w:rPr>
            </w:pPr>
            <w:r w:rsidRPr="000D5242">
              <w:rPr>
                <w:rFonts w:ascii="Century Gothic" w:hAnsi="Century Gothic"/>
                <w:bCs/>
                <w:sz w:val="20"/>
                <w:szCs w:val="20"/>
              </w:rPr>
              <w:t>1.</w:t>
            </w:r>
            <w:r w:rsidRPr="000D5242">
              <w:rPr>
                <w:rFonts w:ascii="Century Gothic" w:hAnsi="Century Gothic"/>
                <w:bCs/>
                <w:sz w:val="20"/>
                <w:szCs w:val="20"/>
              </w:rPr>
              <w:tab/>
              <w:t xml:space="preserve">Solicito información sobre cuál y cuánto es el apoyo que el gobierno estatal brinda al equipo de beisbol Saraperos de Saltillo, en materia de entrega de recursos y condonación de qué tipo de impuestos al año o cualquier otro tipo de apoyo como comodatos o renta de instalaciones. Solicito saber qué da el equipo a cambio al gobierno. </w:t>
            </w:r>
            <w:r>
              <w:rPr>
                <w:rFonts w:ascii="Century Gothic" w:hAnsi="Century Gothic"/>
                <w:bCs/>
                <w:sz w:val="20"/>
                <w:szCs w:val="20"/>
              </w:rPr>
              <w:t xml:space="preserve"> </w:t>
            </w:r>
            <w:r w:rsidRPr="000D5242">
              <w:rPr>
                <w:rFonts w:ascii="Century Gothic" w:hAnsi="Century Gothic"/>
                <w:bCs/>
                <w:sz w:val="20"/>
                <w:szCs w:val="20"/>
              </w:rPr>
              <w:t>2.</w:t>
            </w:r>
            <w:r w:rsidRPr="000D5242">
              <w:rPr>
                <w:rFonts w:ascii="Century Gothic" w:hAnsi="Century Gothic"/>
                <w:bCs/>
                <w:sz w:val="20"/>
                <w:szCs w:val="20"/>
              </w:rPr>
              <w:tab/>
              <w:t>Solicito información sobre cuál y cuánto es el apoyo que el gobierno estatal brinda al equipo de beisbol Acereros de Monclova, en materia de entrega de recursos y condonación de qué tipo de impuestos al año o cualquier otro tipo de apoyo como comodatos o renta de instalaciones. Solicito saber qué da el equipo a cambio al gobierno. 3.</w:t>
            </w:r>
            <w:r w:rsidRPr="000D5242">
              <w:rPr>
                <w:rFonts w:ascii="Century Gothic" w:hAnsi="Century Gothic"/>
                <w:bCs/>
                <w:sz w:val="20"/>
                <w:szCs w:val="20"/>
              </w:rPr>
              <w:tab/>
              <w:t>Solicito información sobre cuál y cuánto es el apoyo que el gobierno estatal brinda al equipo de beisbol Algodoneros del Unión Laguna, en materia de entrega de recursos y condonación de qué tipo de impuestos al año o cualquier otro tipo de apoyo como comodatos o renta de instalaciones. Solicito saber qué da el equipo a cambio al gobierno. 4.</w:t>
            </w:r>
            <w:r w:rsidRPr="000D5242">
              <w:rPr>
                <w:rFonts w:ascii="Century Gothic" w:hAnsi="Century Gothic"/>
                <w:bCs/>
                <w:sz w:val="20"/>
                <w:szCs w:val="20"/>
              </w:rPr>
              <w:tab/>
              <w:t>Solicito información sobre cuál y cuánto es el apoyo que el gobierno estatal brinda al equipo de futbol Club Santos Laguna, en materia de entrega de recursos y condonación de qué tipo de impuestos al año o cualquier otro tipo de apoyo como comodatos o renta de instalaciones. Solicito saber qué da el equipo a cambio al gobierno. 5.</w:t>
            </w:r>
            <w:r w:rsidRPr="000D5242">
              <w:rPr>
                <w:rFonts w:ascii="Century Gothic" w:hAnsi="Century Gothic"/>
                <w:bCs/>
                <w:sz w:val="20"/>
                <w:szCs w:val="20"/>
              </w:rPr>
              <w:tab/>
              <w:t>Solicito información sobre cuál y cuánto es el apoyo que el gobierno estatal brinda al equipo de básquetbol Toros Laguna, en materia de entrega de recursos y condonación de qué tipo de impuestos al año o cualquier otro tipo de apoyo como comodatos o renta de instalaciones. Solicito saber qué da el equipo a cambio al gobierno</w:t>
            </w:r>
          </w:p>
        </w:tc>
        <w:tc>
          <w:tcPr>
            <w:tcW w:w="13750" w:type="dxa"/>
            <w:noWrap/>
          </w:tcPr>
          <w:p w14:paraId="274B7938" w14:textId="77777777" w:rsidR="000D5242" w:rsidRPr="000D5242" w:rsidRDefault="000D5242" w:rsidP="000D5242">
            <w:pPr>
              <w:autoSpaceDE w:val="0"/>
              <w:autoSpaceDN w:val="0"/>
              <w:adjustRightInd w:val="0"/>
              <w:spacing w:line="276" w:lineRule="auto"/>
              <w:jc w:val="both"/>
              <w:rPr>
                <w:rFonts w:ascii="Century Gothic" w:hAnsi="Century Gothic" w:cs="Century Gothic"/>
                <w:bCs/>
                <w:noProof/>
                <w:color w:val="000000"/>
                <w:sz w:val="20"/>
                <w:szCs w:val="20"/>
              </w:rPr>
            </w:pPr>
            <w:r w:rsidRPr="000D5242">
              <w:rPr>
                <w:rFonts w:ascii="Century Gothic" w:hAnsi="Century Gothic" w:cs="Century Gothic"/>
                <w:bCs/>
                <w:noProof/>
                <w:color w:val="000000"/>
                <w:sz w:val="20"/>
                <w:szCs w:val="20"/>
              </w:rPr>
              <w:t>Al respecto me permito comunicarle que una vez realizada la búsqueda respectiva dentro de los archivos NO se localizó documentación y/o información alguna con las características y especificaciones indicadas por Usted en su escrito de petición.</w:t>
            </w:r>
          </w:p>
          <w:p w14:paraId="15761C2F" w14:textId="77777777" w:rsidR="000D5242" w:rsidRPr="000D5242" w:rsidRDefault="000D5242" w:rsidP="000D5242">
            <w:pPr>
              <w:autoSpaceDE w:val="0"/>
              <w:autoSpaceDN w:val="0"/>
              <w:adjustRightInd w:val="0"/>
              <w:spacing w:line="276" w:lineRule="auto"/>
              <w:jc w:val="both"/>
              <w:rPr>
                <w:rFonts w:ascii="Century Gothic" w:hAnsi="Century Gothic" w:cs="Century Gothic"/>
                <w:bCs/>
                <w:noProof/>
                <w:color w:val="000000"/>
                <w:sz w:val="20"/>
                <w:szCs w:val="20"/>
              </w:rPr>
            </w:pPr>
          </w:p>
          <w:p w14:paraId="3C33CFFE" w14:textId="6F23EB72" w:rsidR="00F31C6D" w:rsidRPr="00FD012C" w:rsidRDefault="000D5242" w:rsidP="000D5242">
            <w:pPr>
              <w:autoSpaceDE w:val="0"/>
              <w:autoSpaceDN w:val="0"/>
              <w:adjustRightInd w:val="0"/>
              <w:spacing w:line="276" w:lineRule="auto"/>
              <w:jc w:val="both"/>
              <w:rPr>
                <w:rFonts w:ascii="Century Gothic" w:hAnsi="Century Gothic" w:cs="Century Gothic"/>
                <w:bCs/>
                <w:noProof/>
                <w:color w:val="000000"/>
                <w:sz w:val="20"/>
                <w:szCs w:val="20"/>
              </w:rPr>
            </w:pPr>
            <w:r w:rsidRPr="000D5242">
              <w:rPr>
                <w:rFonts w:ascii="Century Gothic" w:hAnsi="Century Gothic" w:cs="Century Gothic"/>
                <w:bCs/>
                <w:noProof/>
                <w:color w:val="000000"/>
                <w:sz w:val="20"/>
                <w:szCs w:val="20"/>
              </w:rPr>
              <w:t>Lo anterior con fundamento en lo establecido en la Ley de Acceso a la Información Pública para el Estado de Coahuila de Zaragoza.</w:t>
            </w:r>
          </w:p>
        </w:tc>
      </w:tr>
      <w:tr w:rsidR="00F31C6D" w:rsidRPr="00FD012C" w14:paraId="3E77623E" w14:textId="77777777" w:rsidTr="00FD012C">
        <w:trPr>
          <w:trHeight w:val="338"/>
        </w:trPr>
        <w:tc>
          <w:tcPr>
            <w:tcW w:w="1985" w:type="dxa"/>
            <w:noWrap/>
          </w:tcPr>
          <w:p w14:paraId="028D1F09" w14:textId="2DBD6A8F" w:rsidR="00F31C6D" w:rsidRPr="00FD012C" w:rsidRDefault="00F31C6D" w:rsidP="00F31C6D">
            <w:pPr>
              <w:spacing w:line="276" w:lineRule="auto"/>
              <w:jc w:val="both"/>
              <w:rPr>
                <w:rFonts w:ascii="Century Gothic" w:hAnsi="Century Gothic"/>
                <w:bCs/>
                <w:sz w:val="20"/>
                <w:szCs w:val="20"/>
              </w:rPr>
            </w:pPr>
            <w:r w:rsidRPr="003C76EB">
              <w:lastRenderedPageBreak/>
              <w:t>05009800002</w:t>
            </w:r>
            <w:r>
              <w:t>21</w:t>
            </w:r>
            <w:r w:rsidRPr="003C76EB">
              <w:t>23</w:t>
            </w:r>
          </w:p>
        </w:tc>
        <w:tc>
          <w:tcPr>
            <w:tcW w:w="1418" w:type="dxa"/>
            <w:noWrap/>
          </w:tcPr>
          <w:p w14:paraId="7AEC5895" w14:textId="2A57764C" w:rsidR="00F31C6D" w:rsidRPr="00FD012C" w:rsidRDefault="00F31C6D" w:rsidP="00F31C6D">
            <w:pPr>
              <w:spacing w:line="276" w:lineRule="auto"/>
              <w:jc w:val="both"/>
              <w:rPr>
                <w:rFonts w:ascii="Century Gothic" w:hAnsi="Century Gothic"/>
                <w:bCs/>
                <w:sz w:val="20"/>
                <w:szCs w:val="20"/>
              </w:rPr>
            </w:pPr>
            <w:r w:rsidRPr="00E3225E">
              <w:t>31/07/2023</w:t>
            </w:r>
          </w:p>
        </w:tc>
        <w:tc>
          <w:tcPr>
            <w:tcW w:w="3260" w:type="dxa"/>
            <w:noWrap/>
          </w:tcPr>
          <w:p w14:paraId="580F54CD" w14:textId="21D84A7A" w:rsidR="00F31C6D" w:rsidRPr="00FD012C" w:rsidRDefault="00CB422C" w:rsidP="00F31C6D">
            <w:pPr>
              <w:autoSpaceDE w:val="0"/>
              <w:autoSpaceDN w:val="0"/>
              <w:adjustRightInd w:val="0"/>
              <w:spacing w:line="276" w:lineRule="auto"/>
              <w:jc w:val="both"/>
              <w:rPr>
                <w:rFonts w:ascii="Century Gothic" w:hAnsi="Century Gothic" w:cs="Century Gothic"/>
                <w:bCs/>
                <w:color w:val="000000"/>
                <w:sz w:val="20"/>
                <w:szCs w:val="20"/>
              </w:rPr>
            </w:pPr>
            <w:proofErr w:type="spellStart"/>
            <w:r w:rsidRPr="00CB422C">
              <w:rPr>
                <w:rFonts w:ascii="Century Gothic" w:hAnsi="Century Gothic" w:cs="Century Gothic"/>
                <w:bCs/>
                <w:color w:val="000000"/>
                <w:sz w:val="20"/>
                <w:szCs w:val="20"/>
              </w:rPr>
              <w:t>Geyser</w:t>
            </w:r>
            <w:proofErr w:type="spellEnd"/>
            <w:r w:rsidRPr="00CB422C">
              <w:rPr>
                <w:rFonts w:ascii="Century Gothic" w:hAnsi="Century Gothic" w:cs="Century Gothic"/>
                <w:bCs/>
                <w:color w:val="000000"/>
                <w:sz w:val="20"/>
                <w:szCs w:val="20"/>
              </w:rPr>
              <w:t xml:space="preserve"> </w:t>
            </w:r>
            <w:proofErr w:type="spellStart"/>
            <w:r w:rsidRPr="00CB422C">
              <w:rPr>
                <w:rFonts w:ascii="Century Gothic" w:hAnsi="Century Gothic" w:cs="Century Gothic"/>
                <w:bCs/>
                <w:color w:val="000000"/>
                <w:sz w:val="20"/>
                <w:szCs w:val="20"/>
              </w:rPr>
              <w:t>Alayon</w:t>
            </w:r>
            <w:proofErr w:type="spellEnd"/>
          </w:p>
        </w:tc>
        <w:tc>
          <w:tcPr>
            <w:tcW w:w="1276" w:type="dxa"/>
            <w:noWrap/>
          </w:tcPr>
          <w:p w14:paraId="5F351303" w14:textId="1600B425" w:rsidR="00F31C6D" w:rsidRPr="00FD012C" w:rsidRDefault="00F31C6D" w:rsidP="00F31C6D">
            <w:pPr>
              <w:spacing w:line="276" w:lineRule="auto"/>
              <w:ind w:right="-160"/>
              <w:jc w:val="both"/>
              <w:rPr>
                <w:rFonts w:ascii="Century Gothic" w:hAnsi="Century Gothic"/>
                <w:bCs/>
                <w:sz w:val="20"/>
                <w:szCs w:val="20"/>
              </w:rPr>
            </w:pPr>
            <w:r>
              <w:rPr>
                <w:rFonts w:ascii="Century Gothic" w:hAnsi="Century Gothic"/>
                <w:bCs/>
                <w:sz w:val="20"/>
                <w:szCs w:val="20"/>
              </w:rPr>
              <w:t>02/08/2023</w:t>
            </w:r>
          </w:p>
        </w:tc>
        <w:tc>
          <w:tcPr>
            <w:tcW w:w="7654" w:type="dxa"/>
            <w:noWrap/>
          </w:tcPr>
          <w:p w14:paraId="13A2390B" w14:textId="77777777" w:rsidR="00CB422C" w:rsidRPr="00CB422C" w:rsidRDefault="00CB422C" w:rsidP="00CB422C">
            <w:pPr>
              <w:autoSpaceDE w:val="0"/>
              <w:autoSpaceDN w:val="0"/>
              <w:adjustRightInd w:val="0"/>
              <w:spacing w:line="276" w:lineRule="auto"/>
              <w:jc w:val="both"/>
              <w:rPr>
                <w:rFonts w:ascii="Century Gothic" w:hAnsi="Century Gothic"/>
                <w:bCs/>
                <w:sz w:val="20"/>
                <w:szCs w:val="20"/>
              </w:rPr>
            </w:pPr>
            <w:r w:rsidRPr="00CB422C">
              <w:rPr>
                <w:rFonts w:ascii="Century Gothic" w:hAnsi="Century Gothic"/>
                <w:bCs/>
                <w:sz w:val="20"/>
                <w:szCs w:val="20"/>
              </w:rPr>
              <w:t>Mediante la presente solicitud, se requiere el acceso a los archivos digitales que contienen la Ley de Ingresos aprobada de la entidad federativa, correspondientes a los ejercicios fiscales 2018, 2019, 2020, 2021, 2022 y 2023. Asimismo, se solicita acceso a los Presupuestos de Egresos aprobados para dichos periodos.</w:t>
            </w:r>
          </w:p>
          <w:p w14:paraId="1227526E" w14:textId="48CDA94C" w:rsidR="00F31C6D" w:rsidRPr="00FD012C" w:rsidRDefault="00CB422C" w:rsidP="00CB422C">
            <w:pPr>
              <w:autoSpaceDE w:val="0"/>
              <w:autoSpaceDN w:val="0"/>
              <w:adjustRightInd w:val="0"/>
              <w:spacing w:line="276" w:lineRule="auto"/>
              <w:jc w:val="both"/>
              <w:rPr>
                <w:rFonts w:ascii="Century Gothic" w:hAnsi="Century Gothic"/>
                <w:bCs/>
                <w:sz w:val="20"/>
                <w:szCs w:val="20"/>
              </w:rPr>
            </w:pPr>
            <w:r w:rsidRPr="00CB422C">
              <w:rPr>
                <w:rFonts w:ascii="Century Gothic" w:hAnsi="Century Gothic"/>
                <w:bCs/>
                <w:sz w:val="20"/>
                <w:szCs w:val="20"/>
              </w:rPr>
              <w:t>Es necesario que la información se encuentre en formatos digitales o que se proporcionen enlaces que permitan acceder a la información o a su publicación oficial. Además, se requiere que estos archivos sean editables para poder extraer la información y realizar un análisis correspondiente</w:t>
            </w:r>
          </w:p>
        </w:tc>
        <w:tc>
          <w:tcPr>
            <w:tcW w:w="13750" w:type="dxa"/>
            <w:noWrap/>
          </w:tcPr>
          <w:p w14:paraId="5112253B" w14:textId="77777777" w:rsidR="00CB422C" w:rsidRPr="00CB422C" w:rsidRDefault="00CB422C" w:rsidP="00CB422C">
            <w:pPr>
              <w:jc w:val="both"/>
              <w:rPr>
                <w:rFonts w:ascii="Century Gothic" w:hAnsi="Century Gothic" w:cstheme="minorHAnsi"/>
                <w:sz w:val="20"/>
                <w:szCs w:val="20"/>
              </w:rPr>
            </w:pPr>
            <w:r w:rsidRPr="00CB422C">
              <w:rPr>
                <w:rFonts w:ascii="Century Gothic" w:hAnsi="Century Gothic" w:cstheme="minorHAnsi"/>
                <w:sz w:val="20"/>
                <w:szCs w:val="20"/>
              </w:rPr>
              <w:t xml:space="preserve">Me permito comunicarle que la información que desea conocer se encuentra disponible para su consulta y descarga en la </w:t>
            </w:r>
            <w:proofErr w:type="spellStart"/>
            <w:r w:rsidRPr="00CB422C">
              <w:rPr>
                <w:rFonts w:ascii="Century Gothic" w:hAnsi="Century Gothic" w:cstheme="minorHAnsi"/>
                <w:sz w:val="20"/>
                <w:szCs w:val="20"/>
              </w:rPr>
              <w:t>pagina</w:t>
            </w:r>
            <w:proofErr w:type="spellEnd"/>
            <w:r w:rsidRPr="00CB422C">
              <w:rPr>
                <w:rFonts w:ascii="Century Gothic" w:hAnsi="Century Gothic" w:cstheme="minorHAnsi"/>
                <w:sz w:val="20"/>
                <w:szCs w:val="20"/>
              </w:rPr>
              <w:t xml:space="preserve"> oficial de internet de esta Secretaría, siguiendo las instrucciones que se detallan a continuación:</w:t>
            </w:r>
          </w:p>
          <w:p w14:paraId="5110F1A3" w14:textId="77777777" w:rsidR="00CB422C" w:rsidRPr="00CB422C" w:rsidRDefault="00CB422C">
            <w:pPr>
              <w:pStyle w:val="Prrafodelista"/>
              <w:numPr>
                <w:ilvl w:val="0"/>
                <w:numId w:val="3"/>
              </w:numPr>
              <w:spacing w:line="240" w:lineRule="auto"/>
              <w:rPr>
                <w:rFonts w:cstheme="minorHAnsi"/>
                <w:lang w:val="es-MX"/>
              </w:rPr>
            </w:pPr>
            <w:r w:rsidRPr="00CB422C">
              <w:rPr>
                <w:rFonts w:cstheme="minorHAnsi"/>
                <w:lang w:val="es-MX"/>
              </w:rPr>
              <w:t xml:space="preserve">Ingresar en el sitio </w:t>
            </w:r>
            <w:hyperlink r:id="rId21" w:history="1">
              <w:r w:rsidRPr="00CB422C">
                <w:rPr>
                  <w:rStyle w:val="Hipervnculo"/>
                  <w:rFonts w:cstheme="minorHAnsi"/>
                  <w:lang w:val="es-MX"/>
                </w:rPr>
                <w:t>https://www.sefincoahuila.gob.mx/contenido/index.php</w:t>
              </w:r>
            </w:hyperlink>
            <w:r w:rsidRPr="00CB422C">
              <w:rPr>
                <w:rFonts w:cstheme="minorHAnsi"/>
                <w:lang w:val="es-MX"/>
              </w:rPr>
              <w:t xml:space="preserve"> </w:t>
            </w:r>
          </w:p>
          <w:p w14:paraId="1212D70E" w14:textId="77777777" w:rsidR="00CB422C" w:rsidRPr="00CB422C" w:rsidRDefault="00CB422C">
            <w:pPr>
              <w:pStyle w:val="Prrafodelista"/>
              <w:numPr>
                <w:ilvl w:val="0"/>
                <w:numId w:val="3"/>
              </w:numPr>
              <w:spacing w:line="240" w:lineRule="auto"/>
              <w:rPr>
                <w:rFonts w:cstheme="minorHAnsi"/>
                <w:lang w:val="es-MX"/>
              </w:rPr>
            </w:pPr>
            <w:r w:rsidRPr="00CB422C">
              <w:rPr>
                <w:rFonts w:cstheme="minorHAnsi"/>
                <w:lang w:val="es-MX"/>
              </w:rPr>
              <w:t xml:space="preserve">posicionar la </w:t>
            </w:r>
            <w:proofErr w:type="spellStart"/>
            <w:r w:rsidRPr="00CB422C">
              <w:rPr>
                <w:rFonts w:cstheme="minorHAnsi"/>
                <w:lang w:val="es-MX"/>
              </w:rPr>
              <w:t>pagina</w:t>
            </w:r>
            <w:proofErr w:type="spellEnd"/>
            <w:r w:rsidRPr="00CB422C">
              <w:rPr>
                <w:rFonts w:cstheme="minorHAnsi"/>
                <w:lang w:val="es-MX"/>
              </w:rPr>
              <w:t xml:space="preserve"> en la parte media hasta localizar el Menú “Consulta la información según tu interés”</w:t>
            </w:r>
          </w:p>
          <w:p w14:paraId="77D0E995" w14:textId="77777777" w:rsidR="00CB422C" w:rsidRPr="00CB422C" w:rsidRDefault="00CB422C" w:rsidP="00CB422C">
            <w:pPr>
              <w:jc w:val="both"/>
              <w:rPr>
                <w:rFonts w:ascii="Century Gothic" w:hAnsi="Century Gothic" w:cstheme="minorHAnsi"/>
                <w:sz w:val="20"/>
                <w:szCs w:val="20"/>
              </w:rPr>
            </w:pPr>
            <w:r w:rsidRPr="00CB422C">
              <w:rPr>
                <w:rFonts w:ascii="Century Gothic" w:hAnsi="Century Gothic" w:cstheme="minorHAnsi"/>
                <w:noProof/>
                <w:sz w:val="20"/>
                <w:szCs w:val="20"/>
              </w:rPr>
              <w:drawing>
                <wp:inline distT="0" distB="0" distL="0" distR="0" wp14:anchorId="59ACD80F" wp14:editId="680EAB3E">
                  <wp:extent cx="5753100" cy="1600200"/>
                  <wp:effectExtent l="0" t="0" r="0" b="0"/>
                  <wp:docPr id="1357490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p>
          <w:p w14:paraId="0991EE80" w14:textId="521A9ACA" w:rsidR="00F31C6D" w:rsidRPr="00FD012C" w:rsidRDefault="00CB422C">
            <w:pPr>
              <w:pStyle w:val="Prrafodelista"/>
              <w:numPr>
                <w:ilvl w:val="0"/>
                <w:numId w:val="3"/>
              </w:numPr>
              <w:spacing w:line="240" w:lineRule="auto"/>
              <w:rPr>
                <w:rFonts w:cs="Century Gothic"/>
                <w:bCs/>
                <w:noProof/>
                <w:color w:val="000000"/>
              </w:rPr>
            </w:pPr>
            <w:r w:rsidRPr="00CB422C">
              <w:rPr>
                <w:rFonts w:cstheme="minorHAnsi"/>
                <w:lang w:val="es-MX"/>
              </w:rPr>
              <w:t xml:space="preserve">Seleccionar la Ley de Ingresos y/o el Presupuesto de Egresos de su interés. </w:t>
            </w:r>
          </w:p>
        </w:tc>
      </w:tr>
      <w:tr w:rsidR="00F31C6D" w:rsidRPr="00FD012C" w14:paraId="00441562" w14:textId="77777777" w:rsidTr="00FD012C">
        <w:trPr>
          <w:trHeight w:val="338"/>
        </w:trPr>
        <w:tc>
          <w:tcPr>
            <w:tcW w:w="1985" w:type="dxa"/>
            <w:noWrap/>
          </w:tcPr>
          <w:p w14:paraId="0500B1C7" w14:textId="5032F879" w:rsidR="00F31C6D" w:rsidRPr="00FD012C" w:rsidRDefault="00F31C6D" w:rsidP="00F31C6D">
            <w:pPr>
              <w:spacing w:line="276" w:lineRule="auto"/>
              <w:jc w:val="both"/>
              <w:rPr>
                <w:rFonts w:ascii="Century Gothic" w:hAnsi="Century Gothic"/>
                <w:bCs/>
                <w:sz w:val="20"/>
                <w:szCs w:val="20"/>
              </w:rPr>
            </w:pPr>
            <w:r w:rsidRPr="003C76EB">
              <w:t>05009800002</w:t>
            </w:r>
            <w:r>
              <w:t>24</w:t>
            </w:r>
            <w:r w:rsidRPr="003C76EB">
              <w:t>23</w:t>
            </w:r>
          </w:p>
        </w:tc>
        <w:tc>
          <w:tcPr>
            <w:tcW w:w="1418" w:type="dxa"/>
            <w:noWrap/>
          </w:tcPr>
          <w:p w14:paraId="06B0DD30" w14:textId="786211B4" w:rsidR="00F31C6D" w:rsidRPr="00FD012C" w:rsidRDefault="00F31C6D" w:rsidP="00F31C6D">
            <w:pPr>
              <w:spacing w:line="276" w:lineRule="auto"/>
              <w:jc w:val="both"/>
              <w:rPr>
                <w:rFonts w:ascii="Century Gothic" w:hAnsi="Century Gothic"/>
                <w:bCs/>
                <w:sz w:val="20"/>
                <w:szCs w:val="20"/>
              </w:rPr>
            </w:pPr>
            <w:r w:rsidRPr="00E3225E">
              <w:t>31/07/2023</w:t>
            </w:r>
          </w:p>
        </w:tc>
        <w:tc>
          <w:tcPr>
            <w:tcW w:w="3260" w:type="dxa"/>
            <w:noWrap/>
          </w:tcPr>
          <w:p w14:paraId="4A222F43" w14:textId="56E102D0" w:rsidR="00F31C6D" w:rsidRPr="00FD012C" w:rsidRDefault="004341A4" w:rsidP="00F31C6D">
            <w:pPr>
              <w:autoSpaceDE w:val="0"/>
              <w:autoSpaceDN w:val="0"/>
              <w:adjustRightInd w:val="0"/>
              <w:spacing w:line="276" w:lineRule="auto"/>
              <w:jc w:val="both"/>
              <w:rPr>
                <w:rFonts w:ascii="Century Gothic" w:hAnsi="Century Gothic" w:cs="Century Gothic"/>
                <w:bCs/>
                <w:color w:val="000000"/>
                <w:sz w:val="20"/>
                <w:szCs w:val="20"/>
              </w:rPr>
            </w:pPr>
            <w:r>
              <w:rPr>
                <w:rFonts w:ascii="Century Gothic" w:hAnsi="Century Gothic" w:cs="Century Gothic"/>
                <w:bCs/>
                <w:color w:val="000000"/>
                <w:sz w:val="20"/>
                <w:szCs w:val="20"/>
              </w:rPr>
              <w:t>C.</w:t>
            </w:r>
          </w:p>
        </w:tc>
        <w:tc>
          <w:tcPr>
            <w:tcW w:w="1276" w:type="dxa"/>
            <w:noWrap/>
          </w:tcPr>
          <w:p w14:paraId="1C7BF95B" w14:textId="0400A791" w:rsidR="00F31C6D" w:rsidRPr="00FD012C" w:rsidRDefault="00F31C6D" w:rsidP="00F31C6D">
            <w:pPr>
              <w:spacing w:line="276" w:lineRule="auto"/>
              <w:ind w:right="-160"/>
              <w:jc w:val="both"/>
              <w:rPr>
                <w:rFonts w:ascii="Century Gothic" w:hAnsi="Century Gothic"/>
                <w:bCs/>
                <w:sz w:val="20"/>
                <w:szCs w:val="20"/>
              </w:rPr>
            </w:pPr>
            <w:r>
              <w:rPr>
                <w:rFonts w:ascii="Century Gothic" w:hAnsi="Century Gothic"/>
                <w:bCs/>
                <w:sz w:val="20"/>
                <w:szCs w:val="20"/>
              </w:rPr>
              <w:t>07/08/2023</w:t>
            </w:r>
          </w:p>
        </w:tc>
        <w:tc>
          <w:tcPr>
            <w:tcW w:w="7654" w:type="dxa"/>
            <w:noWrap/>
          </w:tcPr>
          <w:p w14:paraId="5B19CDA2" w14:textId="1135D4E9" w:rsidR="00F31C6D" w:rsidRPr="00FD012C" w:rsidRDefault="004341A4" w:rsidP="00F31C6D">
            <w:pPr>
              <w:autoSpaceDE w:val="0"/>
              <w:autoSpaceDN w:val="0"/>
              <w:adjustRightInd w:val="0"/>
              <w:spacing w:line="276" w:lineRule="auto"/>
              <w:jc w:val="both"/>
              <w:rPr>
                <w:rFonts w:ascii="Century Gothic" w:hAnsi="Century Gothic"/>
                <w:bCs/>
                <w:sz w:val="20"/>
                <w:szCs w:val="20"/>
              </w:rPr>
            </w:pPr>
            <w:r w:rsidRPr="00ED29BB">
              <w:rPr>
                <w:rFonts w:ascii="Century Gothic" w:hAnsi="Century Gothic" w:cstheme="minorHAnsi"/>
                <w:sz w:val="20"/>
                <w:szCs w:val="20"/>
              </w:rPr>
              <w:t xml:space="preserve">Buen día, dar atención al </w:t>
            </w:r>
            <w:proofErr w:type="spellStart"/>
            <w:r w:rsidRPr="00ED29BB">
              <w:rPr>
                <w:rFonts w:ascii="Century Gothic" w:hAnsi="Century Gothic" w:cstheme="minorHAnsi"/>
                <w:sz w:val="20"/>
                <w:szCs w:val="20"/>
              </w:rPr>
              <w:t>pdf</w:t>
            </w:r>
            <w:proofErr w:type="spellEnd"/>
            <w:r w:rsidRPr="00ED29BB">
              <w:rPr>
                <w:rFonts w:ascii="Century Gothic" w:hAnsi="Century Gothic" w:cstheme="minorHAnsi"/>
                <w:sz w:val="20"/>
                <w:szCs w:val="20"/>
              </w:rPr>
              <w:t xml:space="preserve"> de abajo, gracias</w:t>
            </w:r>
          </w:p>
        </w:tc>
        <w:tc>
          <w:tcPr>
            <w:tcW w:w="13750" w:type="dxa"/>
            <w:noWrap/>
          </w:tcPr>
          <w:p w14:paraId="07F294D3" w14:textId="4FECF9FC" w:rsidR="00F31C6D" w:rsidRPr="00FD012C" w:rsidRDefault="004341A4" w:rsidP="00F31C6D">
            <w:pPr>
              <w:autoSpaceDE w:val="0"/>
              <w:autoSpaceDN w:val="0"/>
              <w:adjustRightInd w:val="0"/>
              <w:spacing w:line="276" w:lineRule="auto"/>
              <w:jc w:val="both"/>
              <w:rPr>
                <w:rFonts w:ascii="Century Gothic" w:hAnsi="Century Gothic" w:cs="Century Gothic"/>
                <w:bCs/>
                <w:noProof/>
                <w:color w:val="000000"/>
                <w:sz w:val="20"/>
                <w:szCs w:val="20"/>
              </w:rPr>
            </w:pPr>
            <w:r w:rsidRPr="004341A4">
              <w:rPr>
                <w:rFonts w:ascii="Century Gothic" w:hAnsi="Century Gothic" w:cs="Century Gothic"/>
                <w:bCs/>
                <w:noProof/>
                <w:color w:val="000000"/>
                <w:sz w:val="20"/>
                <w:szCs w:val="20"/>
              </w:rPr>
              <w:t>Al respecto me permito comunicarle que una vez realizada la búsqueda respectiva dentro de los archivos NO se localizó información y/o documentación alguna con las características, especificaciones indicadas por Usted</w:t>
            </w:r>
          </w:p>
        </w:tc>
      </w:tr>
      <w:tr w:rsidR="00F876F9" w:rsidRPr="00FD012C" w14:paraId="45DEF2BB" w14:textId="77777777" w:rsidTr="00FD012C">
        <w:trPr>
          <w:trHeight w:val="338"/>
        </w:trPr>
        <w:tc>
          <w:tcPr>
            <w:tcW w:w="1985" w:type="dxa"/>
            <w:noWrap/>
          </w:tcPr>
          <w:p w14:paraId="4EF502F4" w14:textId="4F673197" w:rsidR="00F876F9" w:rsidRPr="00FD012C" w:rsidRDefault="00F876F9" w:rsidP="00F876F9">
            <w:pPr>
              <w:spacing w:line="276" w:lineRule="auto"/>
              <w:jc w:val="both"/>
              <w:rPr>
                <w:rFonts w:ascii="Century Gothic" w:hAnsi="Century Gothic"/>
                <w:bCs/>
                <w:sz w:val="20"/>
                <w:szCs w:val="20"/>
              </w:rPr>
            </w:pPr>
            <w:r w:rsidRPr="003C76EB">
              <w:t>05009800002</w:t>
            </w:r>
            <w:r>
              <w:t>28</w:t>
            </w:r>
            <w:r w:rsidRPr="003C76EB">
              <w:t>23</w:t>
            </w:r>
          </w:p>
        </w:tc>
        <w:tc>
          <w:tcPr>
            <w:tcW w:w="1418" w:type="dxa"/>
            <w:noWrap/>
          </w:tcPr>
          <w:p w14:paraId="287F26E1" w14:textId="14C8D4DF"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04/08/2023</w:t>
            </w:r>
          </w:p>
        </w:tc>
        <w:tc>
          <w:tcPr>
            <w:tcW w:w="3260" w:type="dxa"/>
            <w:noWrap/>
          </w:tcPr>
          <w:p w14:paraId="31035E9B" w14:textId="27F23C0C" w:rsidR="00F876F9" w:rsidRPr="00FD012C" w:rsidRDefault="007F132A" w:rsidP="00F876F9">
            <w:pPr>
              <w:autoSpaceDE w:val="0"/>
              <w:autoSpaceDN w:val="0"/>
              <w:adjustRightInd w:val="0"/>
              <w:spacing w:line="276" w:lineRule="auto"/>
              <w:jc w:val="both"/>
              <w:rPr>
                <w:rFonts w:ascii="Century Gothic" w:hAnsi="Century Gothic" w:cs="Century Gothic"/>
                <w:bCs/>
                <w:color w:val="000000"/>
                <w:sz w:val="20"/>
                <w:szCs w:val="20"/>
              </w:rPr>
            </w:pPr>
            <w:r w:rsidRPr="007F132A">
              <w:rPr>
                <w:rFonts w:ascii="Century Gothic" w:hAnsi="Century Gothic" w:cs="Century Gothic"/>
                <w:bCs/>
                <w:color w:val="000000"/>
                <w:sz w:val="20"/>
                <w:szCs w:val="20"/>
              </w:rPr>
              <w:t>NOEMI ELDA ESTRADA RAMOS</w:t>
            </w:r>
          </w:p>
        </w:tc>
        <w:tc>
          <w:tcPr>
            <w:tcW w:w="1276" w:type="dxa"/>
            <w:noWrap/>
          </w:tcPr>
          <w:p w14:paraId="6951241E" w14:textId="540DC882"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11/08/2023</w:t>
            </w:r>
          </w:p>
        </w:tc>
        <w:tc>
          <w:tcPr>
            <w:tcW w:w="7654" w:type="dxa"/>
            <w:noWrap/>
          </w:tcPr>
          <w:p w14:paraId="68E37B7F" w14:textId="2E656CA1" w:rsidR="00F876F9" w:rsidRPr="00FD012C" w:rsidRDefault="007F132A" w:rsidP="00F876F9">
            <w:pPr>
              <w:autoSpaceDE w:val="0"/>
              <w:autoSpaceDN w:val="0"/>
              <w:adjustRightInd w:val="0"/>
              <w:spacing w:line="276" w:lineRule="auto"/>
              <w:jc w:val="both"/>
              <w:rPr>
                <w:rFonts w:ascii="Century Gothic" w:hAnsi="Century Gothic"/>
                <w:bCs/>
                <w:sz w:val="20"/>
                <w:szCs w:val="20"/>
              </w:rPr>
            </w:pPr>
            <w:r w:rsidRPr="007F132A">
              <w:rPr>
                <w:rFonts w:ascii="Century Gothic" w:hAnsi="Century Gothic"/>
                <w:bCs/>
                <w:sz w:val="20"/>
                <w:szCs w:val="20"/>
              </w:rPr>
              <w:t>Solicito versión pública de los contratos públicos celebrados entre el sujeto obligado y la persona jurídica colectiva denominada IBERO AZTECA 2000 S.A. DE C.V. durante el periodo comprendido del primero de enero de dos mil dieciséis al treinta y uno de julio de dos mil veintitrés. Solicito versión pública de los convenios modificatorios, rescisiones de contratos o terminación anticipada de contratos celebrados entre el sujeto obligado y la persona jurídica colectiva denominada IBERO AZTECA 2000 S.A. DE C.V. durante el periodo comprendido del primero de enero de dos mil dieciséis al treinta y uno de julio de dos mil veintitrés</w:t>
            </w:r>
          </w:p>
        </w:tc>
        <w:tc>
          <w:tcPr>
            <w:tcW w:w="13750" w:type="dxa"/>
            <w:noWrap/>
          </w:tcPr>
          <w:p w14:paraId="7A05A6DA" w14:textId="1F1E4556" w:rsidR="00F876F9" w:rsidRPr="00FD012C" w:rsidRDefault="007F132A" w:rsidP="00F876F9">
            <w:pPr>
              <w:autoSpaceDE w:val="0"/>
              <w:autoSpaceDN w:val="0"/>
              <w:adjustRightInd w:val="0"/>
              <w:spacing w:line="276" w:lineRule="auto"/>
              <w:jc w:val="both"/>
              <w:rPr>
                <w:rFonts w:ascii="Century Gothic" w:hAnsi="Century Gothic" w:cs="Century Gothic"/>
                <w:bCs/>
                <w:noProof/>
                <w:color w:val="000000"/>
                <w:sz w:val="20"/>
                <w:szCs w:val="20"/>
              </w:rPr>
            </w:pPr>
            <w:r w:rsidRPr="007F132A">
              <w:rPr>
                <w:rFonts w:ascii="Century Gothic" w:hAnsi="Century Gothic" w:cs="Century Gothic"/>
                <w:bCs/>
                <w:noProof/>
                <w:color w:val="000000"/>
                <w:sz w:val="20"/>
                <w:szCs w:val="20"/>
              </w:rPr>
              <w:t>Al respecto me permito comunicarle que una vez realizada la búsqueda respectiva dentro de los archivos NO se localizó documentación y/o información alguna con las características y especificaciones indicadas por Usted en su escrito de petición.</w:t>
            </w:r>
          </w:p>
        </w:tc>
      </w:tr>
      <w:tr w:rsidR="00F876F9" w:rsidRPr="00FD012C" w14:paraId="4AE77EED" w14:textId="77777777" w:rsidTr="00FD012C">
        <w:trPr>
          <w:trHeight w:val="338"/>
        </w:trPr>
        <w:tc>
          <w:tcPr>
            <w:tcW w:w="1985" w:type="dxa"/>
            <w:noWrap/>
          </w:tcPr>
          <w:p w14:paraId="1512BB64" w14:textId="70BB2922"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29</w:t>
            </w:r>
            <w:r w:rsidRPr="003C76EB">
              <w:t>23</w:t>
            </w:r>
          </w:p>
        </w:tc>
        <w:tc>
          <w:tcPr>
            <w:tcW w:w="1418" w:type="dxa"/>
            <w:noWrap/>
          </w:tcPr>
          <w:p w14:paraId="0AAB9B70" w14:textId="26DD8D31"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07/08/2023</w:t>
            </w:r>
          </w:p>
        </w:tc>
        <w:tc>
          <w:tcPr>
            <w:tcW w:w="3260" w:type="dxa"/>
            <w:noWrap/>
          </w:tcPr>
          <w:p w14:paraId="7476BC53" w14:textId="34E3B542" w:rsidR="00F876F9" w:rsidRPr="00FD012C" w:rsidRDefault="0038462F" w:rsidP="00F876F9">
            <w:pPr>
              <w:autoSpaceDE w:val="0"/>
              <w:autoSpaceDN w:val="0"/>
              <w:adjustRightInd w:val="0"/>
              <w:spacing w:line="276" w:lineRule="auto"/>
              <w:jc w:val="both"/>
              <w:rPr>
                <w:rFonts w:ascii="Century Gothic" w:hAnsi="Century Gothic" w:cs="Century Gothic"/>
                <w:bCs/>
                <w:color w:val="000000"/>
                <w:sz w:val="20"/>
                <w:szCs w:val="20"/>
              </w:rPr>
            </w:pPr>
            <w:r w:rsidRPr="0038462F">
              <w:rPr>
                <w:rFonts w:ascii="Century Gothic" w:hAnsi="Century Gothic" w:cs="Century Gothic"/>
                <w:bCs/>
                <w:color w:val="000000"/>
                <w:sz w:val="20"/>
                <w:szCs w:val="20"/>
              </w:rPr>
              <w:t>NOEMI ELDA ESTRADA RAMOS</w:t>
            </w:r>
          </w:p>
        </w:tc>
        <w:tc>
          <w:tcPr>
            <w:tcW w:w="1276" w:type="dxa"/>
            <w:noWrap/>
          </w:tcPr>
          <w:p w14:paraId="0A23B58A" w14:textId="10E0DF1B"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11/08/2023</w:t>
            </w:r>
          </w:p>
        </w:tc>
        <w:tc>
          <w:tcPr>
            <w:tcW w:w="7654" w:type="dxa"/>
            <w:noWrap/>
          </w:tcPr>
          <w:p w14:paraId="611914B5" w14:textId="77777777" w:rsidR="0038462F" w:rsidRPr="0038462F" w:rsidRDefault="0038462F" w:rsidP="0038462F">
            <w:pPr>
              <w:autoSpaceDE w:val="0"/>
              <w:autoSpaceDN w:val="0"/>
              <w:adjustRightInd w:val="0"/>
              <w:spacing w:line="276" w:lineRule="auto"/>
              <w:jc w:val="both"/>
              <w:rPr>
                <w:rFonts w:ascii="Century Gothic" w:hAnsi="Century Gothic"/>
                <w:bCs/>
                <w:sz w:val="20"/>
                <w:szCs w:val="20"/>
              </w:rPr>
            </w:pPr>
            <w:r w:rsidRPr="0038462F">
              <w:rPr>
                <w:rFonts w:ascii="Century Gothic" w:hAnsi="Century Gothic"/>
                <w:bCs/>
                <w:sz w:val="20"/>
                <w:szCs w:val="20"/>
              </w:rPr>
              <w:t xml:space="preserve">De la manera más atenta responder a la solicitud de información en formato de </w:t>
            </w:r>
            <w:proofErr w:type="spellStart"/>
            <w:r w:rsidRPr="0038462F">
              <w:rPr>
                <w:rFonts w:ascii="Century Gothic" w:hAnsi="Century Gothic"/>
                <w:bCs/>
                <w:sz w:val="20"/>
                <w:szCs w:val="20"/>
              </w:rPr>
              <w:t>pdf</w:t>
            </w:r>
            <w:proofErr w:type="spellEnd"/>
            <w:r w:rsidRPr="0038462F">
              <w:rPr>
                <w:rFonts w:ascii="Century Gothic" w:hAnsi="Century Gothic"/>
                <w:bCs/>
                <w:sz w:val="20"/>
                <w:szCs w:val="20"/>
              </w:rPr>
              <w:t xml:space="preserve"> que se encuentra adjuntada abajo.</w:t>
            </w:r>
          </w:p>
          <w:p w14:paraId="1A3C5D37" w14:textId="77777777" w:rsidR="0038462F" w:rsidRPr="0038462F" w:rsidRDefault="0038462F" w:rsidP="0038462F">
            <w:pPr>
              <w:autoSpaceDE w:val="0"/>
              <w:autoSpaceDN w:val="0"/>
              <w:adjustRightInd w:val="0"/>
              <w:spacing w:line="276" w:lineRule="auto"/>
              <w:jc w:val="both"/>
              <w:rPr>
                <w:rFonts w:ascii="Century Gothic" w:hAnsi="Century Gothic"/>
                <w:bCs/>
                <w:sz w:val="20"/>
                <w:szCs w:val="20"/>
              </w:rPr>
            </w:pPr>
            <w:r w:rsidRPr="0038462F">
              <w:rPr>
                <w:rFonts w:ascii="Century Gothic" w:hAnsi="Century Gothic"/>
                <w:bCs/>
                <w:sz w:val="20"/>
                <w:szCs w:val="20"/>
              </w:rPr>
              <w:t>a). - Durante la presente administración, ¿han aplicado el Protocolo de hostigamiento y acoso sexual?</w:t>
            </w:r>
          </w:p>
          <w:p w14:paraId="18D0CB51" w14:textId="77777777" w:rsidR="0038462F" w:rsidRPr="0038462F" w:rsidRDefault="0038462F" w:rsidP="0038462F">
            <w:pPr>
              <w:autoSpaceDE w:val="0"/>
              <w:autoSpaceDN w:val="0"/>
              <w:adjustRightInd w:val="0"/>
              <w:spacing w:line="276" w:lineRule="auto"/>
              <w:jc w:val="both"/>
              <w:rPr>
                <w:rFonts w:ascii="Century Gothic" w:hAnsi="Century Gothic"/>
                <w:bCs/>
                <w:sz w:val="20"/>
                <w:szCs w:val="20"/>
              </w:rPr>
            </w:pPr>
            <w:r w:rsidRPr="0038462F">
              <w:rPr>
                <w:rFonts w:ascii="Century Gothic" w:hAnsi="Century Gothic"/>
                <w:bCs/>
                <w:sz w:val="20"/>
                <w:szCs w:val="20"/>
              </w:rPr>
              <w:t>Adjuntar evidencia (actas de comité etc.) de cómo se aplica el Protocolo de hostigamiento y acoso sexual.</w:t>
            </w:r>
          </w:p>
          <w:p w14:paraId="16F82C80" w14:textId="31ED4D45" w:rsidR="00F876F9" w:rsidRPr="00FD012C" w:rsidRDefault="0038462F" w:rsidP="0038462F">
            <w:pPr>
              <w:autoSpaceDE w:val="0"/>
              <w:autoSpaceDN w:val="0"/>
              <w:adjustRightInd w:val="0"/>
              <w:spacing w:line="276" w:lineRule="auto"/>
              <w:jc w:val="both"/>
              <w:rPr>
                <w:rFonts w:ascii="Century Gothic" w:hAnsi="Century Gothic"/>
                <w:bCs/>
                <w:sz w:val="20"/>
                <w:szCs w:val="20"/>
              </w:rPr>
            </w:pPr>
            <w:r w:rsidRPr="0038462F">
              <w:rPr>
                <w:rFonts w:ascii="Century Gothic" w:hAnsi="Century Gothic"/>
                <w:bCs/>
                <w:sz w:val="20"/>
                <w:szCs w:val="20"/>
              </w:rPr>
              <w:t>b). -De su personal, ¿cuántas personas estuvieron capacitadas en materia de igualdad de</w:t>
            </w:r>
            <w:r>
              <w:rPr>
                <w:rFonts w:ascii="Century Gothic" w:hAnsi="Century Gothic"/>
                <w:bCs/>
                <w:sz w:val="20"/>
                <w:szCs w:val="20"/>
              </w:rPr>
              <w:t xml:space="preserve"> </w:t>
            </w:r>
            <w:r w:rsidRPr="0038462F">
              <w:rPr>
                <w:rFonts w:ascii="Century Gothic" w:hAnsi="Century Gothic"/>
                <w:bCs/>
                <w:sz w:val="20"/>
                <w:szCs w:val="20"/>
              </w:rPr>
              <w:t>género desglosado por los años 2018, 2019, 2020, 2021 y 2022?</w:t>
            </w:r>
          </w:p>
        </w:tc>
        <w:tc>
          <w:tcPr>
            <w:tcW w:w="13750" w:type="dxa"/>
            <w:noWrap/>
          </w:tcPr>
          <w:p w14:paraId="7CD34EE0" w14:textId="77777777" w:rsidR="00F876F9" w:rsidRDefault="0038462F" w:rsidP="00F876F9">
            <w:pPr>
              <w:autoSpaceDE w:val="0"/>
              <w:autoSpaceDN w:val="0"/>
              <w:adjustRightInd w:val="0"/>
              <w:spacing w:line="276" w:lineRule="auto"/>
              <w:jc w:val="both"/>
              <w:rPr>
                <w:rFonts w:ascii="Century Gothic" w:hAnsi="Century Gothic" w:cs="Century Gothic"/>
                <w:bCs/>
                <w:noProof/>
                <w:color w:val="000000"/>
                <w:sz w:val="20"/>
                <w:szCs w:val="20"/>
              </w:rPr>
            </w:pPr>
            <w:r w:rsidRPr="0038462F">
              <w:rPr>
                <w:rFonts w:ascii="Century Gothic" w:hAnsi="Century Gothic" w:cs="Century Gothic"/>
                <w:bCs/>
                <w:noProof/>
                <w:color w:val="000000"/>
                <w:sz w:val="20"/>
                <w:szCs w:val="20"/>
              </w:rPr>
              <w:t>Al respecto se anexa al presente lo correspondiente. Lo anterior con fundamento en lo establecido en los artículos 102 y 103 de la Ley de Acceso a la Información Pública para el Estado de Coahuila de Zaragoza.</w:t>
            </w:r>
          </w:p>
          <w:p w14:paraId="65550F72" w14:textId="77777777" w:rsidR="0038462F" w:rsidRDefault="0038462F" w:rsidP="00F876F9">
            <w:pPr>
              <w:autoSpaceDE w:val="0"/>
              <w:autoSpaceDN w:val="0"/>
              <w:adjustRightInd w:val="0"/>
              <w:spacing w:line="276" w:lineRule="auto"/>
              <w:jc w:val="both"/>
              <w:rPr>
                <w:rFonts w:ascii="Century Gothic" w:hAnsi="Century Gothic" w:cs="Century Gothic"/>
                <w:bCs/>
                <w:noProof/>
                <w:color w:val="000000"/>
                <w:sz w:val="20"/>
                <w:szCs w:val="20"/>
              </w:rPr>
            </w:pPr>
            <w:r>
              <w:rPr>
                <w:rFonts w:ascii="Century Gothic" w:hAnsi="Century Gothic" w:cstheme="minorHAnsi"/>
                <w:noProof/>
                <w:sz w:val="16"/>
                <w:szCs w:val="16"/>
              </w:rPr>
              <w:drawing>
                <wp:inline distT="0" distB="0" distL="0" distR="0" wp14:anchorId="16D02496" wp14:editId="0A490BF9">
                  <wp:extent cx="4086225" cy="3334360"/>
                  <wp:effectExtent l="0" t="0" r="0" b="0"/>
                  <wp:docPr id="94858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8007" name="Imagen 94858007"/>
                          <pic:cNvPicPr/>
                        </pic:nvPicPr>
                        <pic:blipFill rotWithShape="1">
                          <a:blip r:embed="rId23" cstate="print">
                            <a:extLst>
                              <a:ext uri="{28A0092B-C50C-407E-A947-70E740481C1C}">
                                <a14:useLocalDpi xmlns:a14="http://schemas.microsoft.com/office/drawing/2010/main" val="0"/>
                              </a:ext>
                            </a:extLst>
                          </a:blip>
                          <a:srcRect l="9843" t="34751" r="6740" b="13689"/>
                          <a:stretch/>
                        </pic:blipFill>
                        <pic:spPr bwMode="auto">
                          <a:xfrm>
                            <a:off x="0" y="0"/>
                            <a:ext cx="4088760" cy="3336428"/>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stheme="minorHAnsi"/>
                <w:noProof/>
                <w:sz w:val="16"/>
                <w:szCs w:val="16"/>
              </w:rPr>
              <w:drawing>
                <wp:inline distT="0" distB="0" distL="0" distR="0" wp14:anchorId="736E4982" wp14:editId="26BF0C56">
                  <wp:extent cx="4035528" cy="3533775"/>
                  <wp:effectExtent l="0" t="0" r="3175" b="0"/>
                  <wp:docPr id="1976936788"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36788" name="Imagen 3" descr="Texto, Carta&#10;&#10;Descripción generada automáticamente"/>
                          <pic:cNvPicPr/>
                        </pic:nvPicPr>
                        <pic:blipFill rotWithShape="1">
                          <a:blip r:embed="rId24" cstate="print">
                            <a:extLst>
                              <a:ext uri="{28A0092B-C50C-407E-A947-70E740481C1C}">
                                <a14:useLocalDpi xmlns:a14="http://schemas.microsoft.com/office/drawing/2010/main" val="0"/>
                              </a:ext>
                            </a:extLst>
                          </a:blip>
                          <a:srcRect l="1510" t="18071" r="4037" b="19629"/>
                          <a:stretch/>
                        </pic:blipFill>
                        <pic:spPr bwMode="auto">
                          <a:xfrm>
                            <a:off x="0" y="0"/>
                            <a:ext cx="4041208" cy="3538749"/>
                          </a:xfrm>
                          <a:prstGeom prst="rect">
                            <a:avLst/>
                          </a:prstGeom>
                          <a:ln>
                            <a:noFill/>
                          </a:ln>
                          <a:extLst>
                            <a:ext uri="{53640926-AAD7-44D8-BBD7-CCE9431645EC}">
                              <a14:shadowObscured xmlns:a14="http://schemas.microsoft.com/office/drawing/2010/main"/>
                            </a:ext>
                          </a:extLst>
                        </pic:spPr>
                      </pic:pic>
                    </a:graphicData>
                  </a:graphic>
                </wp:inline>
              </w:drawing>
            </w:r>
          </w:p>
          <w:p w14:paraId="49CFFB46" w14:textId="50F1398E" w:rsidR="0038462F" w:rsidRPr="00FD012C" w:rsidRDefault="0038462F" w:rsidP="00F876F9">
            <w:pPr>
              <w:autoSpaceDE w:val="0"/>
              <w:autoSpaceDN w:val="0"/>
              <w:adjustRightInd w:val="0"/>
              <w:spacing w:line="276" w:lineRule="auto"/>
              <w:jc w:val="both"/>
              <w:rPr>
                <w:rFonts w:ascii="Century Gothic" w:hAnsi="Century Gothic" w:cs="Century Gothic"/>
                <w:bCs/>
                <w:noProof/>
                <w:color w:val="000000"/>
                <w:sz w:val="20"/>
                <w:szCs w:val="20"/>
              </w:rPr>
            </w:pPr>
            <w:r>
              <w:rPr>
                <w:rFonts w:ascii="Century Gothic" w:hAnsi="Century Gothic" w:cstheme="minorHAnsi"/>
                <w:noProof/>
                <w:sz w:val="16"/>
                <w:szCs w:val="16"/>
              </w:rPr>
              <w:lastRenderedPageBreak/>
              <w:drawing>
                <wp:inline distT="0" distB="0" distL="0" distR="0" wp14:anchorId="5139EC14" wp14:editId="04F0D8EF">
                  <wp:extent cx="3771265" cy="4704963"/>
                  <wp:effectExtent l="0" t="0" r="635" b="635"/>
                  <wp:docPr id="956812034"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12034" name="Imagen 2" descr="Texto, Carta&#10;&#10;Descripción generada automáticamente"/>
                          <pic:cNvPicPr/>
                        </pic:nvPicPr>
                        <pic:blipFill rotWithShape="1">
                          <a:blip r:embed="rId25" cstate="print">
                            <a:extLst>
                              <a:ext uri="{28A0092B-C50C-407E-A947-70E740481C1C}">
                                <a14:useLocalDpi xmlns:a14="http://schemas.microsoft.com/office/drawing/2010/main" val="0"/>
                              </a:ext>
                            </a:extLst>
                          </a:blip>
                          <a:srcRect l="1843" b="7625"/>
                          <a:stretch/>
                        </pic:blipFill>
                        <pic:spPr bwMode="auto">
                          <a:xfrm>
                            <a:off x="0" y="0"/>
                            <a:ext cx="3784469" cy="4721436"/>
                          </a:xfrm>
                          <a:prstGeom prst="rect">
                            <a:avLst/>
                          </a:prstGeom>
                          <a:ln>
                            <a:noFill/>
                          </a:ln>
                          <a:extLst>
                            <a:ext uri="{53640926-AAD7-44D8-BBD7-CCE9431645EC}">
                              <a14:shadowObscured xmlns:a14="http://schemas.microsoft.com/office/drawing/2010/main"/>
                            </a:ext>
                          </a:extLst>
                        </pic:spPr>
                      </pic:pic>
                    </a:graphicData>
                  </a:graphic>
                </wp:inline>
              </w:drawing>
            </w:r>
          </w:p>
        </w:tc>
      </w:tr>
      <w:tr w:rsidR="00F876F9" w:rsidRPr="00FD012C" w14:paraId="64DD499A" w14:textId="77777777" w:rsidTr="00FD012C">
        <w:trPr>
          <w:trHeight w:val="338"/>
        </w:trPr>
        <w:tc>
          <w:tcPr>
            <w:tcW w:w="1985" w:type="dxa"/>
            <w:noWrap/>
          </w:tcPr>
          <w:p w14:paraId="2DFD236A" w14:textId="4CFEA18F"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30</w:t>
            </w:r>
            <w:r w:rsidRPr="003C76EB">
              <w:t>23</w:t>
            </w:r>
          </w:p>
        </w:tc>
        <w:tc>
          <w:tcPr>
            <w:tcW w:w="1418" w:type="dxa"/>
            <w:noWrap/>
          </w:tcPr>
          <w:p w14:paraId="634460C3" w14:textId="6F774CA4"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07/08/2023</w:t>
            </w:r>
          </w:p>
        </w:tc>
        <w:tc>
          <w:tcPr>
            <w:tcW w:w="3260" w:type="dxa"/>
            <w:noWrap/>
          </w:tcPr>
          <w:p w14:paraId="51410F13" w14:textId="2DBF6D82" w:rsidR="00F876F9" w:rsidRPr="00FD012C" w:rsidRDefault="00C93EAA" w:rsidP="00F876F9">
            <w:pPr>
              <w:autoSpaceDE w:val="0"/>
              <w:autoSpaceDN w:val="0"/>
              <w:adjustRightInd w:val="0"/>
              <w:spacing w:line="276" w:lineRule="auto"/>
              <w:jc w:val="both"/>
              <w:rPr>
                <w:rFonts w:ascii="Century Gothic" w:hAnsi="Century Gothic" w:cs="Century Gothic"/>
                <w:bCs/>
                <w:color w:val="000000"/>
                <w:sz w:val="20"/>
                <w:szCs w:val="20"/>
              </w:rPr>
            </w:pPr>
            <w:r w:rsidRPr="00C93EAA">
              <w:rPr>
                <w:rFonts w:ascii="Century Gothic" w:hAnsi="Century Gothic" w:cs="Century Gothic"/>
                <w:bCs/>
                <w:color w:val="000000"/>
                <w:sz w:val="20"/>
                <w:szCs w:val="20"/>
              </w:rPr>
              <w:t>RENATA IVANA MUÑOZ CHAPA</w:t>
            </w:r>
          </w:p>
        </w:tc>
        <w:tc>
          <w:tcPr>
            <w:tcW w:w="1276" w:type="dxa"/>
            <w:noWrap/>
          </w:tcPr>
          <w:p w14:paraId="47EC3DDE" w14:textId="69C41E33"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10/08/2023</w:t>
            </w:r>
          </w:p>
        </w:tc>
        <w:tc>
          <w:tcPr>
            <w:tcW w:w="7654" w:type="dxa"/>
            <w:noWrap/>
          </w:tcPr>
          <w:p w14:paraId="4D0E520D" w14:textId="128658EF" w:rsidR="00F876F9" w:rsidRPr="00FD012C" w:rsidRDefault="00C93EAA" w:rsidP="00C93EAA">
            <w:pPr>
              <w:autoSpaceDE w:val="0"/>
              <w:autoSpaceDN w:val="0"/>
              <w:adjustRightInd w:val="0"/>
              <w:spacing w:line="276" w:lineRule="auto"/>
              <w:jc w:val="both"/>
              <w:rPr>
                <w:rFonts w:ascii="Century Gothic" w:hAnsi="Century Gothic"/>
                <w:bCs/>
                <w:sz w:val="20"/>
                <w:szCs w:val="20"/>
              </w:rPr>
            </w:pPr>
            <w:r w:rsidRPr="00C93EAA">
              <w:rPr>
                <w:rFonts w:ascii="Century Gothic" w:hAnsi="Century Gothic"/>
                <w:bCs/>
                <w:sz w:val="20"/>
                <w:szCs w:val="20"/>
              </w:rPr>
              <w:t>1.</w:t>
            </w:r>
            <w:r w:rsidRPr="00C93EAA">
              <w:rPr>
                <w:rFonts w:ascii="Century Gothic" w:hAnsi="Century Gothic"/>
                <w:bCs/>
                <w:sz w:val="20"/>
                <w:szCs w:val="20"/>
              </w:rPr>
              <w:tab/>
              <w:t xml:space="preserve">Solicito información sobre cuál y cuánto es el apoyo que el gobierno estatal brinda al equipo de beisbol Saraperos de Saltillo, en materia de entrega de recursos y condonación de qué tipo de impuestos al año o cualquier otro tipo de apoyo como comodatos o renta de instalaciones. Solicito saber qué da el equipo a cambio al gobierno. </w:t>
            </w:r>
            <w:r>
              <w:rPr>
                <w:rFonts w:ascii="Century Gothic" w:hAnsi="Century Gothic"/>
                <w:bCs/>
                <w:sz w:val="20"/>
                <w:szCs w:val="20"/>
              </w:rPr>
              <w:t xml:space="preserve"> </w:t>
            </w:r>
            <w:r w:rsidRPr="00C93EAA">
              <w:rPr>
                <w:rFonts w:ascii="Century Gothic" w:hAnsi="Century Gothic"/>
                <w:bCs/>
                <w:sz w:val="20"/>
                <w:szCs w:val="20"/>
              </w:rPr>
              <w:t>2.</w:t>
            </w:r>
            <w:r w:rsidRPr="00C93EAA">
              <w:rPr>
                <w:rFonts w:ascii="Century Gothic" w:hAnsi="Century Gothic"/>
                <w:bCs/>
                <w:sz w:val="20"/>
                <w:szCs w:val="20"/>
              </w:rPr>
              <w:tab/>
              <w:t>Solicito información sobre cuál y cuánto es el apoyo que el gobierno estatal brinda al equipo de beisbol Acereros de Monclova, en materia de entrega de recursos y condonación de qué tipo de impuestos al año o cualquier otro tipo de apoyo como comodatos o renta de instalaciones. Solicito saber qué da el equipo a cambio al gobierno. 3.</w:t>
            </w:r>
            <w:r w:rsidRPr="00C93EAA">
              <w:rPr>
                <w:rFonts w:ascii="Century Gothic" w:hAnsi="Century Gothic"/>
                <w:bCs/>
                <w:sz w:val="20"/>
                <w:szCs w:val="20"/>
              </w:rPr>
              <w:tab/>
              <w:t>Solicito información sobre cuál y cuánto es el apoyo que el gobierno estatal brinda al equipo de beisbol Algodoneros del Unión Laguna, en materia de entrega de recursos y condonación de qué tipo de impuestos al año o cualquier otro tipo de apoyo como comodatos o renta de instalaciones. Solicito saber qué da el equipo a cambio al gobierno. 4.</w:t>
            </w:r>
            <w:r w:rsidRPr="00C93EAA">
              <w:rPr>
                <w:rFonts w:ascii="Century Gothic" w:hAnsi="Century Gothic"/>
                <w:bCs/>
                <w:sz w:val="20"/>
                <w:szCs w:val="20"/>
              </w:rPr>
              <w:tab/>
              <w:t>Solicito información sobre cuál y cuánto es el apoyo que el gobierno estatal brinda al equipo de futbol Club Santos Laguna, en materia de entrega de recursos y condonación de qué tipo de impuestos al año o cualquier otro tipo de apoyo como comodatos o renta de instalaciones. Solicito saber qué da el equipo a cambio al gobierno. 5.</w:t>
            </w:r>
            <w:r w:rsidRPr="00C93EAA">
              <w:rPr>
                <w:rFonts w:ascii="Century Gothic" w:hAnsi="Century Gothic"/>
                <w:bCs/>
                <w:sz w:val="20"/>
                <w:szCs w:val="20"/>
              </w:rPr>
              <w:tab/>
              <w:t>Solicito información sobre cuál y cuánto es el apoyo que el gobierno estatal brinda al equipo de básquetbol Toros Laguna, en materia de entrega de recursos y condonación de qué tipo de impuestos al año o cualquier otro tipo de apoyo como comodatos o renta de instalaciones. Solicito saber qué da el equipo a cambio al gobierno</w:t>
            </w:r>
          </w:p>
        </w:tc>
        <w:tc>
          <w:tcPr>
            <w:tcW w:w="13750" w:type="dxa"/>
            <w:noWrap/>
          </w:tcPr>
          <w:p w14:paraId="73C4E03E" w14:textId="77777777" w:rsidR="00C93EAA" w:rsidRPr="00C93EAA" w:rsidRDefault="00C93EAA" w:rsidP="00C93EAA">
            <w:pPr>
              <w:autoSpaceDE w:val="0"/>
              <w:autoSpaceDN w:val="0"/>
              <w:adjustRightInd w:val="0"/>
              <w:spacing w:line="276" w:lineRule="auto"/>
              <w:jc w:val="both"/>
              <w:rPr>
                <w:rFonts w:ascii="Century Gothic" w:hAnsi="Century Gothic" w:cs="Century Gothic"/>
                <w:bCs/>
                <w:noProof/>
                <w:color w:val="000000"/>
                <w:sz w:val="20"/>
                <w:szCs w:val="20"/>
              </w:rPr>
            </w:pPr>
            <w:r w:rsidRPr="00C93EAA">
              <w:rPr>
                <w:rFonts w:ascii="Century Gothic" w:hAnsi="Century Gothic" w:cs="Century Gothic"/>
                <w:bCs/>
                <w:noProof/>
                <w:color w:val="000000"/>
                <w:sz w:val="20"/>
                <w:szCs w:val="20"/>
              </w:rPr>
              <w:t>Al respecto me permito comunicarle que una vez realizada la búsqueda respectiva dentro de los archivos NO se localizó documentación y/o información alguna con las características y especificaciones indicadas por Usted en su escrito de petición.</w:t>
            </w:r>
          </w:p>
          <w:p w14:paraId="62DB8D94" w14:textId="77777777" w:rsidR="00C93EAA" w:rsidRPr="00C93EAA" w:rsidRDefault="00C93EAA" w:rsidP="00C93EAA">
            <w:pPr>
              <w:autoSpaceDE w:val="0"/>
              <w:autoSpaceDN w:val="0"/>
              <w:adjustRightInd w:val="0"/>
              <w:spacing w:line="276" w:lineRule="auto"/>
              <w:jc w:val="both"/>
              <w:rPr>
                <w:rFonts w:ascii="Century Gothic" w:hAnsi="Century Gothic" w:cs="Century Gothic"/>
                <w:bCs/>
                <w:noProof/>
                <w:color w:val="000000"/>
                <w:sz w:val="20"/>
                <w:szCs w:val="20"/>
              </w:rPr>
            </w:pPr>
          </w:p>
          <w:p w14:paraId="396EA5D9" w14:textId="1BD345B4" w:rsidR="00F876F9" w:rsidRPr="00FD012C" w:rsidRDefault="00C93EAA" w:rsidP="00C93EAA">
            <w:pPr>
              <w:autoSpaceDE w:val="0"/>
              <w:autoSpaceDN w:val="0"/>
              <w:adjustRightInd w:val="0"/>
              <w:spacing w:line="276" w:lineRule="auto"/>
              <w:jc w:val="both"/>
              <w:rPr>
                <w:rFonts w:ascii="Century Gothic" w:hAnsi="Century Gothic" w:cs="Century Gothic"/>
                <w:bCs/>
                <w:noProof/>
                <w:color w:val="000000"/>
                <w:sz w:val="20"/>
                <w:szCs w:val="20"/>
              </w:rPr>
            </w:pPr>
            <w:r w:rsidRPr="00C93EAA">
              <w:rPr>
                <w:rFonts w:ascii="Century Gothic" w:hAnsi="Century Gothic" w:cs="Century Gothic"/>
                <w:bCs/>
                <w:noProof/>
                <w:color w:val="000000"/>
                <w:sz w:val="20"/>
                <w:szCs w:val="20"/>
              </w:rPr>
              <w:t>Lo anterior con fundamento en lo establecido en la Ley de Acceso a la Información Pública para el Estado de Coahuila de Zaragoza.</w:t>
            </w:r>
          </w:p>
        </w:tc>
      </w:tr>
      <w:tr w:rsidR="00F876F9" w:rsidRPr="00FD012C" w14:paraId="0DB813BF" w14:textId="77777777" w:rsidTr="00FD012C">
        <w:trPr>
          <w:trHeight w:val="338"/>
        </w:trPr>
        <w:tc>
          <w:tcPr>
            <w:tcW w:w="1985" w:type="dxa"/>
            <w:noWrap/>
          </w:tcPr>
          <w:p w14:paraId="185D75A2" w14:textId="4C493A07"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38</w:t>
            </w:r>
            <w:r w:rsidRPr="003C76EB">
              <w:t>23</w:t>
            </w:r>
          </w:p>
        </w:tc>
        <w:tc>
          <w:tcPr>
            <w:tcW w:w="1418" w:type="dxa"/>
            <w:noWrap/>
          </w:tcPr>
          <w:p w14:paraId="547695C7" w14:textId="3FD2C9A8"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17/08/2023</w:t>
            </w:r>
          </w:p>
        </w:tc>
        <w:tc>
          <w:tcPr>
            <w:tcW w:w="3260" w:type="dxa"/>
            <w:noWrap/>
          </w:tcPr>
          <w:p w14:paraId="645CC989" w14:textId="68AFD8CE" w:rsidR="00F876F9" w:rsidRPr="00FD012C" w:rsidRDefault="008F3A2F" w:rsidP="00F876F9">
            <w:pPr>
              <w:autoSpaceDE w:val="0"/>
              <w:autoSpaceDN w:val="0"/>
              <w:adjustRightInd w:val="0"/>
              <w:spacing w:line="276" w:lineRule="auto"/>
              <w:jc w:val="both"/>
              <w:rPr>
                <w:rFonts w:ascii="Century Gothic" w:hAnsi="Century Gothic" w:cs="Century Gothic"/>
                <w:bCs/>
                <w:color w:val="000000"/>
                <w:sz w:val="20"/>
                <w:szCs w:val="20"/>
              </w:rPr>
            </w:pPr>
            <w:r w:rsidRPr="008F3A2F">
              <w:rPr>
                <w:rFonts w:ascii="Century Gothic" w:hAnsi="Century Gothic" w:cs="Century Gothic"/>
                <w:bCs/>
                <w:color w:val="000000"/>
                <w:sz w:val="20"/>
                <w:szCs w:val="20"/>
              </w:rPr>
              <w:t>MIGUEL ORTIZ</w:t>
            </w:r>
          </w:p>
        </w:tc>
        <w:tc>
          <w:tcPr>
            <w:tcW w:w="1276" w:type="dxa"/>
            <w:noWrap/>
          </w:tcPr>
          <w:p w14:paraId="56AC693B" w14:textId="6B9A7ED3"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30/08/2023</w:t>
            </w:r>
          </w:p>
        </w:tc>
        <w:tc>
          <w:tcPr>
            <w:tcW w:w="7654" w:type="dxa"/>
            <w:noWrap/>
          </w:tcPr>
          <w:p w14:paraId="561CEB87" w14:textId="77777777" w:rsidR="008F3A2F" w:rsidRPr="008F3A2F" w:rsidRDefault="008F3A2F" w:rsidP="008F3A2F">
            <w:pPr>
              <w:autoSpaceDE w:val="0"/>
              <w:autoSpaceDN w:val="0"/>
              <w:adjustRightInd w:val="0"/>
              <w:spacing w:line="276" w:lineRule="auto"/>
              <w:jc w:val="both"/>
              <w:rPr>
                <w:rFonts w:ascii="Century Gothic" w:hAnsi="Century Gothic"/>
                <w:bCs/>
                <w:sz w:val="20"/>
                <w:szCs w:val="20"/>
              </w:rPr>
            </w:pPr>
            <w:r w:rsidRPr="008F3A2F">
              <w:rPr>
                <w:rFonts w:ascii="Century Gothic" w:hAnsi="Century Gothic"/>
                <w:bCs/>
                <w:sz w:val="20"/>
                <w:szCs w:val="20"/>
              </w:rPr>
              <w:t>Buenos días, a través del presente y de conformidad con lo establecido por los artículos 121 y 122 de la Ley General de Transparencia y Acceso a la Información Pública, solicito de la manera más atenta, se me proporcione la información pública siguiente:</w:t>
            </w:r>
          </w:p>
          <w:p w14:paraId="2E847861" w14:textId="77777777" w:rsidR="008F3A2F" w:rsidRPr="008F3A2F" w:rsidRDefault="008F3A2F" w:rsidP="008F3A2F">
            <w:pPr>
              <w:autoSpaceDE w:val="0"/>
              <w:autoSpaceDN w:val="0"/>
              <w:adjustRightInd w:val="0"/>
              <w:spacing w:line="276" w:lineRule="auto"/>
              <w:jc w:val="both"/>
              <w:rPr>
                <w:rFonts w:ascii="Century Gothic" w:hAnsi="Century Gothic"/>
                <w:bCs/>
                <w:sz w:val="20"/>
                <w:szCs w:val="20"/>
              </w:rPr>
            </w:pPr>
            <w:r w:rsidRPr="008F3A2F">
              <w:rPr>
                <w:rFonts w:ascii="Century Gothic" w:hAnsi="Century Gothic"/>
                <w:bCs/>
                <w:sz w:val="20"/>
                <w:szCs w:val="20"/>
              </w:rPr>
              <w:t>Me envíe el enlace electrónico (página web) donde se puede localizar información del anexo del Programa anual de evaluación de los años 2021 y 2022.</w:t>
            </w:r>
          </w:p>
          <w:p w14:paraId="2B0AEF04" w14:textId="77777777" w:rsidR="008F3A2F" w:rsidRPr="008F3A2F" w:rsidRDefault="008F3A2F" w:rsidP="008F3A2F">
            <w:pPr>
              <w:autoSpaceDE w:val="0"/>
              <w:autoSpaceDN w:val="0"/>
              <w:adjustRightInd w:val="0"/>
              <w:spacing w:line="276" w:lineRule="auto"/>
              <w:jc w:val="both"/>
              <w:rPr>
                <w:rFonts w:ascii="Century Gothic" w:hAnsi="Century Gothic"/>
                <w:bCs/>
                <w:sz w:val="20"/>
                <w:szCs w:val="20"/>
              </w:rPr>
            </w:pPr>
            <w:r w:rsidRPr="008F3A2F">
              <w:rPr>
                <w:rFonts w:ascii="Century Gothic" w:hAnsi="Century Gothic"/>
                <w:bCs/>
                <w:sz w:val="20"/>
                <w:szCs w:val="20"/>
              </w:rPr>
              <w:t>Dichos programas se encuentran en los siguientes enlaces:</w:t>
            </w:r>
          </w:p>
          <w:p w14:paraId="1A74DB2F" w14:textId="77777777" w:rsidR="008F3A2F" w:rsidRPr="008F3A2F" w:rsidRDefault="008F3A2F" w:rsidP="008F3A2F">
            <w:pPr>
              <w:autoSpaceDE w:val="0"/>
              <w:autoSpaceDN w:val="0"/>
              <w:adjustRightInd w:val="0"/>
              <w:spacing w:line="276" w:lineRule="auto"/>
              <w:jc w:val="both"/>
              <w:rPr>
                <w:rFonts w:ascii="Century Gothic" w:hAnsi="Century Gothic"/>
                <w:bCs/>
                <w:sz w:val="20"/>
                <w:szCs w:val="20"/>
              </w:rPr>
            </w:pPr>
            <w:r w:rsidRPr="008F3A2F">
              <w:rPr>
                <w:rFonts w:ascii="Century Gothic" w:hAnsi="Century Gothic"/>
                <w:bCs/>
                <w:sz w:val="20"/>
                <w:szCs w:val="20"/>
              </w:rPr>
              <w:t>https://www.sefincoahuila.gob.mx/contenido/PBR/5.%20Auditorias%20y%20Evaluaciones/Programa%20Anual%20de%20Evaluaciones/PAE%202022%20DEFINITIVO%20con%20modificaciones.pdf</w:t>
            </w:r>
          </w:p>
          <w:p w14:paraId="50A8E39E" w14:textId="77777777" w:rsidR="008F3A2F" w:rsidRPr="008F3A2F" w:rsidRDefault="008F3A2F" w:rsidP="008F3A2F">
            <w:pPr>
              <w:autoSpaceDE w:val="0"/>
              <w:autoSpaceDN w:val="0"/>
              <w:adjustRightInd w:val="0"/>
              <w:spacing w:line="276" w:lineRule="auto"/>
              <w:jc w:val="both"/>
              <w:rPr>
                <w:rFonts w:ascii="Century Gothic" w:hAnsi="Century Gothic"/>
                <w:bCs/>
                <w:sz w:val="20"/>
                <w:szCs w:val="20"/>
              </w:rPr>
            </w:pPr>
            <w:r w:rsidRPr="008F3A2F">
              <w:rPr>
                <w:rFonts w:ascii="Century Gothic" w:hAnsi="Century Gothic"/>
                <w:bCs/>
                <w:sz w:val="20"/>
                <w:szCs w:val="20"/>
              </w:rPr>
              <w:t>https://www.sefincoahuila.gob.mx/contenido/PBR/5.%20Auditorias%20y%20Evaluaciones/Programa%20Anual%20de%20Evaluaciones/PAE%20Coahuila%202021.pdf</w:t>
            </w:r>
          </w:p>
          <w:p w14:paraId="453CF455" w14:textId="77777777" w:rsidR="008F3A2F" w:rsidRPr="008F3A2F" w:rsidRDefault="008F3A2F" w:rsidP="008F3A2F">
            <w:pPr>
              <w:autoSpaceDE w:val="0"/>
              <w:autoSpaceDN w:val="0"/>
              <w:adjustRightInd w:val="0"/>
              <w:spacing w:line="276" w:lineRule="auto"/>
              <w:jc w:val="both"/>
              <w:rPr>
                <w:rFonts w:ascii="Century Gothic" w:hAnsi="Century Gothic"/>
                <w:bCs/>
                <w:sz w:val="20"/>
                <w:szCs w:val="20"/>
              </w:rPr>
            </w:pPr>
            <w:r w:rsidRPr="008F3A2F">
              <w:rPr>
                <w:rFonts w:ascii="Century Gothic" w:hAnsi="Century Gothic"/>
                <w:bCs/>
                <w:sz w:val="20"/>
                <w:szCs w:val="20"/>
              </w:rPr>
              <w:t>De forma específica, para esta solicitud de información, lo que se requiere es el enlace electrónico (página web) con el anexo 5, previamente referido, que se encuentren debidamente requisitado (lleno) tomando como base las evaluaciones externas programadas en el Programa Anual de Evaluación de los años 2021 y 2022.</w:t>
            </w:r>
          </w:p>
          <w:p w14:paraId="2F4DDBD2" w14:textId="2753068E" w:rsidR="00F876F9" w:rsidRPr="00FD012C" w:rsidRDefault="008F3A2F" w:rsidP="008F3A2F">
            <w:pPr>
              <w:autoSpaceDE w:val="0"/>
              <w:autoSpaceDN w:val="0"/>
              <w:adjustRightInd w:val="0"/>
              <w:spacing w:line="276" w:lineRule="auto"/>
              <w:jc w:val="both"/>
              <w:rPr>
                <w:rFonts w:ascii="Century Gothic" w:hAnsi="Century Gothic"/>
                <w:bCs/>
                <w:sz w:val="20"/>
                <w:szCs w:val="20"/>
              </w:rPr>
            </w:pPr>
            <w:r w:rsidRPr="008F3A2F">
              <w:rPr>
                <w:rFonts w:ascii="Century Gothic" w:hAnsi="Century Gothic"/>
                <w:bCs/>
                <w:sz w:val="20"/>
                <w:szCs w:val="20"/>
              </w:rPr>
              <w:t>Esperando contar con una respuesta favorable, me despido enviándole un cordial saludo</w:t>
            </w:r>
          </w:p>
        </w:tc>
        <w:tc>
          <w:tcPr>
            <w:tcW w:w="13750" w:type="dxa"/>
            <w:noWrap/>
          </w:tcPr>
          <w:p w14:paraId="3091AF4B" w14:textId="77777777" w:rsidR="008F3A2F" w:rsidRPr="008F3A2F" w:rsidRDefault="008F3A2F" w:rsidP="008F3A2F">
            <w:pPr>
              <w:spacing w:line="276" w:lineRule="auto"/>
              <w:jc w:val="both"/>
              <w:rPr>
                <w:rFonts w:ascii="Century Gothic" w:hAnsi="Century Gothic" w:cstheme="minorHAnsi"/>
                <w:sz w:val="20"/>
                <w:szCs w:val="20"/>
              </w:rPr>
            </w:pPr>
            <w:r w:rsidRPr="008F3A2F">
              <w:rPr>
                <w:rFonts w:ascii="Century Gothic" w:hAnsi="Century Gothic" w:cstheme="minorHAnsi"/>
                <w:sz w:val="20"/>
                <w:szCs w:val="20"/>
              </w:rPr>
              <w:t>Al respecto me permito comunicarle lo siguiente:</w:t>
            </w:r>
          </w:p>
          <w:p w14:paraId="4745E5DF" w14:textId="77777777" w:rsidR="008F3A2F" w:rsidRPr="008F3A2F" w:rsidRDefault="008F3A2F" w:rsidP="008F3A2F">
            <w:pPr>
              <w:spacing w:line="276" w:lineRule="auto"/>
              <w:jc w:val="both"/>
              <w:rPr>
                <w:rFonts w:ascii="Century Gothic" w:hAnsi="Century Gothic" w:cstheme="minorHAnsi"/>
                <w:sz w:val="20"/>
                <w:szCs w:val="20"/>
              </w:rPr>
            </w:pPr>
            <w:r w:rsidRPr="008F3A2F">
              <w:rPr>
                <w:rFonts w:ascii="Century Gothic" w:hAnsi="Century Gothic" w:cstheme="minorHAnsi"/>
                <w:sz w:val="20"/>
                <w:szCs w:val="20"/>
              </w:rPr>
              <w:t>Acorde a su solicitud se proporciona el enlace electrónico de los documentos solicitados, para lo cual es necesario seguir la ruta de acceso que se le proporciona a continuación:</w:t>
            </w:r>
          </w:p>
          <w:p w14:paraId="44DAB44C" w14:textId="77777777" w:rsidR="008F3A2F" w:rsidRPr="008F3A2F" w:rsidRDefault="008F3A2F">
            <w:pPr>
              <w:pStyle w:val="Prrafodelista"/>
              <w:numPr>
                <w:ilvl w:val="0"/>
                <w:numId w:val="4"/>
              </w:numPr>
              <w:spacing w:line="276" w:lineRule="auto"/>
              <w:rPr>
                <w:rFonts w:cstheme="minorHAnsi"/>
                <w:u w:val="single"/>
                <w:lang w:val="es-MX"/>
              </w:rPr>
            </w:pPr>
            <w:r w:rsidRPr="008F3A2F">
              <w:rPr>
                <w:rFonts w:cstheme="minorHAnsi"/>
                <w:lang w:val="es-MX"/>
              </w:rPr>
              <w:t xml:space="preserve">Ingresar a la </w:t>
            </w:r>
            <w:proofErr w:type="spellStart"/>
            <w:r w:rsidRPr="008F3A2F">
              <w:rPr>
                <w:rFonts w:cstheme="minorHAnsi"/>
                <w:lang w:val="es-MX"/>
              </w:rPr>
              <w:t>pagina</w:t>
            </w:r>
            <w:proofErr w:type="spellEnd"/>
            <w:r w:rsidRPr="008F3A2F">
              <w:rPr>
                <w:rFonts w:cstheme="minorHAnsi"/>
                <w:lang w:val="es-MX"/>
              </w:rPr>
              <w:t xml:space="preserve"> oficial de internet de la Secretaría de Finanzas (</w:t>
            </w:r>
            <w:hyperlink r:id="rId26" w:history="1">
              <w:r w:rsidRPr="008F3A2F">
                <w:rPr>
                  <w:rStyle w:val="Hipervnculo"/>
                  <w:rFonts w:cstheme="minorHAnsi"/>
                  <w:lang w:val="es-MX"/>
                </w:rPr>
                <w:t>https://www.sefincoahuila.gob.mx/contenido/index.php</w:t>
              </w:r>
            </w:hyperlink>
            <w:r w:rsidRPr="008F3A2F">
              <w:rPr>
                <w:rFonts w:cstheme="minorHAnsi"/>
                <w:lang w:val="es-MX"/>
              </w:rPr>
              <w:t xml:space="preserve">) en la parte media se encuentra el apartado </w:t>
            </w:r>
            <w:proofErr w:type="spellStart"/>
            <w:r w:rsidRPr="008F3A2F">
              <w:rPr>
                <w:rFonts w:cstheme="minorHAnsi"/>
                <w:lang w:val="es-MX"/>
              </w:rPr>
              <w:t>especifico</w:t>
            </w:r>
            <w:proofErr w:type="spellEnd"/>
            <w:r w:rsidRPr="008F3A2F">
              <w:rPr>
                <w:rFonts w:cstheme="minorHAnsi"/>
                <w:lang w:val="es-MX"/>
              </w:rPr>
              <w:t xml:space="preserve"> de PBR,  se selecciona y lo direccionará a la página  </w:t>
            </w:r>
            <w:hyperlink r:id="rId27" w:history="1">
              <w:r w:rsidRPr="008F3A2F">
                <w:rPr>
                  <w:rStyle w:val="Hipervnculo"/>
                  <w:rFonts w:cstheme="minorHAnsi"/>
                  <w:lang w:val="es-MX"/>
                </w:rPr>
                <w:t>https://www.sefincoahuila.gob.mx/contenido/PBR/Portada.html</w:t>
              </w:r>
            </w:hyperlink>
            <w:r w:rsidRPr="008F3A2F">
              <w:rPr>
                <w:rFonts w:cstheme="minorHAnsi"/>
                <w:lang w:val="es-MX"/>
              </w:rPr>
              <w:t xml:space="preserve"> </w:t>
            </w:r>
          </w:p>
          <w:p w14:paraId="1543A2F3" w14:textId="77777777" w:rsidR="008F3A2F" w:rsidRPr="008F3A2F" w:rsidRDefault="008F3A2F" w:rsidP="008F3A2F">
            <w:pPr>
              <w:spacing w:line="276" w:lineRule="auto"/>
              <w:jc w:val="both"/>
              <w:rPr>
                <w:rFonts w:ascii="Century Gothic" w:hAnsi="Century Gothic" w:cstheme="minorHAnsi"/>
                <w:sz w:val="20"/>
                <w:szCs w:val="20"/>
                <w:u w:val="single"/>
              </w:rPr>
            </w:pPr>
          </w:p>
          <w:p w14:paraId="5ECF07DC" w14:textId="77777777" w:rsidR="008F3A2F" w:rsidRPr="008F3A2F" w:rsidRDefault="008F3A2F" w:rsidP="008F3A2F">
            <w:pPr>
              <w:spacing w:line="276" w:lineRule="auto"/>
              <w:jc w:val="both"/>
              <w:rPr>
                <w:rFonts w:ascii="Century Gothic" w:hAnsi="Century Gothic" w:cstheme="minorHAnsi"/>
                <w:sz w:val="20"/>
                <w:szCs w:val="20"/>
                <w:u w:val="single"/>
              </w:rPr>
            </w:pPr>
            <w:r w:rsidRPr="008F3A2F">
              <w:rPr>
                <w:rFonts w:ascii="Century Gothic" w:hAnsi="Century Gothic" w:cstheme="minorHAnsi"/>
                <w:noProof/>
                <w:sz w:val="20"/>
                <w:szCs w:val="20"/>
                <w:u w:val="single"/>
              </w:rPr>
              <w:drawing>
                <wp:inline distT="0" distB="0" distL="0" distR="0" wp14:anchorId="4EC07254" wp14:editId="3A75230C">
                  <wp:extent cx="3505200" cy="1297155"/>
                  <wp:effectExtent l="0" t="0" r="0" b="0"/>
                  <wp:docPr id="273143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2866" cy="1303692"/>
                          </a:xfrm>
                          <a:prstGeom prst="rect">
                            <a:avLst/>
                          </a:prstGeom>
                          <a:noFill/>
                          <a:ln>
                            <a:noFill/>
                          </a:ln>
                        </pic:spPr>
                      </pic:pic>
                    </a:graphicData>
                  </a:graphic>
                </wp:inline>
              </w:drawing>
            </w:r>
          </w:p>
          <w:p w14:paraId="4E607EE7" w14:textId="77777777" w:rsidR="008F3A2F" w:rsidRPr="008F3A2F" w:rsidRDefault="008F3A2F">
            <w:pPr>
              <w:pStyle w:val="Ttulo2"/>
              <w:numPr>
                <w:ilvl w:val="0"/>
                <w:numId w:val="4"/>
              </w:numPr>
              <w:rPr>
                <w:rFonts w:ascii="Century Gothic" w:eastAsiaTheme="minorHAnsi" w:hAnsi="Century Gothic" w:cstheme="minorHAnsi"/>
                <w:color w:val="auto"/>
                <w:sz w:val="20"/>
                <w:szCs w:val="20"/>
                <w:lang w:val="es-MX"/>
              </w:rPr>
            </w:pPr>
            <w:r w:rsidRPr="008F3A2F">
              <w:rPr>
                <w:rFonts w:ascii="Century Gothic" w:eastAsiaTheme="minorHAnsi" w:hAnsi="Century Gothic" w:cstheme="minorHAnsi"/>
                <w:color w:val="auto"/>
                <w:sz w:val="20"/>
                <w:szCs w:val="20"/>
                <w:lang w:val="es-MX"/>
              </w:rPr>
              <w:lastRenderedPageBreak/>
              <w:t>En la página de PBR se selecciona el apartado de Auditorías y Evaluaciones y dirigirá a la siguiente página, para posteriormente dirigirse al apartado Informes de Auditorías y Evaluaciones</w:t>
            </w:r>
          </w:p>
          <w:p w14:paraId="4EB01A99" w14:textId="77777777" w:rsidR="008F3A2F" w:rsidRPr="008F3A2F" w:rsidRDefault="008F3A2F" w:rsidP="008F3A2F">
            <w:pPr>
              <w:spacing w:line="276" w:lineRule="auto"/>
              <w:jc w:val="center"/>
              <w:rPr>
                <w:rFonts w:ascii="Century Gothic" w:hAnsi="Century Gothic" w:cstheme="minorHAnsi"/>
                <w:sz w:val="20"/>
                <w:szCs w:val="20"/>
              </w:rPr>
            </w:pPr>
            <w:r w:rsidRPr="008F3A2F">
              <w:rPr>
                <w:rFonts w:ascii="Century Gothic" w:hAnsi="Century Gothic" w:cstheme="minorHAnsi"/>
                <w:noProof/>
                <w:sz w:val="20"/>
                <w:szCs w:val="20"/>
              </w:rPr>
              <w:drawing>
                <wp:inline distT="0" distB="0" distL="0" distR="0" wp14:anchorId="3207BD8D" wp14:editId="658856C1">
                  <wp:extent cx="4057650" cy="1808591"/>
                  <wp:effectExtent l="0" t="0" r="0" b="1270"/>
                  <wp:docPr id="2621972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2918" cy="1810939"/>
                          </a:xfrm>
                          <a:prstGeom prst="rect">
                            <a:avLst/>
                          </a:prstGeom>
                          <a:noFill/>
                          <a:ln>
                            <a:noFill/>
                          </a:ln>
                        </pic:spPr>
                      </pic:pic>
                    </a:graphicData>
                  </a:graphic>
                </wp:inline>
              </w:drawing>
            </w:r>
          </w:p>
          <w:p w14:paraId="54F93F90" w14:textId="77777777" w:rsidR="008F3A2F" w:rsidRPr="008F3A2F" w:rsidRDefault="008F3A2F" w:rsidP="008F3A2F">
            <w:pPr>
              <w:spacing w:line="276" w:lineRule="auto"/>
              <w:jc w:val="center"/>
              <w:rPr>
                <w:rFonts w:ascii="Century Gothic" w:hAnsi="Century Gothic" w:cstheme="minorHAnsi"/>
                <w:sz w:val="20"/>
                <w:szCs w:val="20"/>
              </w:rPr>
            </w:pPr>
            <w:r w:rsidRPr="008F3A2F">
              <w:rPr>
                <w:rFonts w:ascii="Century Gothic" w:hAnsi="Century Gothic" w:cstheme="minorHAnsi"/>
                <w:noProof/>
                <w:sz w:val="20"/>
                <w:szCs w:val="20"/>
              </w:rPr>
              <w:drawing>
                <wp:inline distT="0" distB="0" distL="0" distR="0" wp14:anchorId="7F99D5C5" wp14:editId="4BAAEB44">
                  <wp:extent cx="5791200" cy="1095375"/>
                  <wp:effectExtent l="0" t="0" r="0" b="9525"/>
                  <wp:docPr id="16771995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1095375"/>
                          </a:xfrm>
                          <a:prstGeom prst="rect">
                            <a:avLst/>
                          </a:prstGeom>
                          <a:noFill/>
                          <a:ln>
                            <a:noFill/>
                          </a:ln>
                        </pic:spPr>
                      </pic:pic>
                    </a:graphicData>
                  </a:graphic>
                </wp:inline>
              </w:drawing>
            </w:r>
          </w:p>
          <w:p w14:paraId="79086B4C" w14:textId="77777777" w:rsidR="008F3A2F" w:rsidRPr="008F3A2F" w:rsidRDefault="008F3A2F">
            <w:pPr>
              <w:pStyle w:val="Prrafodelista"/>
              <w:numPr>
                <w:ilvl w:val="0"/>
                <w:numId w:val="4"/>
              </w:numPr>
              <w:spacing w:line="276" w:lineRule="auto"/>
              <w:rPr>
                <w:rFonts w:cstheme="minorHAnsi"/>
                <w:lang w:val="es-MX"/>
              </w:rPr>
            </w:pPr>
            <w:r w:rsidRPr="008F3A2F">
              <w:rPr>
                <w:rFonts w:cstheme="minorHAnsi"/>
                <w:lang w:val="es-MX"/>
              </w:rPr>
              <w:t>Específicamente a la solicitud, se anexan las ligas correspondientes:</w:t>
            </w:r>
          </w:p>
          <w:p w14:paraId="265D6B6A" w14:textId="77777777" w:rsidR="008F3A2F" w:rsidRPr="008F3A2F" w:rsidRDefault="00000000" w:rsidP="008F3A2F">
            <w:pPr>
              <w:spacing w:line="276" w:lineRule="auto"/>
              <w:jc w:val="both"/>
              <w:rPr>
                <w:rFonts w:ascii="Century Gothic" w:hAnsi="Century Gothic" w:cstheme="minorHAnsi"/>
                <w:sz w:val="20"/>
                <w:szCs w:val="20"/>
              </w:rPr>
            </w:pPr>
            <w:hyperlink r:id="rId31" w:history="1">
              <w:r w:rsidR="008F3A2F" w:rsidRPr="008F3A2F">
                <w:rPr>
                  <w:rStyle w:val="Hipervnculo"/>
                  <w:rFonts w:ascii="Century Gothic" w:hAnsi="Century Gothic" w:cstheme="minorHAnsi"/>
                  <w:sz w:val="20"/>
                  <w:szCs w:val="20"/>
                </w:rPr>
                <w:t>https://www.sefincoahuila.gob.mx/contenido/PBR/5.%20Auditorias%20y%20Evaluaciones/Informes%20de%20Auditorias%20y%20Evaluaciones/Anexo%205%20FONE%202021Def.pdf</w:t>
              </w:r>
            </w:hyperlink>
          </w:p>
          <w:p w14:paraId="4BDF40A9" w14:textId="0487B71C" w:rsidR="008F3A2F" w:rsidRPr="008F3A2F" w:rsidRDefault="00000000" w:rsidP="008F3A2F">
            <w:pPr>
              <w:spacing w:line="276" w:lineRule="auto"/>
              <w:jc w:val="both"/>
              <w:rPr>
                <w:rFonts w:ascii="Century Gothic" w:hAnsi="Century Gothic" w:cstheme="minorHAnsi"/>
                <w:sz w:val="20"/>
                <w:szCs w:val="20"/>
              </w:rPr>
            </w:pPr>
            <w:hyperlink r:id="rId32" w:history="1">
              <w:r w:rsidR="008F3A2F" w:rsidRPr="008F3A2F">
                <w:rPr>
                  <w:rStyle w:val="Hipervnculo"/>
                  <w:rFonts w:ascii="Century Gothic" w:hAnsi="Century Gothic" w:cstheme="minorHAnsi"/>
                  <w:sz w:val="20"/>
                  <w:szCs w:val="20"/>
                </w:rPr>
                <w:t>https://www.sefincoahuila.gob.mx/contenido/PBR/5.%20Auditorias%20y%20Evaluaciones/Informes%20de%20Auditorias%20y%20Evaluaciones/Anexo%205.%20Formalizacion%20de%20ASM%202022.pdf</w:t>
              </w:r>
            </w:hyperlink>
          </w:p>
          <w:p w14:paraId="58F6C388" w14:textId="2919A190" w:rsidR="00F876F9" w:rsidRPr="00FD012C" w:rsidRDefault="00F876F9" w:rsidP="00F876F9">
            <w:pPr>
              <w:autoSpaceDE w:val="0"/>
              <w:autoSpaceDN w:val="0"/>
              <w:adjustRightInd w:val="0"/>
              <w:spacing w:line="276" w:lineRule="auto"/>
              <w:jc w:val="both"/>
              <w:rPr>
                <w:rFonts w:ascii="Century Gothic" w:hAnsi="Century Gothic" w:cs="Century Gothic"/>
                <w:bCs/>
                <w:noProof/>
                <w:color w:val="000000"/>
                <w:sz w:val="20"/>
                <w:szCs w:val="20"/>
              </w:rPr>
            </w:pPr>
          </w:p>
        </w:tc>
      </w:tr>
      <w:tr w:rsidR="00F876F9" w:rsidRPr="00FD012C" w14:paraId="5B64A009" w14:textId="77777777" w:rsidTr="00FD012C">
        <w:trPr>
          <w:trHeight w:val="338"/>
        </w:trPr>
        <w:tc>
          <w:tcPr>
            <w:tcW w:w="1985" w:type="dxa"/>
            <w:noWrap/>
          </w:tcPr>
          <w:p w14:paraId="69DA49F8" w14:textId="520E57BA"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40</w:t>
            </w:r>
            <w:r w:rsidRPr="003C76EB">
              <w:t>23</w:t>
            </w:r>
          </w:p>
        </w:tc>
        <w:tc>
          <w:tcPr>
            <w:tcW w:w="1418" w:type="dxa"/>
            <w:noWrap/>
          </w:tcPr>
          <w:p w14:paraId="7654A926" w14:textId="21B4B6F1"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21/08/2023</w:t>
            </w:r>
          </w:p>
        </w:tc>
        <w:tc>
          <w:tcPr>
            <w:tcW w:w="3260" w:type="dxa"/>
            <w:noWrap/>
          </w:tcPr>
          <w:p w14:paraId="28EA12E3" w14:textId="222C5149" w:rsidR="00F876F9" w:rsidRPr="00FD012C" w:rsidRDefault="00B37A2C" w:rsidP="00F876F9">
            <w:pPr>
              <w:autoSpaceDE w:val="0"/>
              <w:autoSpaceDN w:val="0"/>
              <w:adjustRightInd w:val="0"/>
              <w:spacing w:line="276" w:lineRule="auto"/>
              <w:jc w:val="both"/>
              <w:rPr>
                <w:rFonts w:ascii="Century Gothic" w:hAnsi="Century Gothic" w:cs="Century Gothic"/>
                <w:bCs/>
                <w:color w:val="000000"/>
                <w:sz w:val="20"/>
                <w:szCs w:val="20"/>
              </w:rPr>
            </w:pPr>
            <w:r w:rsidRPr="00B37A2C">
              <w:rPr>
                <w:rFonts w:ascii="Century Gothic" w:hAnsi="Century Gothic" w:cs="Century Gothic"/>
                <w:bCs/>
                <w:color w:val="000000"/>
                <w:sz w:val="20"/>
                <w:szCs w:val="20"/>
              </w:rPr>
              <w:t xml:space="preserve">JUAN FARIAS </w:t>
            </w:r>
            <w:proofErr w:type="spellStart"/>
            <w:r w:rsidRPr="00B37A2C">
              <w:rPr>
                <w:rFonts w:ascii="Century Gothic" w:hAnsi="Century Gothic" w:cs="Century Gothic"/>
                <w:bCs/>
                <w:color w:val="000000"/>
                <w:sz w:val="20"/>
                <w:szCs w:val="20"/>
              </w:rPr>
              <w:t>FARIAS</w:t>
            </w:r>
            <w:proofErr w:type="spellEnd"/>
          </w:p>
        </w:tc>
        <w:tc>
          <w:tcPr>
            <w:tcW w:w="1276" w:type="dxa"/>
            <w:noWrap/>
          </w:tcPr>
          <w:p w14:paraId="36E36083" w14:textId="2AF943B1"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01/09/2023</w:t>
            </w:r>
          </w:p>
        </w:tc>
        <w:tc>
          <w:tcPr>
            <w:tcW w:w="7654" w:type="dxa"/>
            <w:noWrap/>
          </w:tcPr>
          <w:p w14:paraId="559CD2EB" w14:textId="77777777" w:rsidR="00B37A2C" w:rsidRPr="00B37A2C" w:rsidRDefault="00B37A2C" w:rsidP="00B37A2C">
            <w:pPr>
              <w:autoSpaceDE w:val="0"/>
              <w:autoSpaceDN w:val="0"/>
              <w:adjustRightInd w:val="0"/>
              <w:spacing w:line="276" w:lineRule="auto"/>
              <w:jc w:val="both"/>
              <w:rPr>
                <w:rFonts w:ascii="Century Gothic" w:hAnsi="Century Gothic"/>
                <w:bCs/>
                <w:sz w:val="20"/>
                <w:szCs w:val="20"/>
              </w:rPr>
            </w:pPr>
            <w:r w:rsidRPr="00B37A2C">
              <w:rPr>
                <w:rFonts w:ascii="Century Gothic" w:hAnsi="Century Gothic"/>
                <w:bCs/>
                <w:sz w:val="20"/>
                <w:szCs w:val="20"/>
              </w:rPr>
              <w:t>Solicito la siguiente información:</w:t>
            </w:r>
          </w:p>
          <w:p w14:paraId="7C545955" w14:textId="77777777" w:rsidR="00B37A2C" w:rsidRPr="00B37A2C" w:rsidRDefault="00B37A2C" w:rsidP="00B37A2C">
            <w:pPr>
              <w:autoSpaceDE w:val="0"/>
              <w:autoSpaceDN w:val="0"/>
              <w:adjustRightInd w:val="0"/>
              <w:spacing w:line="276" w:lineRule="auto"/>
              <w:jc w:val="both"/>
              <w:rPr>
                <w:rFonts w:ascii="Century Gothic" w:hAnsi="Century Gothic"/>
                <w:bCs/>
                <w:sz w:val="20"/>
                <w:szCs w:val="20"/>
              </w:rPr>
            </w:pPr>
            <w:r w:rsidRPr="00B37A2C">
              <w:rPr>
                <w:rFonts w:ascii="Century Gothic" w:hAnsi="Century Gothic"/>
                <w:bCs/>
                <w:sz w:val="20"/>
                <w:szCs w:val="20"/>
              </w:rPr>
              <w:t>1) La estadística del número de trabajadores (de confianza, de honorarios o eventuales, de base y de sindicalizados) del Poder Ejecutivo Estatal del periodo de 2015 a 2019 (que comprenda el ejercicio fiscal del 1 de enero al 31 de diciembre).</w:t>
            </w:r>
          </w:p>
          <w:p w14:paraId="4AF41B86" w14:textId="77777777" w:rsidR="00B37A2C" w:rsidRPr="00B37A2C" w:rsidRDefault="00B37A2C" w:rsidP="00B37A2C">
            <w:pPr>
              <w:autoSpaceDE w:val="0"/>
              <w:autoSpaceDN w:val="0"/>
              <w:adjustRightInd w:val="0"/>
              <w:spacing w:line="276" w:lineRule="auto"/>
              <w:jc w:val="both"/>
              <w:rPr>
                <w:rFonts w:ascii="Century Gothic" w:hAnsi="Century Gothic"/>
                <w:bCs/>
                <w:sz w:val="20"/>
                <w:szCs w:val="20"/>
              </w:rPr>
            </w:pPr>
            <w:r w:rsidRPr="00B37A2C">
              <w:rPr>
                <w:rFonts w:ascii="Century Gothic" w:hAnsi="Century Gothic"/>
                <w:bCs/>
                <w:sz w:val="20"/>
                <w:szCs w:val="20"/>
              </w:rPr>
              <w:t>2) Cualquier incremento de las prestaciones salariales y laborales (en general) a los trabajadores del poder ejecutivo estatal para el mismo periodo de 2015 a 2019.</w:t>
            </w:r>
          </w:p>
          <w:p w14:paraId="11D0B115" w14:textId="77777777" w:rsidR="00B37A2C" w:rsidRPr="00B37A2C" w:rsidRDefault="00B37A2C" w:rsidP="00B37A2C">
            <w:pPr>
              <w:autoSpaceDE w:val="0"/>
              <w:autoSpaceDN w:val="0"/>
              <w:adjustRightInd w:val="0"/>
              <w:spacing w:line="276" w:lineRule="auto"/>
              <w:jc w:val="both"/>
              <w:rPr>
                <w:rFonts w:ascii="Century Gothic" w:hAnsi="Century Gothic"/>
                <w:bCs/>
                <w:sz w:val="20"/>
                <w:szCs w:val="20"/>
              </w:rPr>
            </w:pPr>
            <w:r w:rsidRPr="00B37A2C">
              <w:rPr>
                <w:rFonts w:ascii="Century Gothic" w:hAnsi="Century Gothic"/>
                <w:bCs/>
                <w:sz w:val="20"/>
                <w:szCs w:val="20"/>
              </w:rPr>
              <w:t>3) Los nombres de los sindicatos de trabajadores al servicio del gobierno del Estado vigentes en dicho periodo de 2015 al 2019.</w:t>
            </w:r>
          </w:p>
          <w:p w14:paraId="4BFA5775" w14:textId="0E263E76" w:rsidR="00F876F9" w:rsidRPr="00FD012C" w:rsidRDefault="00B37A2C" w:rsidP="00B37A2C">
            <w:pPr>
              <w:autoSpaceDE w:val="0"/>
              <w:autoSpaceDN w:val="0"/>
              <w:adjustRightInd w:val="0"/>
              <w:spacing w:line="276" w:lineRule="auto"/>
              <w:jc w:val="both"/>
              <w:rPr>
                <w:rFonts w:ascii="Century Gothic" w:hAnsi="Century Gothic"/>
                <w:bCs/>
                <w:sz w:val="20"/>
                <w:szCs w:val="20"/>
              </w:rPr>
            </w:pPr>
            <w:r w:rsidRPr="00B37A2C">
              <w:rPr>
                <w:rFonts w:ascii="Century Gothic" w:hAnsi="Century Gothic"/>
                <w:bCs/>
                <w:sz w:val="20"/>
                <w:szCs w:val="20"/>
              </w:rPr>
              <w:t>4) Los convenios celebrados entre el sindicato o sindicatos y el gobierno del estado para efectos de incrementos salariales y/o prestaciones laborales.</w:t>
            </w:r>
          </w:p>
        </w:tc>
        <w:tc>
          <w:tcPr>
            <w:tcW w:w="13750" w:type="dxa"/>
            <w:noWrap/>
          </w:tcPr>
          <w:p w14:paraId="41E52995" w14:textId="77777777" w:rsidR="00B37A2C" w:rsidRPr="00987AC5" w:rsidRDefault="00B37A2C" w:rsidP="00987AC5">
            <w:pPr>
              <w:jc w:val="both"/>
              <w:rPr>
                <w:rFonts w:ascii="Century Gothic" w:hAnsi="Century Gothic" w:cstheme="minorHAnsi"/>
                <w:b/>
                <w:bCs/>
                <w:sz w:val="20"/>
                <w:szCs w:val="20"/>
              </w:rPr>
            </w:pPr>
            <w:r w:rsidRPr="00987AC5">
              <w:rPr>
                <w:rFonts w:ascii="Century Gothic" w:hAnsi="Century Gothic"/>
                <w:noProof/>
                <w:sz w:val="20"/>
                <w:szCs w:val="20"/>
              </w:rPr>
              <w:drawing>
                <wp:inline distT="0" distB="0" distL="0" distR="0" wp14:anchorId="79C0B4AF" wp14:editId="70E09468">
                  <wp:extent cx="5791835" cy="1412875"/>
                  <wp:effectExtent l="0" t="0" r="0" b="0"/>
                  <wp:docPr id="2017202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835" cy="1412875"/>
                          </a:xfrm>
                          <a:prstGeom prst="rect">
                            <a:avLst/>
                          </a:prstGeom>
                          <a:noFill/>
                          <a:ln>
                            <a:noFill/>
                          </a:ln>
                        </pic:spPr>
                      </pic:pic>
                    </a:graphicData>
                  </a:graphic>
                </wp:inline>
              </w:drawing>
            </w:r>
          </w:p>
          <w:tbl>
            <w:tblPr>
              <w:tblW w:w="13384" w:type="dxa"/>
              <w:tblLayout w:type="fixed"/>
              <w:tblCellMar>
                <w:left w:w="70" w:type="dxa"/>
                <w:right w:w="70" w:type="dxa"/>
              </w:tblCellMar>
              <w:tblLook w:val="04A0" w:firstRow="1" w:lastRow="0" w:firstColumn="1" w:lastColumn="0" w:noHBand="0" w:noVBand="1"/>
            </w:tblPr>
            <w:tblGrid>
              <w:gridCol w:w="1192"/>
              <w:gridCol w:w="2901"/>
              <w:gridCol w:w="4503"/>
              <w:gridCol w:w="160"/>
              <w:gridCol w:w="4468"/>
              <w:gridCol w:w="160"/>
            </w:tblGrid>
            <w:tr w:rsidR="00B37A2C" w:rsidRPr="00987AC5" w14:paraId="0B6143BD" w14:textId="77777777" w:rsidTr="00987AC5">
              <w:trPr>
                <w:gridAfter w:val="3"/>
                <w:wAfter w:w="4788" w:type="dxa"/>
                <w:trHeight w:val="300"/>
              </w:trPr>
              <w:tc>
                <w:tcPr>
                  <w:tcW w:w="1192" w:type="dxa"/>
                  <w:tcBorders>
                    <w:top w:val="nil"/>
                    <w:left w:val="nil"/>
                    <w:bottom w:val="nil"/>
                    <w:right w:val="nil"/>
                  </w:tcBorders>
                  <w:shd w:val="clear" w:color="auto" w:fill="auto"/>
                  <w:noWrap/>
                  <w:vAlign w:val="bottom"/>
                  <w:hideMark/>
                </w:tcPr>
                <w:p w14:paraId="0F790A94" w14:textId="77777777" w:rsidR="00B37A2C" w:rsidRPr="00987AC5" w:rsidRDefault="00B37A2C" w:rsidP="00987AC5">
                  <w:pPr>
                    <w:spacing w:line="240" w:lineRule="auto"/>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2)</w:t>
                  </w:r>
                </w:p>
              </w:tc>
              <w:tc>
                <w:tcPr>
                  <w:tcW w:w="2901" w:type="dxa"/>
                  <w:tcBorders>
                    <w:top w:val="nil"/>
                    <w:left w:val="nil"/>
                    <w:bottom w:val="nil"/>
                    <w:right w:val="nil"/>
                  </w:tcBorders>
                  <w:shd w:val="clear" w:color="auto" w:fill="auto"/>
                  <w:noWrap/>
                  <w:vAlign w:val="bottom"/>
                  <w:hideMark/>
                </w:tcPr>
                <w:p w14:paraId="31979440" w14:textId="77777777" w:rsidR="00B37A2C" w:rsidRPr="00987AC5" w:rsidRDefault="00B37A2C" w:rsidP="00987AC5">
                  <w:pPr>
                    <w:spacing w:line="240" w:lineRule="auto"/>
                    <w:rPr>
                      <w:rFonts w:ascii="Century Gothic" w:eastAsia="Times New Roman" w:hAnsi="Century Gothic" w:cs="Calibri"/>
                      <w:color w:val="000000"/>
                      <w:sz w:val="20"/>
                      <w:szCs w:val="20"/>
                      <w:lang w:eastAsia="es-MX"/>
                    </w:rPr>
                  </w:pPr>
                </w:p>
              </w:tc>
              <w:tc>
                <w:tcPr>
                  <w:tcW w:w="4503" w:type="dxa"/>
                  <w:tcBorders>
                    <w:top w:val="nil"/>
                    <w:left w:val="nil"/>
                    <w:bottom w:val="nil"/>
                    <w:right w:val="nil"/>
                  </w:tcBorders>
                  <w:shd w:val="clear" w:color="auto" w:fill="auto"/>
                  <w:noWrap/>
                  <w:vAlign w:val="bottom"/>
                  <w:hideMark/>
                </w:tcPr>
                <w:p w14:paraId="1F1F35D7"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2E2C006E" w14:textId="77777777" w:rsidTr="00987AC5">
              <w:trPr>
                <w:gridAfter w:val="2"/>
                <w:wAfter w:w="4628" w:type="dxa"/>
                <w:trHeight w:val="315"/>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66AEC" w14:textId="77777777" w:rsidR="00B37A2C" w:rsidRPr="00987AC5" w:rsidRDefault="00B37A2C" w:rsidP="00987AC5">
                  <w:pPr>
                    <w:spacing w:line="240" w:lineRule="auto"/>
                    <w:jc w:val="center"/>
                    <w:rPr>
                      <w:rFonts w:ascii="Century Gothic" w:eastAsia="Times New Roman" w:hAnsi="Century Gothic" w:cs="Calibri"/>
                      <w:b/>
                      <w:bCs/>
                      <w:color w:val="000000"/>
                      <w:sz w:val="20"/>
                      <w:szCs w:val="20"/>
                      <w:lang w:eastAsia="es-MX"/>
                    </w:rPr>
                  </w:pPr>
                  <w:r w:rsidRPr="00987AC5">
                    <w:rPr>
                      <w:rFonts w:ascii="Century Gothic" w:eastAsia="Times New Roman" w:hAnsi="Century Gothic" w:cs="Calibri"/>
                      <w:b/>
                      <w:bCs/>
                      <w:color w:val="000000"/>
                      <w:sz w:val="20"/>
                      <w:szCs w:val="20"/>
                      <w:lang w:eastAsia="es-MX"/>
                    </w:rPr>
                    <w:t>AÑO</w:t>
                  </w:r>
                </w:p>
              </w:tc>
              <w:tc>
                <w:tcPr>
                  <w:tcW w:w="2901" w:type="dxa"/>
                  <w:tcBorders>
                    <w:top w:val="single" w:sz="4" w:space="0" w:color="auto"/>
                    <w:left w:val="nil"/>
                    <w:bottom w:val="single" w:sz="4" w:space="0" w:color="auto"/>
                    <w:right w:val="single" w:sz="4" w:space="0" w:color="auto"/>
                  </w:tcBorders>
                  <w:shd w:val="clear" w:color="auto" w:fill="auto"/>
                  <w:vAlign w:val="bottom"/>
                  <w:hideMark/>
                </w:tcPr>
                <w:p w14:paraId="2010B874" w14:textId="77777777" w:rsidR="00B37A2C" w:rsidRPr="00987AC5" w:rsidRDefault="00B37A2C" w:rsidP="00987AC5">
                  <w:pPr>
                    <w:spacing w:line="240" w:lineRule="auto"/>
                    <w:jc w:val="center"/>
                    <w:rPr>
                      <w:rFonts w:ascii="Century Gothic" w:eastAsia="Times New Roman" w:hAnsi="Century Gothic" w:cs="Calibri"/>
                      <w:b/>
                      <w:bCs/>
                      <w:color w:val="000000"/>
                      <w:sz w:val="20"/>
                      <w:szCs w:val="20"/>
                      <w:lang w:eastAsia="es-MX"/>
                    </w:rPr>
                  </w:pPr>
                  <w:r w:rsidRPr="00987AC5">
                    <w:rPr>
                      <w:rFonts w:ascii="Century Gothic" w:eastAsia="Times New Roman" w:hAnsi="Century Gothic" w:cs="Calibri"/>
                      <w:b/>
                      <w:bCs/>
                      <w:color w:val="000000"/>
                      <w:sz w:val="20"/>
                      <w:szCs w:val="20"/>
                      <w:lang w:eastAsia="es-MX"/>
                    </w:rPr>
                    <w:t xml:space="preserve">INCREMENTO EN SUELDO </w:t>
                  </w:r>
                </w:p>
              </w:tc>
              <w:tc>
                <w:tcPr>
                  <w:tcW w:w="4503" w:type="dxa"/>
                  <w:tcBorders>
                    <w:top w:val="single" w:sz="4" w:space="0" w:color="auto"/>
                    <w:left w:val="nil"/>
                    <w:bottom w:val="single" w:sz="4" w:space="0" w:color="auto"/>
                    <w:right w:val="single" w:sz="4" w:space="0" w:color="auto"/>
                  </w:tcBorders>
                  <w:shd w:val="clear" w:color="auto" w:fill="auto"/>
                  <w:noWrap/>
                  <w:vAlign w:val="bottom"/>
                  <w:hideMark/>
                </w:tcPr>
                <w:p w14:paraId="3C80F004" w14:textId="77777777" w:rsidR="00B37A2C" w:rsidRPr="00987AC5" w:rsidRDefault="00B37A2C" w:rsidP="00987AC5">
                  <w:pPr>
                    <w:spacing w:line="240" w:lineRule="auto"/>
                    <w:jc w:val="center"/>
                    <w:rPr>
                      <w:rFonts w:ascii="Century Gothic" w:eastAsia="Times New Roman" w:hAnsi="Century Gothic" w:cs="Calibri"/>
                      <w:b/>
                      <w:bCs/>
                      <w:color w:val="000000"/>
                      <w:sz w:val="20"/>
                      <w:szCs w:val="20"/>
                      <w:lang w:eastAsia="es-MX"/>
                    </w:rPr>
                  </w:pPr>
                  <w:r w:rsidRPr="00987AC5">
                    <w:rPr>
                      <w:rFonts w:ascii="Century Gothic" w:eastAsia="Times New Roman" w:hAnsi="Century Gothic" w:cs="Calibri"/>
                      <w:b/>
                      <w:bCs/>
                      <w:color w:val="000000"/>
                      <w:sz w:val="20"/>
                      <w:szCs w:val="20"/>
                      <w:lang w:eastAsia="es-MX"/>
                    </w:rPr>
                    <w:t>INCREMENTO EN PRESTACIONES</w:t>
                  </w:r>
                </w:p>
              </w:tc>
              <w:tc>
                <w:tcPr>
                  <w:tcW w:w="160" w:type="dxa"/>
                  <w:vAlign w:val="center"/>
                  <w:hideMark/>
                </w:tcPr>
                <w:p w14:paraId="398493EF"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18CD0AE9" w14:textId="77777777" w:rsidTr="00987AC5">
              <w:trPr>
                <w:gridAfter w:val="2"/>
                <w:wAfter w:w="4628" w:type="dxa"/>
                <w:trHeight w:val="315"/>
              </w:trPr>
              <w:tc>
                <w:tcPr>
                  <w:tcW w:w="1192" w:type="dxa"/>
                  <w:vMerge/>
                  <w:tcBorders>
                    <w:top w:val="single" w:sz="4" w:space="0" w:color="auto"/>
                    <w:left w:val="single" w:sz="4" w:space="0" w:color="auto"/>
                    <w:bottom w:val="single" w:sz="4" w:space="0" w:color="auto"/>
                    <w:right w:val="single" w:sz="4" w:space="0" w:color="auto"/>
                  </w:tcBorders>
                  <w:vAlign w:val="center"/>
                  <w:hideMark/>
                </w:tcPr>
                <w:p w14:paraId="6919562C" w14:textId="77777777" w:rsidR="00B37A2C" w:rsidRPr="00987AC5" w:rsidRDefault="00B37A2C" w:rsidP="00987AC5">
                  <w:pPr>
                    <w:spacing w:line="240" w:lineRule="auto"/>
                    <w:rPr>
                      <w:rFonts w:ascii="Century Gothic" w:eastAsia="Times New Roman" w:hAnsi="Century Gothic" w:cs="Calibri"/>
                      <w:b/>
                      <w:bCs/>
                      <w:color w:val="000000"/>
                      <w:sz w:val="20"/>
                      <w:szCs w:val="20"/>
                      <w:lang w:eastAsia="es-MX"/>
                    </w:rPr>
                  </w:pPr>
                </w:p>
              </w:tc>
              <w:tc>
                <w:tcPr>
                  <w:tcW w:w="2901" w:type="dxa"/>
                  <w:tcBorders>
                    <w:top w:val="nil"/>
                    <w:left w:val="nil"/>
                    <w:bottom w:val="single" w:sz="4" w:space="0" w:color="auto"/>
                    <w:right w:val="single" w:sz="4" w:space="0" w:color="auto"/>
                  </w:tcBorders>
                  <w:shd w:val="clear" w:color="auto" w:fill="auto"/>
                  <w:noWrap/>
                  <w:vAlign w:val="bottom"/>
                  <w:hideMark/>
                </w:tcPr>
                <w:p w14:paraId="0C0BCA80" w14:textId="77777777" w:rsidR="00B37A2C" w:rsidRPr="00987AC5" w:rsidRDefault="00B37A2C" w:rsidP="00987AC5">
                  <w:pPr>
                    <w:spacing w:line="240" w:lineRule="auto"/>
                    <w:jc w:val="center"/>
                    <w:rPr>
                      <w:rFonts w:ascii="Century Gothic" w:eastAsia="Times New Roman" w:hAnsi="Century Gothic" w:cs="Calibri"/>
                      <w:b/>
                      <w:bCs/>
                      <w:color w:val="000000"/>
                      <w:sz w:val="20"/>
                      <w:szCs w:val="20"/>
                      <w:lang w:eastAsia="es-MX"/>
                    </w:rPr>
                  </w:pPr>
                  <w:r w:rsidRPr="00987AC5">
                    <w:rPr>
                      <w:rFonts w:ascii="Century Gothic" w:eastAsia="Times New Roman" w:hAnsi="Century Gothic" w:cs="Calibri"/>
                      <w:b/>
                      <w:bCs/>
                      <w:color w:val="000000"/>
                      <w:sz w:val="20"/>
                      <w:szCs w:val="20"/>
                      <w:lang w:eastAsia="es-MX"/>
                    </w:rPr>
                    <w:t>%</w:t>
                  </w:r>
                </w:p>
              </w:tc>
              <w:tc>
                <w:tcPr>
                  <w:tcW w:w="4503" w:type="dxa"/>
                  <w:tcBorders>
                    <w:top w:val="nil"/>
                    <w:left w:val="nil"/>
                    <w:bottom w:val="single" w:sz="4" w:space="0" w:color="auto"/>
                    <w:right w:val="single" w:sz="4" w:space="0" w:color="auto"/>
                  </w:tcBorders>
                  <w:shd w:val="clear" w:color="auto" w:fill="auto"/>
                  <w:noWrap/>
                  <w:vAlign w:val="bottom"/>
                  <w:hideMark/>
                </w:tcPr>
                <w:p w14:paraId="3B645549" w14:textId="77777777" w:rsidR="00B37A2C" w:rsidRPr="00987AC5" w:rsidRDefault="00B37A2C" w:rsidP="00987AC5">
                  <w:pPr>
                    <w:spacing w:line="240" w:lineRule="auto"/>
                    <w:jc w:val="center"/>
                    <w:rPr>
                      <w:rFonts w:ascii="Century Gothic" w:eastAsia="Times New Roman" w:hAnsi="Century Gothic" w:cs="Calibri"/>
                      <w:b/>
                      <w:bCs/>
                      <w:color w:val="000000"/>
                      <w:sz w:val="20"/>
                      <w:szCs w:val="20"/>
                      <w:lang w:eastAsia="es-MX"/>
                    </w:rPr>
                  </w:pPr>
                  <w:r w:rsidRPr="00987AC5">
                    <w:rPr>
                      <w:rFonts w:ascii="Century Gothic" w:eastAsia="Times New Roman" w:hAnsi="Century Gothic" w:cs="Calibri"/>
                      <w:b/>
                      <w:bCs/>
                      <w:color w:val="000000"/>
                      <w:sz w:val="20"/>
                      <w:szCs w:val="20"/>
                      <w:lang w:eastAsia="es-MX"/>
                    </w:rPr>
                    <w:t>%</w:t>
                  </w:r>
                </w:p>
              </w:tc>
              <w:tc>
                <w:tcPr>
                  <w:tcW w:w="160" w:type="dxa"/>
                  <w:vAlign w:val="center"/>
                  <w:hideMark/>
                </w:tcPr>
                <w:p w14:paraId="1328A19F"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6C48F026" w14:textId="77777777" w:rsidTr="00987AC5">
              <w:trPr>
                <w:gridAfter w:val="2"/>
                <w:wAfter w:w="4628" w:type="dxa"/>
                <w:trHeight w:val="300"/>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0D283E53"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2015</w:t>
                  </w:r>
                </w:p>
              </w:tc>
              <w:tc>
                <w:tcPr>
                  <w:tcW w:w="2901" w:type="dxa"/>
                  <w:tcBorders>
                    <w:top w:val="nil"/>
                    <w:left w:val="nil"/>
                    <w:bottom w:val="single" w:sz="4" w:space="0" w:color="auto"/>
                    <w:right w:val="single" w:sz="4" w:space="0" w:color="auto"/>
                  </w:tcBorders>
                  <w:shd w:val="clear" w:color="auto" w:fill="auto"/>
                  <w:noWrap/>
                  <w:vAlign w:val="bottom"/>
                  <w:hideMark/>
                </w:tcPr>
                <w:p w14:paraId="5BEBBA09"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5.50</w:t>
                  </w:r>
                </w:p>
              </w:tc>
              <w:tc>
                <w:tcPr>
                  <w:tcW w:w="4503" w:type="dxa"/>
                  <w:tcBorders>
                    <w:top w:val="nil"/>
                    <w:left w:val="nil"/>
                    <w:bottom w:val="single" w:sz="4" w:space="0" w:color="auto"/>
                    <w:right w:val="single" w:sz="4" w:space="0" w:color="auto"/>
                  </w:tcBorders>
                  <w:shd w:val="clear" w:color="auto" w:fill="auto"/>
                  <w:noWrap/>
                  <w:vAlign w:val="bottom"/>
                  <w:hideMark/>
                </w:tcPr>
                <w:p w14:paraId="7D4CDAD6"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9.93</w:t>
                  </w:r>
                </w:p>
              </w:tc>
              <w:tc>
                <w:tcPr>
                  <w:tcW w:w="160" w:type="dxa"/>
                  <w:vAlign w:val="center"/>
                  <w:hideMark/>
                </w:tcPr>
                <w:p w14:paraId="08742F58"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6A6A80CE" w14:textId="77777777" w:rsidTr="00987AC5">
              <w:trPr>
                <w:gridAfter w:val="2"/>
                <w:wAfter w:w="4628" w:type="dxa"/>
                <w:trHeight w:val="300"/>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4531CFF3"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2016</w:t>
                  </w:r>
                </w:p>
              </w:tc>
              <w:tc>
                <w:tcPr>
                  <w:tcW w:w="2901" w:type="dxa"/>
                  <w:tcBorders>
                    <w:top w:val="nil"/>
                    <w:left w:val="nil"/>
                    <w:bottom w:val="single" w:sz="4" w:space="0" w:color="auto"/>
                    <w:right w:val="single" w:sz="4" w:space="0" w:color="auto"/>
                  </w:tcBorders>
                  <w:shd w:val="clear" w:color="auto" w:fill="auto"/>
                  <w:noWrap/>
                  <w:vAlign w:val="bottom"/>
                  <w:hideMark/>
                </w:tcPr>
                <w:p w14:paraId="230377B8"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5.50</w:t>
                  </w:r>
                </w:p>
              </w:tc>
              <w:tc>
                <w:tcPr>
                  <w:tcW w:w="4503" w:type="dxa"/>
                  <w:tcBorders>
                    <w:top w:val="nil"/>
                    <w:left w:val="nil"/>
                    <w:bottom w:val="single" w:sz="4" w:space="0" w:color="auto"/>
                    <w:right w:val="single" w:sz="4" w:space="0" w:color="auto"/>
                  </w:tcBorders>
                  <w:shd w:val="clear" w:color="auto" w:fill="auto"/>
                  <w:noWrap/>
                  <w:vAlign w:val="bottom"/>
                  <w:hideMark/>
                </w:tcPr>
                <w:p w14:paraId="57148A89"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7.84</w:t>
                  </w:r>
                </w:p>
              </w:tc>
              <w:tc>
                <w:tcPr>
                  <w:tcW w:w="160" w:type="dxa"/>
                  <w:vAlign w:val="center"/>
                  <w:hideMark/>
                </w:tcPr>
                <w:p w14:paraId="4A13888E"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2E0F2CAD" w14:textId="77777777" w:rsidTr="00987AC5">
              <w:trPr>
                <w:gridAfter w:val="2"/>
                <w:wAfter w:w="4628" w:type="dxa"/>
                <w:trHeight w:val="300"/>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12DC5B25"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2017</w:t>
                  </w:r>
                </w:p>
              </w:tc>
              <w:tc>
                <w:tcPr>
                  <w:tcW w:w="2901" w:type="dxa"/>
                  <w:tcBorders>
                    <w:top w:val="nil"/>
                    <w:left w:val="nil"/>
                    <w:bottom w:val="single" w:sz="4" w:space="0" w:color="auto"/>
                    <w:right w:val="single" w:sz="4" w:space="0" w:color="auto"/>
                  </w:tcBorders>
                  <w:shd w:val="clear" w:color="auto" w:fill="auto"/>
                  <w:noWrap/>
                  <w:vAlign w:val="bottom"/>
                  <w:hideMark/>
                </w:tcPr>
                <w:p w14:paraId="2AA15B08"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7.50</w:t>
                  </w:r>
                </w:p>
              </w:tc>
              <w:tc>
                <w:tcPr>
                  <w:tcW w:w="4503" w:type="dxa"/>
                  <w:tcBorders>
                    <w:top w:val="nil"/>
                    <w:left w:val="nil"/>
                    <w:bottom w:val="single" w:sz="4" w:space="0" w:color="auto"/>
                    <w:right w:val="single" w:sz="4" w:space="0" w:color="auto"/>
                  </w:tcBorders>
                  <w:shd w:val="clear" w:color="auto" w:fill="auto"/>
                  <w:noWrap/>
                  <w:vAlign w:val="bottom"/>
                  <w:hideMark/>
                </w:tcPr>
                <w:p w14:paraId="0B2E0B6A"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9.67</w:t>
                  </w:r>
                </w:p>
              </w:tc>
              <w:tc>
                <w:tcPr>
                  <w:tcW w:w="160" w:type="dxa"/>
                  <w:vAlign w:val="center"/>
                  <w:hideMark/>
                </w:tcPr>
                <w:p w14:paraId="00789C41"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44AFCB07" w14:textId="77777777" w:rsidTr="00987AC5">
              <w:trPr>
                <w:gridAfter w:val="2"/>
                <w:wAfter w:w="4628" w:type="dxa"/>
                <w:trHeight w:val="219"/>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1731B222"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2018</w:t>
                  </w:r>
                </w:p>
              </w:tc>
              <w:tc>
                <w:tcPr>
                  <w:tcW w:w="2901" w:type="dxa"/>
                  <w:tcBorders>
                    <w:top w:val="nil"/>
                    <w:left w:val="nil"/>
                    <w:bottom w:val="single" w:sz="4" w:space="0" w:color="auto"/>
                    <w:right w:val="single" w:sz="4" w:space="0" w:color="auto"/>
                  </w:tcBorders>
                  <w:shd w:val="clear" w:color="auto" w:fill="auto"/>
                  <w:noWrap/>
                  <w:vAlign w:val="bottom"/>
                  <w:hideMark/>
                </w:tcPr>
                <w:p w14:paraId="688B73B1"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5.90</w:t>
                  </w:r>
                </w:p>
              </w:tc>
              <w:tc>
                <w:tcPr>
                  <w:tcW w:w="4503" w:type="dxa"/>
                  <w:tcBorders>
                    <w:top w:val="nil"/>
                    <w:left w:val="nil"/>
                    <w:bottom w:val="single" w:sz="4" w:space="0" w:color="auto"/>
                    <w:right w:val="single" w:sz="4" w:space="0" w:color="auto"/>
                  </w:tcBorders>
                  <w:shd w:val="clear" w:color="auto" w:fill="auto"/>
                  <w:noWrap/>
                  <w:vAlign w:val="bottom"/>
                  <w:hideMark/>
                </w:tcPr>
                <w:p w14:paraId="48E22B5F"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8.81</w:t>
                  </w:r>
                </w:p>
              </w:tc>
              <w:tc>
                <w:tcPr>
                  <w:tcW w:w="160" w:type="dxa"/>
                  <w:vAlign w:val="center"/>
                  <w:hideMark/>
                </w:tcPr>
                <w:p w14:paraId="27A6CA68"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07FCC971" w14:textId="77777777" w:rsidTr="00987AC5">
              <w:trPr>
                <w:gridAfter w:val="2"/>
                <w:wAfter w:w="4628" w:type="dxa"/>
                <w:trHeight w:val="239"/>
              </w:trPr>
              <w:tc>
                <w:tcPr>
                  <w:tcW w:w="1192" w:type="dxa"/>
                  <w:tcBorders>
                    <w:top w:val="nil"/>
                    <w:left w:val="single" w:sz="4" w:space="0" w:color="auto"/>
                    <w:bottom w:val="single" w:sz="4" w:space="0" w:color="auto"/>
                    <w:right w:val="single" w:sz="4" w:space="0" w:color="auto"/>
                  </w:tcBorders>
                  <w:shd w:val="clear" w:color="auto" w:fill="auto"/>
                  <w:noWrap/>
                  <w:vAlign w:val="bottom"/>
                  <w:hideMark/>
                </w:tcPr>
                <w:p w14:paraId="270C9DD1"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2019</w:t>
                  </w:r>
                </w:p>
              </w:tc>
              <w:tc>
                <w:tcPr>
                  <w:tcW w:w="2901" w:type="dxa"/>
                  <w:tcBorders>
                    <w:top w:val="nil"/>
                    <w:left w:val="nil"/>
                    <w:bottom w:val="single" w:sz="4" w:space="0" w:color="auto"/>
                    <w:right w:val="single" w:sz="4" w:space="0" w:color="auto"/>
                  </w:tcBorders>
                  <w:shd w:val="clear" w:color="auto" w:fill="auto"/>
                  <w:noWrap/>
                  <w:vAlign w:val="bottom"/>
                  <w:hideMark/>
                </w:tcPr>
                <w:p w14:paraId="2A0F1F56"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5.20</w:t>
                  </w:r>
                </w:p>
              </w:tc>
              <w:tc>
                <w:tcPr>
                  <w:tcW w:w="4503" w:type="dxa"/>
                  <w:tcBorders>
                    <w:top w:val="nil"/>
                    <w:left w:val="nil"/>
                    <w:bottom w:val="single" w:sz="4" w:space="0" w:color="auto"/>
                    <w:right w:val="single" w:sz="4" w:space="0" w:color="auto"/>
                  </w:tcBorders>
                  <w:shd w:val="clear" w:color="auto" w:fill="auto"/>
                  <w:noWrap/>
                  <w:vAlign w:val="bottom"/>
                  <w:hideMark/>
                </w:tcPr>
                <w:p w14:paraId="2131F9DD" w14:textId="77777777" w:rsidR="00B37A2C" w:rsidRPr="00987AC5" w:rsidRDefault="00B37A2C" w:rsidP="00987AC5">
                  <w:pPr>
                    <w:spacing w:line="240" w:lineRule="auto"/>
                    <w:jc w:val="center"/>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6.42</w:t>
                  </w:r>
                </w:p>
              </w:tc>
              <w:tc>
                <w:tcPr>
                  <w:tcW w:w="160" w:type="dxa"/>
                  <w:vAlign w:val="center"/>
                  <w:hideMark/>
                </w:tcPr>
                <w:p w14:paraId="154B620A"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28F731A9" w14:textId="77777777" w:rsidTr="00987AC5">
              <w:trPr>
                <w:trHeight w:val="300"/>
              </w:trPr>
              <w:tc>
                <w:tcPr>
                  <w:tcW w:w="13224" w:type="dxa"/>
                  <w:gridSpan w:val="5"/>
                  <w:tcBorders>
                    <w:top w:val="nil"/>
                    <w:left w:val="nil"/>
                    <w:bottom w:val="nil"/>
                    <w:right w:val="nil"/>
                  </w:tcBorders>
                  <w:shd w:val="clear" w:color="auto" w:fill="auto"/>
                  <w:noWrap/>
                  <w:vAlign w:val="bottom"/>
                  <w:hideMark/>
                </w:tcPr>
                <w:p w14:paraId="1C7AFBDB" w14:textId="33CFA7B5" w:rsidR="00B37A2C" w:rsidRPr="00987AC5" w:rsidRDefault="00B37A2C" w:rsidP="00987AC5">
                  <w:pPr>
                    <w:spacing w:line="240" w:lineRule="auto"/>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 xml:space="preserve">Los trabajadores de confianza no recibieron ningún incremento en ese período, al </w:t>
                  </w:r>
                  <w:proofErr w:type="spellStart"/>
                  <w:proofErr w:type="gramStart"/>
                  <w:r w:rsidRPr="00987AC5">
                    <w:rPr>
                      <w:rFonts w:ascii="Century Gothic" w:eastAsia="Times New Roman" w:hAnsi="Century Gothic" w:cs="Calibri"/>
                      <w:color w:val="000000"/>
                      <w:sz w:val="20"/>
                      <w:szCs w:val="20"/>
                      <w:lang w:eastAsia="es-MX"/>
                    </w:rPr>
                    <w:t>nicio</w:t>
                  </w:r>
                  <w:proofErr w:type="spellEnd"/>
                  <w:r w:rsidRPr="00987AC5">
                    <w:rPr>
                      <w:rFonts w:ascii="Century Gothic" w:eastAsia="Times New Roman" w:hAnsi="Century Gothic" w:cs="Calibri"/>
                      <w:color w:val="000000"/>
                      <w:sz w:val="20"/>
                      <w:szCs w:val="20"/>
                      <w:lang w:eastAsia="es-MX"/>
                    </w:rPr>
                    <w:t xml:space="preserve"> </w:t>
                  </w:r>
                  <w:r w:rsidR="00987AC5">
                    <w:rPr>
                      <w:rFonts w:ascii="Century Gothic" w:eastAsia="Times New Roman" w:hAnsi="Century Gothic" w:cs="Calibri"/>
                      <w:color w:val="000000"/>
                      <w:sz w:val="20"/>
                      <w:szCs w:val="20"/>
                      <w:lang w:eastAsia="es-MX"/>
                    </w:rPr>
                    <w:t xml:space="preserve"> </w:t>
                  </w:r>
                  <w:r w:rsidR="00987AC5" w:rsidRPr="00987AC5">
                    <w:rPr>
                      <w:rFonts w:ascii="Century Gothic" w:eastAsia="Times New Roman" w:hAnsi="Century Gothic" w:cs="Calibri"/>
                      <w:color w:val="000000"/>
                      <w:sz w:val="20"/>
                      <w:szCs w:val="20"/>
                      <w:lang w:eastAsia="es-MX"/>
                    </w:rPr>
                    <w:t>de</w:t>
                  </w:r>
                  <w:proofErr w:type="gramEnd"/>
                  <w:r w:rsidR="00987AC5" w:rsidRPr="00987AC5">
                    <w:rPr>
                      <w:rFonts w:ascii="Century Gothic" w:eastAsia="Times New Roman" w:hAnsi="Century Gothic" w:cs="Calibri"/>
                      <w:color w:val="000000"/>
                      <w:sz w:val="20"/>
                      <w:szCs w:val="20"/>
                      <w:lang w:eastAsia="es-MX"/>
                    </w:rPr>
                    <w:t xml:space="preserve"> la administración 2018-2023 en el año 2018</w:t>
                  </w:r>
                  <w:r w:rsidR="00987AC5">
                    <w:rPr>
                      <w:rFonts w:ascii="Century Gothic" w:eastAsia="Times New Roman" w:hAnsi="Century Gothic" w:cs="Calibri"/>
                      <w:color w:val="000000"/>
                      <w:sz w:val="20"/>
                      <w:szCs w:val="20"/>
                      <w:lang w:eastAsia="es-MX"/>
                    </w:rPr>
                    <w:t xml:space="preserve"> </w:t>
                  </w:r>
                  <w:r w:rsidR="00987AC5" w:rsidRPr="00987AC5">
                    <w:rPr>
                      <w:rFonts w:ascii="Century Gothic" w:eastAsia="Times New Roman" w:hAnsi="Century Gothic" w:cs="Calibri"/>
                      <w:color w:val="000000"/>
                      <w:sz w:val="20"/>
                      <w:szCs w:val="20"/>
                      <w:lang w:eastAsia="es-MX"/>
                    </w:rPr>
                    <w:t>se realiza una disminución en los tabuladores</w:t>
                  </w:r>
                  <w:r w:rsidR="00987AC5">
                    <w:rPr>
                      <w:rFonts w:ascii="Century Gothic" w:eastAsia="Times New Roman" w:hAnsi="Century Gothic" w:cs="Calibri"/>
                      <w:color w:val="000000"/>
                      <w:sz w:val="20"/>
                      <w:szCs w:val="20"/>
                      <w:lang w:eastAsia="es-MX"/>
                    </w:rPr>
                    <w:t xml:space="preserve"> </w:t>
                  </w:r>
                  <w:r w:rsidR="00987AC5" w:rsidRPr="00987AC5">
                    <w:rPr>
                      <w:rFonts w:ascii="Century Gothic" w:eastAsia="Times New Roman" w:hAnsi="Century Gothic" w:cs="Calibri"/>
                      <w:color w:val="000000"/>
                      <w:sz w:val="20"/>
                      <w:szCs w:val="20"/>
                      <w:lang w:eastAsia="es-MX"/>
                    </w:rPr>
                    <w:t>de confianza.</w:t>
                  </w:r>
                </w:p>
              </w:tc>
              <w:tc>
                <w:tcPr>
                  <w:tcW w:w="160" w:type="dxa"/>
                  <w:vAlign w:val="center"/>
                  <w:hideMark/>
                </w:tcPr>
                <w:p w14:paraId="351CB276"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5B6B0FBD" w14:textId="77777777" w:rsidTr="00987AC5">
              <w:trPr>
                <w:gridAfter w:val="2"/>
                <w:wAfter w:w="4628" w:type="dxa"/>
                <w:trHeight w:val="300"/>
              </w:trPr>
              <w:tc>
                <w:tcPr>
                  <w:tcW w:w="1192" w:type="dxa"/>
                  <w:tcBorders>
                    <w:top w:val="nil"/>
                    <w:left w:val="nil"/>
                    <w:bottom w:val="nil"/>
                    <w:right w:val="nil"/>
                  </w:tcBorders>
                  <w:shd w:val="clear" w:color="auto" w:fill="auto"/>
                  <w:noWrap/>
                  <w:vAlign w:val="bottom"/>
                  <w:hideMark/>
                </w:tcPr>
                <w:p w14:paraId="016F6067" w14:textId="77777777" w:rsidR="00B37A2C" w:rsidRPr="00987AC5" w:rsidRDefault="00B37A2C" w:rsidP="00987AC5">
                  <w:pPr>
                    <w:spacing w:line="240" w:lineRule="auto"/>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3)</w:t>
                  </w:r>
                </w:p>
              </w:tc>
              <w:tc>
                <w:tcPr>
                  <w:tcW w:w="2901" w:type="dxa"/>
                  <w:tcBorders>
                    <w:top w:val="nil"/>
                    <w:left w:val="nil"/>
                    <w:bottom w:val="nil"/>
                    <w:right w:val="nil"/>
                  </w:tcBorders>
                  <w:shd w:val="clear" w:color="auto" w:fill="auto"/>
                  <w:noWrap/>
                  <w:vAlign w:val="bottom"/>
                  <w:hideMark/>
                </w:tcPr>
                <w:p w14:paraId="28D207FE" w14:textId="77777777" w:rsidR="00B37A2C" w:rsidRPr="00987AC5" w:rsidRDefault="00B37A2C" w:rsidP="00987AC5">
                  <w:pPr>
                    <w:spacing w:line="240" w:lineRule="auto"/>
                    <w:rPr>
                      <w:rFonts w:ascii="Century Gothic" w:eastAsia="Times New Roman" w:hAnsi="Century Gothic" w:cs="Calibri"/>
                      <w:color w:val="000000"/>
                      <w:sz w:val="20"/>
                      <w:szCs w:val="20"/>
                      <w:lang w:eastAsia="es-MX"/>
                    </w:rPr>
                  </w:pPr>
                </w:p>
              </w:tc>
              <w:tc>
                <w:tcPr>
                  <w:tcW w:w="4663" w:type="dxa"/>
                  <w:gridSpan w:val="2"/>
                  <w:tcBorders>
                    <w:top w:val="nil"/>
                    <w:left w:val="nil"/>
                    <w:bottom w:val="nil"/>
                    <w:right w:val="nil"/>
                  </w:tcBorders>
                  <w:shd w:val="clear" w:color="auto" w:fill="auto"/>
                  <w:noWrap/>
                  <w:vAlign w:val="bottom"/>
                  <w:hideMark/>
                </w:tcPr>
                <w:p w14:paraId="1C895413"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1C0481EE" w14:textId="77777777" w:rsidTr="00987AC5">
              <w:trPr>
                <w:gridAfter w:val="2"/>
                <w:wAfter w:w="4628" w:type="dxa"/>
                <w:trHeight w:val="300"/>
              </w:trPr>
              <w:tc>
                <w:tcPr>
                  <w:tcW w:w="8756" w:type="dxa"/>
                  <w:gridSpan w:val="4"/>
                  <w:tcBorders>
                    <w:top w:val="nil"/>
                    <w:left w:val="nil"/>
                    <w:bottom w:val="nil"/>
                    <w:right w:val="nil"/>
                  </w:tcBorders>
                  <w:shd w:val="clear" w:color="auto" w:fill="auto"/>
                  <w:noWrap/>
                  <w:vAlign w:val="bottom"/>
                  <w:hideMark/>
                </w:tcPr>
                <w:p w14:paraId="3547BC03" w14:textId="79ED91F2" w:rsidR="00B37A2C" w:rsidRPr="00987AC5" w:rsidRDefault="00B37A2C" w:rsidP="00987AC5">
                  <w:pPr>
                    <w:spacing w:line="240" w:lineRule="auto"/>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lastRenderedPageBreak/>
                    <w:t>Nombre del sindicato: Sindicato Único de los Trabajadores al Servicio del Gobierno del</w:t>
                  </w:r>
                  <w:r w:rsidR="00987AC5">
                    <w:rPr>
                      <w:rFonts w:ascii="Century Gothic" w:eastAsia="Times New Roman" w:hAnsi="Century Gothic" w:cs="Calibri"/>
                      <w:color w:val="000000"/>
                      <w:sz w:val="20"/>
                      <w:szCs w:val="20"/>
                      <w:lang w:eastAsia="es-MX"/>
                    </w:rPr>
                    <w:t xml:space="preserve"> </w:t>
                  </w:r>
                  <w:proofErr w:type="gramStart"/>
                  <w:r w:rsidR="00987AC5" w:rsidRPr="00987AC5">
                    <w:rPr>
                      <w:rFonts w:ascii="Century Gothic" w:eastAsia="Times New Roman" w:hAnsi="Century Gothic" w:cs="Calibri"/>
                      <w:color w:val="000000"/>
                      <w:sz w:val="20"/>
                      <w:szCs w:val="20"/>
                      <w:lang w:eastAsia="es-MX"/>
                    </w:rPr>
                    <w:t>Estado</w:t>
                  </w:r>
                  <w:r w:rsidR="00987AC5">
                    <w:rPr>
                      <w:rFonts w:ascii="Century Gothic" w:eastAsia="Times New Roman" w:hAnsi="Century Gothic" w:cs="Calibri"/>
                      <w:color w:val="000000"/>
                      <w:sz w:val="20"/>
                      <w:szCs w:val="20"/>
                      <w:lang w:eastAsia="es-MX"/>
                    </w:rPr>
                    <w:t xml:space="preserve"> </w:t>
                  </w:r>
                  <w:r w:rsidR="00987AC5" w:rsidRPr="00987AC5">
                    <w:rPr>
                      <w:rFonts w:ascii="Century Gothic" w:eastAsia="Times New Roman" w:hAnsi="Century Gothic" w:cs="Calibri"/>
                      <w:color w:val="000000"/>
                      <w:sz w:val="20"/>
                      <w:szCs w:val="20"/>
                      <w:lang w:eastAsia="es-MX"/>
                    </w:rPr>
                    <w:t xml:space="preserve"> </w:t>
                  </w:r>
                  <w:r w:rsidR="00987AC5">
                    <w:rPr>
                      <w:rFonts w:ascii="Century Gothic" w:eastAsia="Times New Roman" w:hAnsi="Century Gothic" w:cs="Calibri"/>
                      <w:color w:val="000000"/>
                      <w:sz w:val="20"/>
                      <w:szCs w:val="20"/>
                      <w:lang w:eastAsia="es-MX"/>
                    </w:rPr>
                    <w:t>(</w:t>
                  </w:r>
                  <w:proofErr w:type="gramEnd"/>
                  <w:r w:rsidR="00987AC5" w:rsidRPr="00987AC5">
                    <w:rPr>
                      <w:rFonts w:ascii="Century Gothic" w:eastAsia="Times New Roman" w:hAnsi="Century Gothic" w:cs="Calibri"/>
                      <w:color w:val="000000"/>
                      <w:sz w:val="20"/>
                      <w:szCs w:val="20"/>
                      <w:lang w:eastAsia="es-MX"/>
                    </w:rPr>
                    <w:t>SUTSGE).</w:t>
                  </w:r>
                </w:p>
              </w:tc>
            </w:tr>
            <w:tr w:rsidR="00B37A2C" w:rsidRPr="00987AC5" w14:paraId="47A0D2F1" w14:textId="77777777" w:rsidTr="00987AC5">
              <w:trPr>
                <w:gridAfter w:val="2"/>
                <w:wAfter w:w="4628" w:type="dxa"/>
                <w:trHeight w:val="300"/>
              </w:trPr>
              <w:tc>
                <w:tcPr>
                  <w:tcW w:w="1192" w:type="dxa"/>
                  <w:tcBorders>
                    <w:top w:val="nil"/>
                    <w:left w:val="nil"/>
                    <w:bottom w:val="nil"/>
                    <w:right w:val="nil"/>
                  </w:tcBorders>
                  <w:shd w:val="clear" w:color="auto" w:fill="auto"/>
                  <w:noWrap/>
                  <w:vAlign w:val="bottom"/>
                  <w:hideMark/>
                </w:tcPr>
                <w:p w14:paraId="6B2B90CB" w14:textId="77777777" w:rsidR="00B37A2C" w:rsidRPr="00987AC5" w:rsidRDefault="00B37A2C" w:rsidP="00987AC5">
                  <w:pPr>
                    <w:spacing w:line="240" w:lineRule="auto"/>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4)</w:t>
                  </w:r>
                </w:p>
              </w:tc>
              <w:tc>
                <w:tcPr>
                  <w:tcW w:w="2901" w:type="dxa"/>
                  <w:tcBorders>
                    <w:top w:val="nil"/>
                    <w:left w:val="nil"/>
                    <w:bottom w:val="nil"/>
                    <w:right w:val="nil"/>
                  </w:tcBorders>
                  <w:shd w:val="clear" w:color="auto" w:fill="auto"/>
                  <w:noWrap/>
                  <w:vAlign w:val="bottom"/>
                  <w:hideMark/>
                </w:tcPr>
                <w:p w14:paraId="015EB582" w14:textId="77777777" w:rsidR="00B37A2C" w:rsidRPr="00987AC5" w:rsidRDefault="00B37A2C" w:rsidP="00987AC5">
                  <w:pPr>
                    <w:spacing w:line="240" w:lineRule="auto"/>
                    <w:rPr>
                      <w:rFonts w:ascii="Century Gothic" w:eastAsia="Times New Roman" w:hAnsi="Century Gothic" w:cs="Calibri"/>
                      <w:color w:val="000000"/>
                      <w:sz w:val="20"/>
                      <w:szCs w:val="20"/>
                      <w:lang w:eastAsia="es-MX"/>
                    </w:rPr>
                  </w:pPr>
                </w:p>
              </w:tc>
              <w:tc>
                <w:tcPr>
                  <w:tcW w:w="4663" w:type="dxa"/>
                  <w:gridSpan w:val="2"/>
                  <w:tcBorders>
                    <w:top w:val="nil"/>
                    <w:left w:val="nil"/>
                    <w:bottom w:val="nil"/>
                    <w:right w:val="nil"/>
                  </w:tcBorders>
                  <w:shd w:val="clear" w:color="auto" w:fill="auto"/>
                  <w:noWrap/>
                  <w:vAlign w:val="bottom"/>
                  <w:hideMark/>
                </w:tcPr>
                <w:p w14:paraId="2965F626" w14:textId="77777777" w:rsidR="00B37A2C" w:rsidRPr="00987AC5" w:rsidRDefault="00B37A2C" w:rsidP="00987AC5">
                  <w:pPr>
                    <w:spacing w:line="240" w:lineRule="auto"/>
                    <w:rPr>
                      <w:rFonts w:ascii="Century Gothic" w:eastAsia="Times New Roman" w:hAnsi="Century Gothic" w:cs="Times New Roman"/>
                      <w:sz w:val="20"/>
                      <w:szCs w:val="20"/>
                      <w:lang w:eastAsia="es-MX"/>
                    </w:rPr>
                  </w:pPr>
                </w:p>
              </w:tc>
            </w:tr>
            <w:tr w:rsidR="00B37A2C" w:rsidRPr="00987AC5" w14:paraId="6727B7BD" w14:textId="77777777" w:rsidTr="00987AC5">
              <w:trPr>
                <w:gridAfter w:val="2"/>
                <w:wAfter w:w="4628" w:type="dxa"/>
                <w:trHeight w:val="300"/>
              </w:trPr>
              <w:tc>
                <w:tcPr>
                  <w:tcW w:w="8756" w:type="dxa"/>
                  <w:gridSpan w:val="4"/>
                  <w:tcBorders>
                    <w:top w:val="nil"/>
                    <w:left w:val="nil"/>
                    <w:bottom w:val="nil"/>
                    <w:right w:val="nil"/>
                  </w:tcBorders>
                  <w:shd w:val="clear" w:color="auto" w:fill="auto"/>
                  <w:noWrap/>
                  <w:vAlign w:val="bottom"/>
                  <w:hideMark/>
                </w:tcPr>
                <w:p w14:paraId="7FC9434C" w14:textId="77777777" w:rsidR="00B37A2C" w:rsidRPr="00987AC5" w:rsidRDefault="00B37A2C" w:rsidP="00987AC5">
                  <w:pPr>
                    <w:spacing w:line="240" w:lineRule="auto"/>
                    <w:rPr>
                      <w:rFonts w:ascii="Century Gothic" w:eastAsia="Times New Roman" w:hAnsi="Century Gothic" w:cs="Calibri"/>
                      <w:color w:val="000000"/>
                      <w:sz w:val="20"/>
                      <w:szCs w:val="20"/>
                      <w:lang w:eastAsia="es-MX"/>
                    </w:rPr>
                  </w:pPr>
                  <w:r w:rsidRPr="00987AC5">
                    <w:rPr>
                      <w:rFonts w:ascii="Century Gothic" w:eastAsia="Times New Roman" w:hAnsi="Century Gothic" w:cs="Calibri"/>
                      <w:color w:val="000000"/>
                      <w:sz w:val="20"/>
                      <w:szCs w:val="20"/>
                      <w:lang w:eastAsia="es-MX"/>
                    </w:rPr>
                    <w:t>Se anexa archivo del convenio del SUTSGE del último periodo solicitado.</w:t>
                  </w:r>
                </w:p>
              </w:tc>
            </w:tr>
          </w:tbl>
          <w:p w14:paraId="5DFA037C" w14:textId="77777777" w:rsidR="00F876F9" w:rsidRPr="00987AC5" w:rsidRDefault="00F876F9" w:rsidP="00987AC5">
            <w:pPr>
              <w:autoSpaceDE w:val="0"/>
              <w:autoSpaceDN w:val="0"/>
              <w:adjustRightInd w:val="0"/>
              <w:jc w:val="both"/>
              <w:rPr>
                <w:rFonts w:ascii="Century Gothic" w:hAnsi="Century Gothic" w:cs="Century Gothic"/>
                <w:bCs/>
                <w:noProof/>
                <w:color w:val="000000"/>
                <w:sz w:val="20"/>
                <w:szCs w:val="20"/>
              </w:rPr>
            </w:pPr>
          </w:p>
        </w:tc>
      </w:tr>
      <w:tr w:rsidR="00F876F9" w:rsidRPr="00FD012C" w14:paraId="02AB4466" w14:textId="77777777" w:rsidTr="00FD012C">
        <w:trPr>
          <w:trHeight w:val="338"/>
        </w:trPr>
        <w:tc>
          <w:tcPr>
            <w:tcW w:w="1985" w:type="dxa"/>
            <w:noWrap/>
          </w:tcPr>
          <w:p w14:paraId="3E5C5A01" w14:textId="3BFFDCC0"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42</w:t>
            </w:r>
            <w:r w:rsidRPr="003C76EB">
              <w:t>23</w:t>
            </w:r>
          </w:p>
        </w:tc>
        <w:tc>
          <w:tcPr>
            <w:tcW w:w="1418" w:type="dxa"/>
            <w:noWrap/>
          </w:tcPr>
          <w:p w14:paraId="77F59EF1" w14:textId="433BFFEF"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22/08/2023</w:t>
            </w:r>
          </w:p>
        </w:tc>
        <w:tc>
          <w:tcPr>
            <w:tcW w:w="3260" w:type="dxa"/>
            <w:noWrap/>
          </w:tcPr>
          <w:p w14:paraId="24DF87CD" w14:textId="74FE95D0" w:rsidR="00F876F9" w:rsidRPr="00FD012C" w:rsidRDefault="009508A7" w:rsidP="00F876F9">
            <w:pPr>
              <w:autoSpaceDE w:val="0"/>
              <w:autoSpaceDN w:val="0"/>
              <w:adjustRightInd w:val="0"/>
              <w:spacing w:line="276" w:lineRule="auto"/>
              <w:jc w:val="both"/>
              <w:rPr>
                <w:rFonts w:ascii="Century Gothic" w:hAnsi="Century Gothic" w:cs="Century Gothic"/>
                <w:bCs/>
                <w:color w:val="000000"/>
                <w:sz w:val="20"/>
                <w:szCs w:val="20"/>
              </w:rPr>
            </w:pPr>
            <w:r w:rsidRPr="009508A7">
              <w:rPr>
                <w:rFonts w:ascii="Century Gothic" w:hAnsi="Century Gothic" w:cs="Century Gothic"/>
                <w:bCs/>
                <w:color w:val="000000"/>
                <w:sz w:val="20"/>
                <w:szCs w:val="20"/>
              </w:rPr>
              <w:t xml:space="preserve">C. JUAN FARIAS </w:t>
            </w:r>
            <w:proofErr w:type="spellStart"/>
            <w:r w:rsidRPr="009508A7">
              <w:rPr>
                <w:rFonts w:ascii="Century Gothic" w:hAnsi="Century Gothic" w:cs="Century Gothic"/>
                <w:bCs/>
                <w:color w:val="000000"/>
                <w:sz w:val="20"/>
                <w:szCs w:val="20"/>
              </w:rPr>
              <w:t>FARIAS</w:t>
            </w:r>
            <w:proofErr w:type="spellEnd"/>
          </w:p>
        </w:tc>
        <w:tc>
          <w:tcPr>
            <w:tcW w:w="1276" w:type="dxa"/>
            <w:noWrap/>
          </w:tcPr>
          <w:p w14:paraId="2E698DE1" w14:textId="4D1AAC0E"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31/08/2023</w:t>
            </w:r>
          </w:p>
        </w:tc>
        <w:tc>
          <w:tcPr>
            <w:tcW w:w="7654" w:type="dxa"/>
            <w:noWrap/>
          </w:tcPr>
          <w:p w14:paraId="2274B261" w14:textId="31848A8C" w:rsidR="00F876F9" w:rsidRPr="009508A7" w:rsidRDefault="009C291F" w:rsidP="00F876F9">
            <w:pPr>
              <w:autoSpaceDE w:val="0"/>
              <w:autoSpaceDN w:val="0"/>
              <w:adjustRightInd w:val="0"/>
              <w:spacing w:line="276" w:lineRule="auto"/>
              <w:jc w:val="both"/>
              <w:rPr>
                <w:rFonts w:ascii="Century Gothic" w:hAnsi="Century Gothic" w:cs="Century Gothic"/>
                <w:bCs/>
                <w:noProof/>
                <w:color w:val="000000"/>
                <w:sz w:val="20"/>
                <w:szCs w:val="20"/>
              </w:rPr>
            </w:pPr>
            <w:r w:rsidRPr="009508A7">
              <w:rPr>
                <w:rFonts w:ascii="Century Gothic" w:hAnsi="Century Gothic" w:cs="Century Gothic"/>
                <w:bCs/>
                <w:noProof/>
                <w:color w:val="000000"/>
                <w:sz w:val="20"/>
                <w:szCs w:val="20"/>
              </w:rPr>
              <w:t>Solicito la información detallada de todos los contratos celebrados con la empresa O.P. Integraciones Electromecánicas S. de R.L. de C.V., así como copia simple de los mismos.</w:t>
            </w:r>
          </w:p>
        </w:tc>
        <w:tc>
          <w:tcPr>
            <w:tcW w:w="13750" w:type="dxa"/>
            <w:noWrap/>
          </w:tcPr>
          <w:p w14:paraId="3CDA4F32" w14:textId="77777777" w:rsidR="009508A7" w:rsidRPr="009508A7" w:rsidRDefault="009508A7" w:rsidP="009508A7">
            <w:pPr>
              <w:autoSpaceDE w:val="0"/>
              <w:autoSpaceDN w:val="0"/>
              <w:adjustRightInd w:val="0"/>
              <w:spacing w:line="276" w:lineRule="auto"/>
              <w:jc w:val="both"/>
              <w:rPr>
                <w:rFonts w:ascii="Century Gothic" w:hAnsi="Century Gothic" w:cs="Century Gothic"/>
                <w:bCs/>
                <w:noProof/>
                <w:color w:val="000000"/>
                <w:sz w:val="20"/>
                <w:szCs w:val="20"/>
              </w:rPr>
            </w:pPr>
            <w:r w:rsidRPr="009508A7">
              <w:rPr>
                <w:rFonts w:ascii="Century Gothic" w:hAnsi="Century Gothic" w:cs="Century Gothic"/>
                <w:bCs/>
                <w:noProof/>
                <w:color w:val="000000"/>
                <w:sz w:val="20"/>
                <w:szCs w:val="20"/>
              </w:rPr>
              <w:t xml:space="preserve">De lo anterior me permito comunicarle, que una vez realizada la búsqueda respectiva dentro de los archivos de esta Subsecretaría, NO se localizo documentación y/o información alguna con las características y especificaciones indicadas por el solicitante. </w:t>
            </w:r>
          </w:p>
          <w:p w14:paraId="1E1D1665" w14:textId="77777777" w:rsidR="009508A7" w:rsidRPr="009508A7" w:rsidRDefault="009508A7" w:rsidP="009508A7">
            <w:pPr>
              <w:autoSpaceDE w:val="0"/>
              <w:autoSpaceDN w:val="0"/>
              <w:adjustRightInd w:val="0"/>
              <w:spacing w:line="276" w:lineRule="auto"/>
              <w:jc w:val="both"/>
              <w:rPr>
                <w:rFonts w:ascii="Century Gothic" w:hAnsi="Century Gothic" w:cs="Century Gothic"/>
                <w:bCs/>
                <w:noProof/>
                <w:color w:val="000000"/>
                <w:sz w:val="20"/>
                <w:szCs w:val="20"/>
              </w:rPr>
            </w:pPr>
          </w:p>
          <w:p w14:paraId="71EBEB35" w14:textId="5CF0E360" w:rsidR="00F876F9" w:rsidRPr="00FD012C" w:rsidRDefault="009508A7" w:rsidP="009508A7">
            <w:pPr>
              <w:autoSpaceDE w:val="0"/>
              <w:autoSpaceDN w:val="0"/>
              <w:adjustRightInd w:val="0"/>
              <w:spacing w:line="276" w:lineRule="auto"/>
              <w:jc w:val="both"/>
              <w:rPr>
                <w:rFonts w:ascii="Century Gothic" w:hAnsi="Century Gothic" w:cs="Century Gothic"/>
                <w:bCs/>
                <w:noProof/>
                <w:color w:val="000000"/>
                <w:sz w:val="20"/>
                <w:szCs w:val="20"/>
              </w:rPr>
            </w:pPr>
            <w:r w:rsidRPr="009508A7">
              <w:rPr>
                <w:rFonts w:ascii="Century Gothic" w:hAnsi="Century Gothic" w:cs="Century Gothic"/>
                <w:bCs/>
                <w:noProof/>
                <w:color w:val="000000"/>
                <w:sz w:val="20"/>
                <w:szCs w:val="20"/>
              </w:rPr>
              <w:t>Lo anterior con fundamento en lo establecido la Ley de Acceso a la Información Pública para el Estado de Coahuila de Zaragoza.</w:t>
            </w:r>
          </w:p>
        </w:tc>
      </w:tr>
      <w:tr w:rsidR="00F876F9" w:rsidRPr="00FD012C" w14:paraId="2222BF58" w14:textId="77777777" w:rsidTr="00FD012C">
        <w:trPr>
          <w:trHeight w:val="338"/>
        </w:trPr>
        <w:tc>
          <w:tcPr>
            <w:tcW w:w="1985" w:type="dxa"/>
            <w:noWrap/>
          </w:tcPr>
          <w:p w14:paraId="7F6B9F25" w14:textId="61211D4F" w:rsidR="00F876F9" w:rsidRPr="00FD012C" w:rsidRDefault="00F876F9" w:rsidP="00F876F9">
            <w:pPr>
              <w:spacing w:line="276" w:lineRule="auto"/>
              <w:jc w:val="both"/>
              <w:rPr>
                <w:rFonts w:ascii="Century Gothic" w:hAnsi="Century Gothic"/>
                <w:bCs/>
                <w:sz w:val="20"/>
                <w:szCs w:val="20"/>
              </w:rPr>
            </w:pPr>
            <w:r w:rsidRPr="003C76EB">
              <w:t>05009800002</w:t>
            </w:r>
            <w:r>
              <w:t>44</w:t>
            </w:r>
            <w:r w:rsidRPr="003C76EB">
              <w:t>23</w:t>
            </w:r>
          </w:p>
        </w:tc>
        <w:tc>
          <w:tcPr>
            <w:tcW w:w="1418" w:type="dxa"/>
            <w:noWrap/>
          </w:tcPr>
          <w:p w14:paraId="5EC54115" w14:textId="6B465522" w:rsidR="00F876F9" w:rsidRPr="00FD012C" w:rsidRDefault="00F31C6D" w:rsidP="00F876F9">
            <w:pPr>
              <w:spacing w:line="276" w:lineRule="auto"/>
              <w:jc w:val="both"/>
              <w:rPr>
                <w:rFonts w:ascii="Century Gothic" w:hAnsi="Century Gothic"/>
                <w:bCs/>
                <w:sz w:val="20"/>
                <w:szCs w:val="20"/>
              </w:rPr>
            </w:pPr>
            <w:r>
              <w:rPr>
                <w:rFonts w:ascii="Century Gothic" w:hAnsi="Century Gothic"/>
                <w:bCs/>
                <w:sz w:val="20"/>
                <w:szCs w:val="20"/>
              </w:rPr>
              <w:t>22/08/2023</w:t>
            </w:r>
          </w:p>
        </w:tc>
        <w:tc>
          <w:tcPr>
            <w:tcW w:w="3260" w:type="dxa"/>
            <w:noWrap/>
          </w:tcPr>
          <w:p w14:paraId="505EB019" w14:textId="5926157E" w:rsidR="00F876F9" w:rsidRPr="00FD012C" w:rsidRDefault="009508A7" w:rsidP="00F876F9">
            <w:pPr>
              <w:autoSpaceDE w:val="0"/>
              <w:autoSpaceDN w:val="0"/>
              <w:adjustRightInd w:val="0"/>
              <w:spacing w:line="276" w:lineRule="auto"/>
              <w:jc w:val="both"/>
              <w:rPr>
                <w:rFonts w:ascii="Century Gothic" w:hAnsi="Century Gothic" w:cs="Century Gothic"/>
                <w:bCs/>
                <w:color w:val="000000"/>
                <w:sz w:val="20"/>
                <w:szCs w:val="20"/>
              </w:rPr>
            </w:pPr>
            <w:r w:rsidRPr="009508A7">
              <w:rPr>
                <w:rFonts w:ascii="Century Gothic" w:hAnsi="Century Gothic" w:cs="Century Gothic"/>
                <w:bCs/>
                <w:color w:val="000000"/>
                <w:sz w:val="20"/>
                <w:szCs w:val="20"/>
              </w:rPr>
              <w:t>GENARO CERVANTES</w:t>
            </w:r>
          </w:p>
        </w:tc>
        <w:tc>
          <w:tcPr>
            <w:tcW w:w="1276" w:type="dxa"/>
            <w:noWrap/>
          </w:tcPr>
          <w:p w14:paraId="5B969761" w14:textId="579A214D" w:rsidR="00F876F9" w:rsidRPr="00FD012C" w:rsidRDefault="00F31C6D" w:rsidP="00F876F9">
            <w:pPr>
              <w:spacing w:line="276" w:lineRule="auto"/>
              <w:ind w:right="-160"/>
              <w:jc w:val="both"/>
              <w:rPr>
                <w:rFonts w:ascii="Century Gothic" w:hAnsi="Century Gothic"/>
                <w:bCs/>
                <w:sz w:val="20"/>
                <w:szCs w:val="20"/>
              </w:rPr>
            </w:pPr>
            <w:r>
              <w:rPr>
                <w:rFonts w:ascii="Century Gothic" w:hAnsi="Century Gothic"/>
                <w:bCs/>
                <w:sz w:val="20"/>
                <w:szCs w:val="20"/>
              </w:rPr>
              <w:t>31/08/2023</w:t>
            </w:r>
          </w:p>
        </w:tc>
        <w:tc>
          <w:tcPr>
            <w:tcW w:w="7654" w:type="dxa"/>
            <w:noWrap/>
          </w:tcPr>
          <w:p w14:paraId="787B6134" w14:textId="77777777" w:rsidR="009508A7" w:rsidRPr="009508A7" w:rsidRDefault="009508A7" w:rsidP="009508A7">
            <w:pPr>
              <w:autoSpaceDE w:val="0"/>
              <w:autoSpaceDN w:val="0"/>
              <w:adjustRightInd w:val="0"/>
              <w:spacing w:line="276" w:lineRule="auto"/>
              <w:jc w:val="both"/>
              <w:rPr>
                <w:rFonts w:ascii="Century Gothic" w:hAnsi="Century Gothic"/>
                <w:bCs/>
                <w:sz w:val="20"/>
                <w:szCs w:val="20"/>
              </w:rPr>
            </w:pPr>
            <w:r w:rsidRPr="009508A7">
              <w:rPr>
                <w:rFonts w:ascii="Century Gothic" w:hAnsi="Century Gothic"/>
                <w:bCs/>
                <w:sz w:val="20"/>
                <w:szCs w:val="20"/>
              </w:rPr>
              <w:t>A quien corresponda:</w:t>
            </w:r>
          </w:p>
          <w:p w14:paraId="1750460E" w14:textId="77777777" w:rsidR="009508A7" w:rsidRPr="009508A7" w:rsidRDefault="009508A7" w:rsidP="009508A7">
            <w:pPr>
              <w:autoSpaceDE w:val="0"/>
              <w:autoSpaceDN w:val="0"/>
              <w:adjustRightInd w:val="0"/>
              <w:spacing w:line="276" w:lineRule="auto"/>
              <w:jc w:val="both"/>
              <w:rPr>
                <w:rFonts w:ascii="Century Gothic" w:hAnsi="Century Gothic"/>
                <w:bCs/>
                <w:sz w:val="20"/>
                <w:szCs w:val="20"/>
              </w:rPr>
            </w:pPr>
            <w:r w:rsidRPr="009508A7">
              <w:rPr>
                <w:rFonts w:ascii="Century Gothic" w:hAnsi="Century Gothic"/>
                <w:bCs/>
                <w:sz w:val="20"/>
                <w:szCs w:val="20"/>
              </w:rPr>
              <w:t xml:space="preserve">Solicito conocer a través de copia simple en formato versión pública los montos del Presupuesto de Egresos entre 2017 y lo transcurrido en el presente 2023 destinados a comunicación social y/o publicidad oficial por el gobierno del Estado (acumulado de todas las dependencias) en los medios Milenio Laguna, El Sol de La Laguna, El Siglo de Torreón, El Siglo Coahuila, Vanguardia, Zócalo, RCG Media, Heraldo Radio Laguna, Imagen Laguna, Multimedios Laguna, TV Azteca Laguna, </w:t>
            </w:r>
            <w:proofErr w:type="spellStart"/>
            <w:r w:rsidRPr="009508A7">
              <w:rPr>
                <w:rFonts w:ascii="Century Gothic" w:hAnsi="Century Gothic"/>
                <w:bCs/>
                <w:sz w:val="20"/>
                <w:szCs w:val="20"/>
              </w:rPr>
              <w:t>NMás</w:t>
            </w:r>
            <w:proofErr w:type="spellEnd"/>
            <w:r w:rsidRPr="009508A7">
              <w:rPr>
                <w:rFonts w:ascii="Century Gothic" w:hAnsi="Century Gothic"/>
                <w:bCs/>
                <w:sz w:val="20"/>
                <w:szCs w:val="20"/>
              </w:rPr>
              <w:t xml:space="preserve"> Laguna (antes Televisa Laguna) y Noticieros GREM.</w:t>
            </w:r>
          </w:p>
          <w:p w14:paraId="7D9C3517" w14:textId="77777777" w:rsidR="009508A7" w:rsidRPr="009508A7" w:rsidRDefault="009508A7" w:rsidP="009508A7">
            <w:pPr>
              <w:autoSpaceDE w:val="0"/>
              <w:autoSpaceDN w:val="0"/>
              <w:adjustRightInd w:val="0"/>
              <w:spacing w:line="276" w:lineRule="auto"/>
              <w:jc w:val="both"/>
              <w:rPr>
                <w:rFonts w:ascii="Century Gothic" w:hAnsi="Century Gothic"/>
                <w:bCs/>
                <w:sz w:val="20"/>
                <w:szCs w:val="20"/>
              </w:rPr>
            </w:pPr>
          </w:p>
          <w:p w14:paraId="6CADA16C" w14:textId="77777777" w:rsidR="009508A7" w:rsidRPr="009508A7" w:rsidRDefault="009508A7" w:rsidP="009508A7">
            <w:pPr>
              <w:autoSpaceDE w:val="0"/>
              <w:autoSpaceDN w:val="0"/>
              <w:adjustRightInd w:val="0"/>
              <w:spacing w:line="276" w:lineRule="auto"/>
              <w:jc w:val="both"/>
              <w:rPr>
                <w:rFonts w:ascii="Century Gothic" w:hAnsi="Century Gothic"/>
                <w:bCs/>
                <w:sz w:val="20"/>
                <w:szCs w:val="20"/>
              </w:rPr>
            </w:pPr>
            <w:r w:rsidRPr="009508A7">
              <w:rPr>
                <w:rFonts w:ascii="Century Gothic" w:hAnsi="Century Gothic"/>
                <w:bCs/>
                <w:sz w:val="20"/>
                <w:szCs w:val="20"/>
              </w:rPr>
              <w:t>También quisiera saber:</w:t>
            </w:r>
          </w:p>
          <w:p w14:paraId="6BEAE18E" w14:textId="77777777" w:rsidR="009508A7" w:rsidRPr="009508A7" w:rsidRDefault="009508A7" w:rsidP="009508A7">
            <w:pPr>
              <w:autoSpaceDE w:val="0"/>
              <w:autoSpaceDN w:val="0"/>
              <w:adjustRightInd w:val="0"/>
              <w:spacing w:line="276" w:lineRule="auto"/>
              <w:jc w:val="both"/>
              <w:rPr>
                <w:rFonts w:ascii="Century Gothic" w:hAnsi="Century Gothic"/>
                <w:bCs/>
                <w:sz w:val="20"/>
                <w:szCs w:val="20"/>
              </w:rPr>
            </w:pPr>
            <w:proofErr w:type="gramStart"/>
            <w:r w:rsidRPr="009508A7">
              <w:rPr>
                <w:rFonts w:ascii="Century Gothic" w:hAnsi="Century Gothic"/>
                <w:bCs/>
                <w:sz w:val="20"/>
                <w:szCs w:val="20"/>
              </w:rPr>
              <w:t>-¿</w:t>
            </w:r>
            <w:proofErr w:type="gramEnd"/>
            <w:r w:rsidRPr="009508A7">
              <w:rPr>
                <w:rFonts w:ascii="Century Gothic" w:hAnsi="Century Gothic"/>
                <w:bCs/>
                <w:sz w:val="20"/>
                <w:szCs w:val="20"/>
              </w:rPr>
              <w:t>De qué secretarías y/o dependencias sale el presupuesto para destinar a comunicación social y bajo qué justificación se otorga?</w:t>
            </w:r>
          </w:p>
          <w:p w14:paraId="0C49923E" w14:textId="1D62361C" w:rsidR="009508A7" w:rsidRPr="009508A7" w:rsidRDefault="009508A7" w:rsidP="009508A7">
            <w:pPr>
              <w:autoSpaceDE w:val="0"/>
              <w:autoSpaceDN w:val="0"/>
              <w:adjustRightInd w:val="0"/>
              <w:spacing w:line="276" w:lineRule="auto"/>
              <w:jc w:val="both"/>
              <w:rPr>
                <w:rFonts w:ascii="Century Gothic" w:hAnsi="Century Gothic"/>
                <w:bCs/>
                <w:sz w:val="20"/>
                <w:szCs w:val="20"/>
              </w:rPr>
            </w:pPr>
            <w:proofErr w:type="gramStart"/>
            <w:r w:rsidRPr="009508A7">
              <w:rPr>
                <w:rFonts w:ascii="Century Gothic" w:hAnsi="Century Gothic"/>
                <w:bCs/>
                <w:sz w:val="20"/>
                <w:szCs w:val="20"/>
              </w:rPr>
              <w:t>-¿</w:t>
            </w:r>
            <w:proofErr w:type="gramEnd"/>
            <w:r w:rsidRPr="009508A7">
              <w:rPr>
                <w:rFonts w:ascii="Century Gothic" w:hAnsi="Century Gothic"/>
                <w:bCs/>
                <w:sz w:val="20"/>
                <w:szCs w:val="20"/>
              </w:rPr>
              <w:t>Con qué requisitos deben cumplir los medios para ser seleccionados?</w:t>
            </w:r>
          </w:p>
          <w:p w14:paraId="3B3A5E72" w14:textId="7D7C1C9A" w:rsidR="00F876F9" w:rsidRPr="00FD012C" w:rsidRDefault="009508A7" w:rsidP="009508A7">
            <w:pPr>
              <w:autoSpaceDE w:val="0"/>
              <w:autoSpaceDN w:val="0"/>
              <w:adjustRightInd w:val="0"/>
              <w:spacing w:line="276" w:lineRule="auto"/>
              <w:jc w:val="both"/>
              <w:rPr>
                <w:rFonts w:ascii="Century Gothic" w:hAnsi="Century Gothic"/>
                <w:bCs/>
                <w:sz w:val="20"/>
                <w:szCs w:val="20"/>
              </w:rPr>
            </w:pPr>
            <w:r w:rsidRPr="009508A7">
              <w:rPr>
                <w:rFonts w:ascii="Century Gothic" w:hAnsi="Century Gothic"/>
                <w:bCs/>
                <w:sz w:val="20"/>
                <w:szCs w:val="20"/>
              </w:rPr>
              <w:t>Muchas gracias</w:t>
            </w:r>
          </w:p>
        </w:tc>
        <w:tc>
          <w:tcPr>
            <w:tcW w:w="13750" w:type="dxa"/>
            <w:noWrap/>
          </w:tcPr>
          <w:p w14:paraId="39B6EB19" w14:textId="77777777" w:rsidR="009508A7" w:rsidRPr="009508A7" w:rsidRDefault="009508A7" w:rsidP="009508A7">
            <w:pPr>
              <w:autoSpaceDE w:val="0"/>
              <w:autoSpaceDN w:val="0"/>
              <w:adjustRightInd w:val="0"/>
              <w:spacing w:line="276" w:lineRule="auto"/>
              <w:jc w:val="both"/>
              <w:rPr>
                <w:rFonts w:ascii="Century Gothic" w:hAnsi="Century Gothic" w:cs="Century Gothic"/>
                <w:bCs/>
                <w:noProof/>
                <w:color w:val="000000"/>
                <w:sz w:val="20"/>
                <w:szCs w:val="20"/>
              </w:rPr>
            </w:pPr>
            <w:r w:rsidRPr="009508A7">
              <w:rPr>
                <w:rFonts w:ascii="Century Gothic" w:hAnsi="Century Gothic" w:cs="Century Gothic"/>
                <w:bCs/>
                <w:noProof/>
                <w:color w:val="000000"/>
                <w:sz w:val="20"/>
                <w:szCs w:val="20"/>
              </w:rPr>
              <w:t xml:space="preserve">De lo anterior me permito comunicarle, que una vez realizada la búsqueda respectiva dentro de los archivos de esta Subsecretaría, NO se localizo documentación y/o información alguna con las características y especificaciones indicadas por el solicitante. </w:t>
            </w:r>
          </w:p>
          <w:p w14:paraId="16A8B8A3" w14:textId="77777777" w:rsidR="009508A7" w:rsidRPr="009508A7" w:rsidRDefault="009508A7" w:rsidP="009508A7">
            <w:pPr>
              <w:autoSpaceDE w:val="0"/>
              <w:autoSpaceDN w:val="0"/>
              <w:adjustRightInd w:val="0"/>
              <w:spacing w:line="276" w:lineRule="auto"/>
              <w:jc w:val="both"/>
              <w:rPr>
                <w:rFonts w:ascii="Century Gothic" w:hAnsi="Century Gothic" w:cs="Century Gothic"/>
                <w:bCs/>
                <w:noProof/>
                <w:color w:val="000000"/>
                <w:sz w:val="20"/>
                <w:szCs w:val="20"/>
              </w:rPr>
            </w:pPr>
            <w:r w:rsidRPr="009508A7">
              <w:rPr>
                <w:rFonts w:ascii="Century Gothic" w:hAnsi="Century Gothic" w:cs="Century Gothic"/>
                <w:bCs/>
                <w:noProof/>
                <w:color w:val="000000"/>
                <w:sz w:val="20"/>
                <w:szCs w:val="20"/>
              </w:rPr>
              <w:t>No obstante lo anterior, se sugiere al solicitante realice la solicitud de información respectiva ante la Unidad de Transparencia de la Coordinación General de Comunicación e Imagen Institucional, ya que es esta la que pudiera tener la información con las características al nivel de detalle que desea conocer.</w:t>
            </w:r>
          </w:p>
          <w:p w14:paraId="1B94FCE8" w14:textId="77777777" w:rsidR="009508A7" w:rsidRPr="009508A7" w:rsidRDefault="009508A7" w:rsidP="009508A7">
            <w:pPr>
              <w:autoSpaceDE w:val="0"/>
              <w:autoSpaceDN w:val="0"/>
              <w:adjustRightInd w:val="0"/>
              <w:spacing w:line="276" w:lineRule="auto"/>
              <w:jc w:val="both"/>
              <w:rPr>
                <w:rFonts w:ascii="Century Gothic" w:hAnsi="Century Gothic" w:cs="Century Gothic"/>
                <w:bCs/>
                <w:noProof/>
                <w:color w:val="000000"/>
                <w:sz w:val="20"/>
                <w:szCs w:val="20"/>
              </w:rPr>
            </w:pPr>
            <w:r w:rsidRPr="009508A7">
              <w:rPr>
                <w:rFonts w:ascii="Century Gothic" w:hAnsi="Century Gothic" w:cs="Century Gothic"/>
                <w:bCs/>
                <w:noProof/>
                <w:color w:val="000000"/>
                <w:sz w:val="20"/>
                <w:szCs w:val="20"/>
              </w:rPr>
              <w:t xml:space="preserve">No se omite señalar que en la página de internet de esta Secretaría se encuentra publicado el apartado de “Difusión de mensajes sobre Programas y Actividades Gubernamentales” al cual se puede acceder a través de la liga: https://www.sefincoahuila.gob.mx/sistemas/transparencia/principal.php (rubro Decreto de Egresos) en los cuales el solicitante puede consultar el presupuesto de comunicación social y/o publicidad del periodo comprendido entre los ejercicios 2015 a 2022, por lo que respecta al presupuesto 2023 puede ser consultado a través de la liga http://periodico.sfpcoahuila.gob.mx/ArchivosPO/103-QS-27-DIC-2022.pdf Anexo 34 (pagina 136) “Partida Dependencia”. Siendo lo anterior la información con que se cuenta en esta Subsecretaría. </w:t>
            </w:r>
          </w:p>
          <w:p w14:paraId="49461F12" w14:textId="354B0AC8" w:rsidR="00F876F9" w:rsidRPr="00FD012C" w:rsidRDefault="009508A7" w:rsidP="009508A7">
            <w:pPr>
              <w:autoSpaceDE w:val="0"/>
              <w:autoSpaceDN w:val="0"/>
              <w:adjustRightInd w:val="0"/>
              <w:spacing w:line="276" w:lineRule="auto"/>
              <w:jc w:val="both"/>
              <w:rPr>
                <w:rFonts w:ascii="Century Gothic" w:hAnsi="Century Gothic" w:cs="Century Gothic"/>
                <w:bCs/>
                <w:noProof/>
                <w:color w:val="000000"/>
                <w:sz w:val="20"/>
                <w:szCs w:val="20"/>
              </w:rPr>
            </w:pPr>
            <w:r w:rsidRPr="009508A7">
              <w:rPr>
                <w:rFonts w:ascii="Century Gothic" w:hAnsi="Century Gothic" w:cs="Century Gothic"/>
                <w:bCs/>
                <w:noProof/>
                <w:color w:val="000000"/>
                <w:sz w:val="20"/>
                <w:szCs w:val="20"/>
              </w:rPr>
              <w:t>Lo anterior con fundamento en lo establecido en los artículos 102 primer y segundo párrafo,  103 y 98 de la Ley de Acceso a la Información Pública para el Estado de Coahuila de Zaragoza</w:t>
            </w:r>
          </w:p>
        </w:tc>
      </w:tr>
      <w:tr w:rsidR="00F876F9" w:rsidRPr="00FD012C" w14:paraId="5F2F91D1" w14:textId="77777777" w:rsidTr="00FD012C">
        <w:trPr>
          <w:trHeight w:val="338"/>
        </w:trPr>
        <w:tc>
          <w:tcPr>
            <w:tcW w:w="1985" w:type="dxa"/>
            <w:noWrap/>
          </w:tcPr>
          <w:p w14:paraId="2A136996" w14:textId="61E6D32B"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47</w:t>
            </w:r>
            <w:r w:rsidRPr="003C76EB">
              <w:t>23</w:t>
            </w:r>
          </w:p>
        </w:tc>
        <w:tc>
          <w:tcPr>
            <w:tcW w:w="1418" w:type="dxa"/>
            <w:noWrap/>
          </w:tcPr>
          <w:p w14:paraId="45C6786F" w14:textId="5E82A0A7" w:rsidR="00F876F9" w:rsidRPr="00FD012C" w:rsidRDefault="00860CCA" w:rsidP="00F876F9">
            <w:pPr>
              <w:spacing w:line="276" w:lineRule="auto"/>
              <w:jc w:val="both"/>
              <w:rPr>
                <w:rFonts w:ascii="Century Gothic" w:hAnsi="Century Gothic"/>
                <w:bCs/>
                <w:sz w:val="20"/>
                <w:szCs w:val="20"/>
              </w:rPr>
            </w:pPr>
            <w:r>
              <w:rPr>
                <w:rFonts w:ascii="Century Gothic" w:hAnsi="Century Gothic"/>
                <w:bCs/>
                <w:sz w:val="20"/>
                <w:szCs w:val="20"/>
              </w:rPr>
              <w:t>2//08/2023</w:t>
            </w:r>
          </w:p>
        </w:tc>
        <w:tc>
          <w:tcPr>
            <w:tcW w:w="3260" w:type="dxa"/>
            <w:noWrap/>
          </w:tcPr>
          <w:p w14:paraId="1AEF2E4E" w14:textId="77777777" w:rsidR="00126292" w:rsidRPr="00126292" w:rsidRDefault="00126292" w:rsidP="00126292">
            <w:pPr>
              <w:rPr>
                <w:rFonts w:ascii="Century Gothic" w:hAnsi="Century Gothic" w:cs="Century Gothic"/>
                <w:bCs/>
                <w:color w:val="000000"/>
                <w:sz w:val="20"/>
                <w:szCs w:val="20"/>
              </w:rPr>
            </w:pPr>
            <w:r w:rsidRPr="00126292">
              <w:rPr>
                <w:rFonts w:ascii="Century Gothic" w:hAnsi="Century Gothic" w:cs="Century Gothic"/>
                <w:bCs/>
                <w:color w:val="000000"/>
                <w:sz w:val="20"/>
                <w:szCs w:val="20"/>
              </w:rPr>
              <w:t xml:space="preserve">C. </w:t>
            </w:r>
          </w:p>
          <w:p w14:paraId="6A07051A" w14:textId="77777777" w:rsidR="00F876F9" w:rsidRPr="00FD012C" w:rsidRDefault="00F876F9" w:rsidP="00F876F9">
            <w:pPr>
              <w:autoSpaceDE w:val="0"/>
              <w:autoSpaceDN w:val="0"/>
              <w:adjustRightInd w:val="0"/>
              <w:spacing w:line="276" w:lineRule="auto"/>
              <w:jc w:val="both"/>
              <w:rPr>
                <w:rFonts w:ascii="Century Gothic" w:hAnsi="Century Gothic" w:cs="Century Gothic"/>
                <w:bCs/>
                <w:color w:val="000000"/>
                <w:sz w:val="20"/>
                <w:szCs w:val="20"/>
              </w:rPr>
            </w:pPr>
          </w:p>
        </w:tc>
        <w:tc>
          <w:tcPr>
            <w:tcW w:w="1276" w:type="dxa"/>
            <w:noWrap/>
          </w:tcPr>
          <w:p w14:paraId="2A5B9AED" w14:textId="504D104D" w:rsidR="00F876F9" w:rsidRPr="00FD012C" w:rsidRDefault="00860CCA" w:rsidP="00F876F9">
            <w:pPr>
              <w:spacing w:line="276" w:lineRule="auto"/>
              <w:ind w:right="-160"/>
              <w:jc w:val="both"/>
              <w:rPr>
                <w:rFonts w:ascii="Century Gothic" w:hAnsi="Century Gothic"/>
                <w:bCs/>
                <w:sz w:val="20"/>
                <w:szCs w:val="20"/>
              </w:rPr>
            </w:pPr>
            <w:r>
              <w:rPr>
                <w:rFonts w:ascii="Century Gothic" w:hAnsi="Century Gothic"/>
                <w:bCs/>
                <w:sz w:val="20"/>
                <w:szCs w:val="20"/>
              </w:rPr>
              <w:t>06/09/2023</w:t>
            </w:r>
          </w:p>
        </w:tc>
        <w:tc>
          <w:tcPr>
            <w:tcW w:w="7654" w:type="dxa"/>
            <w:noWrap/>
          </w:tcPr>
          <w:p w14:paraId="4D0BDC8D" w14:textId="77777777" w:rsidR="00126292" w:rsidRPr="00126292" w:rsidRDefault="00126292" w:rsidP="00126292">
            <w:pPr>
              <w:autoSpaceDE w:val="0"/>
              <w:autoSpaceDN w:val="0"/>
              <w:adjustRightInd w:val="0"/>
              <w:spacing w:line="276" w:lineRule="auto"/>
              <w:jc w:val="both"/>
              <w:rPr>
                <w:rFonts w:ascii="Century Gothic" w:hAnsi="Century Gothic"/>
                <w:bCs/>
                <w:sz w:val="20"/>
                <w:szCs w:val="20"/>
              </w:rPr>
            </w:pPr>
            <w:r w:rsidRPr="00126292">
              <w:rPr>
                <w:rFonts w:ascii="Century Gothic" w:hAnsi="Century Gothic"/>
                <w:bCs/>
                <w:sz w:val="20"/>
                <w:szCs w:val="20"/>
              </w:rPr>
              <w:t xml:space="preserve">“Solicito conocer </w:t>
            </w:r>
            <w:proofErr w:type="spellStart"/>
            <w:r w:rsidRPr="00126292">
              <w:rPr>
                <w:rFonts w:ascii="Century Gothic" w:hAnsi="Century Gothic"/>
                <w:bCs/>
                <w:sz w:val="20"/>
                <w:szCs w:val="20"/>
              </w:rPr>
              <w:t>cuales</w:t>
            </w:r>
            <w:proofErr w:type="spellEnd"/>
            <w:r w:rsidRPr="00126292">
              <w:rPr>
                <w:rFonts w:ascii="Century Gothic" w:hAnsi="Century Gothic"/>
                <w:bCs/>
                <w:sz w:val="20"/>
                <w:szCs w:val="20"/>
              </w:rPr>
              <w:t xml:space="preserve"> fueron los montos erogados por concepto de Participaciones federales (Ramo</w:t>
            </w:r>
          </w:p>
          <w:p w14:paraId="17533FD4" w14:textId="5B18F632" w:rsidR="00F876F9" w:rsidRPr="00FD012C" w:rsidRDefault="00126292" w:rsidP="00126292">
            <w:pPr>
              <w:autoSpaceDE w:val="0"/>
              <w:autoSpaceDN w:val="0"/>
              <w:adjustRightInd w:val="0"/>
              <w:spacing w:line="276" w:lineRule="auto"/>
              <w:jc w:val="both"/>
              <w:rPr>
                <w:rFonts w:ascii="Century Gothic" w:hAnsi="Century Gothic"/>
                <w:bCs/>
                <w:sz w:val="20"/>
                <w:szCs w:val="20"/>
              </w:rPr>
            </w:pPr>
            <w:r w:rsidRPr="00126292">
              <w:rPr>
                <w:rFonts w:ascii="Century Gothic" w:hAnsi="Century Gothic"/>
                <w:bCs/>
                <w:sz w:val="20"/>
                <w:szCs w:val="20"/>
              </w:rPr>
              <w:t>28), Aportaciones federales (Ramo 33) e ingresos tributarios que recibió cada entidad federativa, en el periodo de 2012-2023”</w:t>
            </w:r>
          </w:p>
        </w:tc>
        <w:tc>
          <w:tcPr>
            <w:tcW w:w="13750" w:type="dxa"/>
            <w:noWrap/>
          </w:tcPr>
          <w:p w14:paraId="462E9E2A" w14:textId="77777777" w:rsidR="00126292" w:rsidRPr="00126292" w:rsidRDefault="00126292" w:rsidP="00126292">
            <w:pPr>
              <w:autoSpaceDE w:val="0"/>
              <w:autoSpaceDN w:val="0"/>
              <w:adjustRightInd w:val="0"/>
              <w:spacing w:line="276" w:lineRule="auto"/>
              <w:jc w:val="both"/>
              <w:rPr>
                <w:rFonts w:ascii="Century Gothic" w:hAnsi="Century Gothic" w:cs="Century Gothic"/>
                <w:bCs/>
                <w:noProof/>
                <w:color w:val="000000"/>
                <w:sz w:val="20"/>
                <w:szCs w:val="20"/>
              </w:rPr>
            </w:pPr>
            <w:r w:rsidRPr="00126292">
              <w:rPr>
                <w:rFonts w:ascii="Century Gothic" w:hAnsi="Century Gothic" w:cs="Century Gothic"/>
                <w:bCs/>
                <w:noProof/>
                <w:color w:val="000000"/>
                <w:sz w:val="20"/>
                <w:szCs w:val="20"/>
              </w:rPr>
              <w:t>Al respecto, me permito hacer de su conocimientos que por lo que respecta a la información solicitada relativa al Ramo 33 dicha información se encuentra publicada en la página de internet de esta Secretaría la cual puede ser consultada a través de la liga:  https://www.sefincoahuila.gob.mx/  apartado “Informe de Ingresos y Egresos”  y dar click en el rubro “Ramo 33”.</w:t>
            </w:r>
          </w:p>
          <w:p w14:paraId="31C8787A" w14:textId="77777777" w:rsidR="00126292" w:rsidRPr="00126292" w:rsidRDefault="00126292" w:rsidP="00126292">
            <w:pPr>
              <w:autoSpaceDE w:val="0"/>
              <w:autoSpaceDN w:val="0"/>
              <w:adjustRightInd w:val="0"/>
              <w:spacing w:line="276" w:lineRule="auto"/>
              <w:jc w:val="both"/>
              <w:rPr>
                <w:rFonts w:ascii="Century Gothic" w:hAnsi="Century Gothic" w:cs="Century Gothic"/>
                <w:bCs/>
                <w:noProof/>
                <w:color w:val="000000"/>
                <w:sz w:val="20"/>
                <w:szCs w:val="20"/>
              </w:rPr>
            </w:pPr>
            <w:r w:rsidRPr="00126292">
              <w:rPr>
                <w:rFonts w:ascii="Century Gothic" w:hAnsi="Century Gothic" w:cs="Century Gothic"/>
                <w:bCs/>
                <w:noProof/>
                <w:color w:val="000000"/>
                <w:sz w:val="20"/>
                <w:szCs w:val="20"/>
              </w:rPr>
              <w:t>Referente a la información del Ramo 28, en la página de internet de esta Secretaría, la cual puede ser consultada a través de la liga https://www.sefincoahuila.gob.mx/ apartado “Avances de gestión financiera y Cuenta Pública” para posteriormente seleccionar la cuenta pública del ejercicio del cual desea conocer información y dar clic en el rubro “LDF”.</w:t>
            </w:r>
          </w:p>
          <w:p w14:paraId="316CDF96" w14:textId="77777777" w:rsidR="00126292" w:rsidRPr="00126292" w:rsidRDefault="00126292" w:rsidP="00126292">
            <w:pPr>
              <w:autoSpaceDE w:val="0"/>
              <w:autoSpaceDN w:val="0"/>
              <w:adjustRightInd w:val="0"/>
              <w:spacing w:line="276" w:lineRule="auto"/>
              <w:jc w:val="both"/>
              <w:rPr>
                <w:rFonts w:ascii="Century Gothic" w:hAnsi="Century Gothic" w:cs="Century Gothic"/>
                <w:bCs/>
                <w:noProof/>
                <w:color w:val="000000"/>
                <w:sz w:val="20"/>
                <w:szCs w:val="20"/>
              </w:rPr>
            </w:pPr>
            <w:r w:rsidRPr="00126292">
              <w:rPr>
                <w:rFonts w:ascii="Century Gothic" w:hAnsi="Century Gothic" w:cs="Century Gothic"/>
                <w:bCs/>
                <w:noProof/>
                <w:color w:val="000000"/>
                <w:sz w:val="20"/>
                <w:szCs w:val="20"/>
              </w:rPr>
              <w:t>Así mismo, en la página de internet oficial de la Secretaría de Finanzas (https://www.sefincoahuila.gob.mx/)  pude consultar en el Menú “Finanzas Públicas” apartados “Informe Ramo 33” y “Aplicación y Resultados del Gasto Federalizado”.</w:t>
            </w:r>
          </w:p>
          <w:p w14:paraId="6FC477A9" w14:textId="50B037B2" w:rsidR="00F876F9" w:rsidRPr="00FD012C" w:rsidRDefault="00126292" w:rsidP="00126292">
            <w:pPr>
              <w:autoSpaceDE w:val="0"/>
              <w:autoSpaceDN w:val="0"/>
              <w:adjustRightInd w:val="0"/>
              <w:spacing w:line="276" w:lineRule="auto"/>
              <w:jc w:val="both"/>
              <w:rPr>
                <w:rFonts w:ascii="Century Gothic" w:hAnsi="Century Gothic" w:cs="Century Gothic"/>
                <w:bCs/>
                <w:noProof/>
                <w:color w:val="000000"/>
                <w:sz w:val="20"/>
                <w:szCs w:val="20"/>
              </w:rPr>
            </w:pPr>
            <w:r w:rsidRPr="00126292">
              <w:rPr>
                <w:rFonts w:ascii="Century Gothic" w:hAnsi="Century Gothic" w:cs="Century Gothic"/>
                <w:bCs/>
                <w:noProof/>
                <w:color w:val="000000"/>
                <w:sz w:val="20"/>
                <w:szCs w:val="20"/>
              </w:rPr>
              <w:t xml:space="preserve">Así mismo, en relación a los ingresos tributarios que recibió cada entidad Federativa, no corresponde a esta dependencia su atención, por lo que se sugiere emitir la solicitud correspondiente ante la dependencia correspondiente de la Federación.  </w:t>
            </w:r>
          </w:p>
        </w:tc>
      </w:tr>
      <w:tr w:rsidR="00F876F9" w:rsidRPr="00FD012C" w14:paraId="3523A2F6" w14:textId="77777777" w:rsidTr="00FD012C">
        <w:trPr>
          <w:trHeight w:val="338"/>
        </w:trPr>
        <w:tc>
          <w:tcPr>
            <w:tcW w:w="1985" w:type="dxa"/>
            <w:noWrap/>
          </w:tcPr>
          <w:p w14:paraId="3EF9EFD8" w14:textId="072B1257" w:rsidR="00F876F9" w:rsidRPr="00FD012C" w:rsidRDefault="00F876F9" w:rsidP="00F876F9">
            <w:pPr>
              <w:spacing w:line="276" w:lineRule="auto"/>
              <w:jc w:val="both"/>
              <w:rPr>
                <w:rFonts w:ascii="Century Gothic" w:hAnsi="Century Gothic"/>
                <w:bCs/>
                <w:sz w:val="20"/>
                <w:szCs w:val="20"/>
              </w:rPr>
            </w:pPr>
            <w:r w:rsidRPr="003C76EB">
              <w:t>05009800002</w:t>
            </w:r>
            <w:r>
              <w:t>54</w:t>
            </w:r>
            <w:r w:rsidRPr="003C76EB">
              <w:t>23</w:t>
            </w:r>
          </w:p>
        </w:tc>
        <w:tc>
          <w:tcPr>
            <w:tcW w:w="1418" w:type="dxa"/>
            <w:noWrap/>
          </w:tcPr>
          <w:p w14:paraId="1573010C" w14:textId="7522C7F9" w:rsidR="00F876F9" w:rsidRPr="00FD012C" w:rsidRDefault="00860CCA" w:rsidP="00F876F9">
            <w:pPr>
              <w:spacing w:line="276" w:lineRule="auto"/>
              <w:jc w:val="both"/>
              <w:rPr>
                <w:rFonts w:ascii="Century Gothic" w:hAnsi="Century Gothic"/>
                <w:bCs/>
                <w:sz w:val="20"/>
                <w:szCs w:val="20"/>
              </w:rPr>
            </w:pPr>
            <w:r>
              <w:rPr>
                <w:rFonts w:ascii="Century Gothic" w:hAnsi="Century Gothic"/>
                <w:bCs/>
                <w:sz w:val="20"/>
                <w:szCs w:val="20"/>
              </w:rPr>
              <w:t>06/09/2023</w:t>
            </w:r>
          </w:p>
        </w:tc>
        <w:tc>
          <w:tcPr>
            <w:tcW w:w="3260" w:type="dxa"/>
            <w:noWrap/>
          </w:tcPr>
          <w:p w14:paraId="77FBD916" w14:textId="12BA726B" w:rsidR="00F876F9" w:rsidRPr="00FD012C" w:rsidRDefault="009818FC" w:rsidP="00F876F9">
            <w:pPr>
              <w:autoSpaceDE w:val="0"/>
              <w:autoSpaceDN w:val="0"/>
              <w:adjustRightInd w:val="0"/>
              <w:spacing w:line="276" w:lineRule="auto"/>
              <w:jc w:val="both"/>
              <w:rPr>
                <w:rFonts w:ascii="Century Gothic" w:hAnsi="Century Gothic" w:cs="Century Gothic"/>
                <w:bCs/>
                <w:color w:val="000000"/>
                <w:sz w:val="20"/>
                <w:szCs w:val="20"/>
              </w:rPr>
            </w:pPr>
            <w:r w:rsidRPr="009818FC">
              <w:rPr>
                <w:rFonts w:ascii="Century Gothic" w:hAnsi="Century Gothic" w:cs="Century Gothic"/>
                <w:bCs/>
                <w:color w:val="000000"/>
                <w:sz w:val="20"/>
                <w:szCs w:val="20"/>
              </w:rPr>
              <w:t>MARICARMEN ULLOA RAMOS</w:t>
            </w:r>
          </w:p>
        </w:tc>
        <w:tc>
          <w:tcPr>
            <w:tcW w:w="1276" w:type="dxa"/>
            <w:noWrap/>
          </w:tcPr>
          <w:p w14:paraId="13C415E2" w14:textId="06847652" w:rsidR="00F876F9" w:rsidRPr="00FD012C" w:rsidRDefault="00860CCA" w:rsidP="00F876F9">
            <w:pPr>
              <w:spacing w:line="276" w:lineRule="auto"/>
              <w:ind w:right="-160"/>
              <w:jc w:val="both"/>
              <w:rPr>
                <w:rFonts w:ascii="Century Gothic" w:hAnsi="Century Gothic"/>
                <w:bCs/>
                <w:sz w:val="20"/>
                <w:szCs w:val="20"/>
              </w:rPr>
            </w:pPr>
            <w:r>
              <w:rPr>
                <w:rFonts w:ascii="Century Gothic" w:hAnsi="Century Gothic"/>
                <w:bCs/>
                <w:sz w:val="20"/>
                <w:szCs w:val="20"/>
              </w:rPr>
              <w:t>15/09/2023</w:t>
            </w:r>
          </w:p>
        </w:tc>
        <w:tc>
          <w:tcPr>
            <w:tcW w:w="7654" w:type="dxa"/>
            <w:noWrap/>
          </w:tcPr>
          <w:p w14:paraId="745FF874" w14:textId="1976FB50" w:rsidR="009818FC" w:rsidRPr="009818FC" w:rsidRDefault="009818FC" w:rsidP="009818FC">
            <w:pPr>
              <w:autoSpaceDE w:val="0"/>
              <w:autoSpaceDN w:val="0"/>
              <w:adjustRightInd w:val="0"/>
              <w:spacing w:line="276" w:lineRule="auto"/>
              <w:jc w:val="both"/>
              <w:rPr>
                <w:rFonts w:ascii="Century Gothic" w:hAnsi="Century Gothic"/>
                <w:bCs/>
                <w:sz w:val="20"/>
                <w:szCs w:val="20"/>
              </w:rPr>
            </w:pPr>
            <w:r w:rsidRPr="009818FC">
              <w:rPr>
                <w:rFonts w:ascii="Century Gothic" w:hAnsi="Century Gothic"/>
                <w:bCs/>
                <w:sz w:val="20"/>
                <w:szCs w:val="20"/>
              </w:rPr>
              <w:t>Solicito la siguiente información estadística:</w:t>
            </w:r>
          </w:p>
          <w:p w14:paraId="3552DF7C" w14:textId="77777777" w:rsidR="009818FC" w:rsidRPr="009818FC" w:rsidRDefault="009818FC" w:rsidP="009818FC">
            <w:pPr>
              <w:autoSpaceDE w:val="0"/>
              <w:autoSpaceDN w:val="0"/>
              <w:adjustRightInd w:val="0"/>
              <w:spacing w:line="276" w:lineRule="auto"/>
              <w:jc w:val="both"/>
              <w:rPr>
                <w:rFonts w:ascii="Century Gothic" w:hAnsi="Century Gothic"/>
                <w:bCs/>
                <w:sz w:val="20"/>
                <w:szCs w:val="20"/>
              </w:rPr>
            </w:pPr>
            <w:r w:rsidRPr="009818FC">
              <w:rPr>
                <w:rFonts w:ascii="Century Gothic" w:hAnsi="Century Gothic"/>
                <w:bCs/>
                <w:sz w:val="20"/>
                <w:szCs w:val="20"/>
              </w:rPr>
              <w:t>1. Número de trabajadores al servicio del Gobierno del Estado por año (desglosado en confianza, base, sindicalizados y eventuales u honorarios) en el periodo 2015-2022.</w:t>
            </w:r>
          </w:p>
          <w:p w14:paraId="47545B08" w14:textId="77777777" w:rsidR="009818FC" w:rsidRPr="009818FC" w:rsidRDefault="009818FC" w:rsidP="009818FC">
            <w:pPr>
              <w:autoSpaceDE w:val="0"/>
              <w:autoSpaceDN w:val="0"/>
              <w:adjustRightInd w:val="0"/>
              <w:spacing w:line="276" w:lineRule="auto"/>
              <w:jc w:val="both"/>
              <w:rPr>
                <w:rFonts w:ascii="Century Gothic" w:hAnsi="Century Gothic"/>
                <w:bCs/>
                <w:sz w:val="20"/>
                <w:szCs w:val="20"/>
              </w:rPr>
            </w:pPr>
            <w:r w:rsidRPr="009818FC">
              <w:rPr>
                <w:rFonts w:ascii="Century Gothic" w:hAnsi="Century Gothic"/>
                <w:bCs/>
                <w:sz w:val="20"/>
                <w:szCs w:val="20"/>
              </w:rPr>
              <w:t>2. Porcentaje de incremento al salario y prestaciones de trabajadores al servicio del Gobierno del Estado acordado con el Sindicato, así como el impacto en términos presupuestales (es decir, porcentaje o cantidad que representa del presupuesto), según el ejercicio fiscal que corresponda, del periodo de 2015-2022.</w:t>
            </w:r>
          </w:p>
          <w:p w14:paraId="6488405D" w14:textId="0A352A96" w:rsidR="00F876F9" w:rsidRPr="00FD012C" w:rsidRDefault="009818FC" w:rsidP="009818FC">
            <w:pPr>
              <w:autoSpaceDE w:val="0"/>
              <w:autoSpaceDN w:val="0"/>
              <w:adjustRightInd w:val="0"/>
              <w:spacing w:line="276" w:lineRule="auto"/>
              <w:jc w:val="both"/>
              <w:rPr>
                <w:rFonts w:ascii="Century Gothic" w:hAnsi="Century Gothic"/>
                <w:bCs/>
                <w:sz w:val="20"/>
                <w:szCs w:val="20"/>
              </w:rPr>
            </w:pPr>
            <w:r w:rsidRPr="009818FC">
              <w:rPr>
                <w:rFonts w:ascii="Century Gothic" w:hAnsi="Century Gothic"/>
                <w:bCs/>
                <w:sz w:val="20"/>
                <w:szCs w:val="20"/>
              </w:rPr>
              <w:t>3. Cantidad aprobada en el presupuesto estatal en el capítulo de servicios personales para el gobierno del Estado para el periodo de 2015-2022.”</w:t>
            </w:r>
          </w:p>
        </w:tc>
        <w:tc>
          <w:tcPr>
            <w:tcW w:w="13750" w:type="dxa"/>
            <w:noWrap/>
          </w:tcPr>
          <w:p w14:paraId="0344E554" w14:textId="77777777" w:rsidR="009818FC" w:rsidRPr="009818FC" w:rsidRDefault="009818FC">
            <w:pPr>
              <w:pStyle w:val="Prrafodelista"/>
              <w:numPr>
                <w:ilvl w:val="0"/>
                <w:numId w:val="5"/>
              </w:numPr>
              <w:spacing w:line="240" w:lineRule="auto"/>
              <w:rPr>
                <w:rFonts w:eastAsiaTheme="minorHAnsi" w:cs="Century Gothic"/>
                <w:bCs/>
                <w:noProof/>
                <w:color w:val="000000"/>
                <w:lang w:val="es-MX" w:eastAsia="en-US"/>
              </w:rPr>
            </w:pPr>
            <w:r w:rsidRPr="009818FC">
              <w:rPr>
                <w:rFonts w:eastAsiaTheme="minorHAnsi" w:cs="Century Gothic"/>
                <w:bCs/>
                <w:noProof/>
                <w:color w:val="000000"/>
                <w:lang w:val="es-MX" w:eastAsia="en-US"/>
              </w:rPr>
              <w:t>Estadística de trabajadores del Poder Ejecutivo</w:t>
            </w:r>
          </w:p>
          <w:p w14:paraId="7A8CD489" w14:textId="77777777" w:rsidR="009818FC" w:rsidRPr="009818FC" w:rsidRDefault="009818FC" w:rsidP="009818FC">
            <w:pPr>
              <w:jc w:val="both"/>
              <w:rPr>
                <w:rFonts w:ascii="Century Gothic" w:hAnsi="Century Gothic" w:cs="Century Gothic"/>
                <w:bCs/>
                <w:noProof/>
                <w:color w:val="000000"/>
                <w:sz w:val="20"/>
                <w:szCs w:val="20"/>
              </w:rPr>
            </w:pPr>
            <w:r w:rsidRPr="009818FC">
              <w:rPr>
                <w:rFonts w:ascii="Century Gothic" w:hAnsi="Century Gothic" w:cs="Century Gothic"/>
                <w:bCs/>
                <w:noProof/>
                <w:color w:val="000000"/>
                <w:sz w:val="20"/>
                <w:szCs w:val="20"/>
              </w:rPr>
              <w:drawing>
                <wp:inline distT="0" distB="0" distL="0" distR="0" wp14:anchorId="02EC7CD5" wp14:editId="2990758F">
                  <wp:extent cx="5437734" cy="862149"/>
                  <wp:effectExtent l="0" t="0" r="0" b="0"/>
                  <wp:docPr id="582988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7734" cy="862149"/>
                          </a:xfrm>
                          <a:prstGeom prst="rect">
                            <a:avLst/>
                          </a:prstGeom>
                          <a:noFill/>
                          <a:ln>
                            <a:noFill/>
                          </a:ln>
                        </pic:spPr>
                      </pic:pic>
                    </a:graphicData>
                  </a:graphic>
                </wp:inline>
              </w:drawing>
            </w:r>
          </w:p>
          <w:p w14:paraId="262D8E07" w14:textId="77777777" w:rsidR="009818FC" w:rsidRPr="009818FC" w:rsidRDefault="009818FC">
            <w:pPr>
              <w:pStyle w:val="Prrafodelista"/>
              <w:numPr>
                <w:ilvl w:val="0"/>
                <w:numId w:val="5"/>
              </w:numPr>
              <w:spacing w:line="240" w:lineRule="auto"/>
              <w:rPr>
                <w:rFonts w:eastAsiaTheme="minorHAnsi" w:cs="Century Gothic"/>
                <w:bCs/>
                <w:noProof/>
                <w:color w:val="000000"/>
                <w:lang w:val="es-MX" w:eastAsia="en-US"/>
              </w:rPr>
            </w:pPr>
          </w:p>
          <w:p w14:paraId="3CAE71E4" w14:textId="77777777" w:rsidR="009818FC" w:rsidRPr="009818FC" w:rsidRDefault="009818FC" w:rsidP="009818FC">
            <w:pPr>
              <w:pStyle w:val="Prrafodelista"/>
              <w:rPr>
                <w:rFonts w:eastAsiaTheme="minorHAnsi" w:cs="Century Gothic"/>
                <w:bCs/>
                <w:noProof/>
                <w:color w:val="000000"/>
                <w:lang w:val="es-MX" w:eastAsia="en-US"/>
              </w:rPr>
            </w:pPr>
            <w:r w:rsidRPr="009818FC">
              <w:rPr>
                <w:rFonts w:eastAsiaTheme="minorHAnsi" w:cs="Century Gothic"/>
                <w:bCs/>
                <w:noProof/>
                <w:color w:val="000000"/>
                <w:lang w:val="es-MX" w:eastAsia="en-US"/>
              </w:rPr>
              <w:drawing>
                <wp:inline distT="0" distB="0" distL="0" distR="0" wp14:anchorId="03100E38" wp14:editId="7F4EE7DD">
                  <wp:extent cx="5011218" cy="1045029"/>
                  <wp:effectExtent l="0" t="0" r="0" b="3175"/>
                  <wp:docPr id="5018847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741" cy="1051186"/>
                          </a:xfrm>
                          <a:prstGeom prst="rect">
                            <a:avLst/>
                          </a:prstGeom>
                          <a:noFill/>
                          <a:ln>
                            <a:noFill/>
                          </a:ln>
                        </pic:spPr>
                      </pic:pic>
                    </a:graphicData>
                  </a:graphic>
                </wp:inline>
              </w:drawing>
            </w:r>
          </w:p>
          <w:p w14:paraId="3544A721" w14:textId="77777777" w:rsidR="009818FC" w:rsidRPr="009818FC" w:rsidRDefault="009818FC">
            <w:pPr>
              <w:pStyle w:val="Prrafodelista"/>
              <w:numPr>
                <w:ilvl w:val="0"/>
                <w:numId w:val="5"/>
              </w:numPr>
              <w:spacing w:line="240" w:lineRule="auto"/>
              <w:rPr>
                <w:rFonts w:eastAsiaTheme="minorHAnsi" w:cs="Century Gothic"/>
                <w:bCs/>
                <w:noProof/>
                <w:color w:val="000000"/>
                <w:lang w:val="es-MX" w:eastAsia="en-US"/>
              </w:rPr>
            </w:pPr>
          </w:p>
          <w:p w14:paraId="5A1A11A4" w14:textId="2B7646E5" w:rsidR="00F876F9" w:rsidRPr="00FD012C" w:rsidRDefault="009818FC" w:rsidP="00086993">
            <w:pPr>
              <w:jc w:val="both"/>
              <w:rPr>
                <w:rFonts w:ascii="Century Gothic" w:hAnsi="Century Gothic" w:cs="Century Gothic"/>
                <w:bCs/>
                <w:noProof/>
                <w:color w:val="000000"/>
                <w:sz w:val="20"/>
                <w:szCs w:val="20"/>
              </w:rPr>
            </w:pPr>
            <w:r w:rsidRPr="009818FC">
              <w:rPr>
                <w:rFonts w:ascii="Century Gothic" w:hAnsi="Century Gothic" w:cs="Century Gothic"/>
                <w:bCs/>
                <w:noProof/>
                <w:color w:val="000000"/>
                <w:sz w:val="20"/>
                <w:szCs w:val="20"/>
              </w:rPr>
              <w:lastRenderedPageBreak/>
              <w:drawing>
                <wp:inline distT="0" distB="0" distL="0" distR="0" wp14:anchorId="441FE645" wp14:editId="411221C9">
                  <wp:extent cx="4446941" cy="1110343"/>
                  <wp:effectExtent l="0" t="0" r="0" b="0"/>
                  <wp:docPr id="10977901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4008" cy="1114604"/>
                          </a:xfrm>
                          <a:prstGeom prst="rect">
                            <a:avLst/>
                          </a:prstGeom>
                          <a:noFill/>
                          <a:ln>
                            <a:noFill/>
                          </a:ln>
                        </pic:spPr>
                      </pic:pic>
                    </a:graphicData>
                  </a:graphic>
                </wp:inline>
              </w:drawing>
            </w:r>
            <w:r w:rsidRPr="009818FC">
              <w:rPr>
                <w:rFonts w:ascii="Century Gothic" w:hAnsi="Century Gothic" w:cs="Century Gothic"/>
                <w:bCs/>
                <w:noProof/>
                <w:color w:val="000000"/>
                <w:sz w:val="20"/>
                <w:szCs w:val="20"/>
              </w:rPr>
              <w:t>.</w:t>
            </w:r>
          </w:p>
        </w:tc>
      </w:tr>
      <w:tr w:rsidR="00F876F9" w:rsidRPr="00FD012C" w14:paraId="6644484E" w14:textId="77777777" w:rsidTr="00FD012C">
        <w:trPr>
          <w:trHeight w:val="338"/>
        </w:trPr>
        <w:tc>
          <w:tcPr>
            <w:tcW w:w="1985" w:type="dxa"/>
            <w:noWrap/>
          </w:tcPr>
          <w:p w14:paraId="332F7DCD" w14:textId="086D3AEC" w:rsidR="00F876F9" w:rsidRPr="00FD012C" w:rsidRDefault="00F876F9" w:rsidP="00F876F9">
            <w:pPr>
              <w:spacing w:line="276" w:lineRule="auto"/>
              <w:jc w:val="both"/>
              <w:rPr>
                <w:rFonts w:ascii="Century Gothic" w:hAnsi="Century Gothic"/>
                <w:bCs/>
                <w:sz w:val="20"/>
                <w:szCs w:val="20"/>
              </w:rPr>
            </w:pPr>
            <w:r w:rsidRPr="003C76EB">
              <w:lastRenderedPageBreak/>
              <w:t>05009800002</w:t>
            </w:r>
            <w:r>
              <w:t>55</w:t>
            </w:r>
            <w:r w:rsidRPr="003C76EB">
              <w:t>23</w:t>
            </w:r>
          </w:p>
        </w:tc>
        <w:tc>
          <w:tcPr>
            <w:tcW w:w="1418" w:type="dxa"/>
            <w:noWrap/>
          </w:tcPr>
          <w:p w14:paraId="3FF9F16C" w14:textId="7DF5F1F2" w:rsidR="00F876F9" w:rsidRPr="00FD012C" w:rsidRDefault="00860CCA" w:rsidP="00F876F9">
            <w:pPr>
              <w:spacing w:line="276" w:lineRule="auto"/>
              <w:jc w:val="both"/>
              <w:rPr>
                <w:rFonts w:ascii="Century Gothic" w:hAnsi="Century Gothic"/>
                <w:bCs/>
                <w:sz w:val="20"/>
                <w:szCs w:val="20"/>
              </w:rPr>
            </w:pPr>
            <w:r>
              <w:rPr>
                <w:rFonts w:ascii="Century Gothic" w:hAnsi="Century Gothic"/>
                <w:bCs/>
                <w:sz w:val="20"/>
                <w:szCs w:val="20"/>
              </w:rPr>
              <w:t>06/09/2023</w:t>
            </w:r>
          </w:p>
        </w:tc>
        <w:tc>
          <w:tcPr>
            <w:tcW w:w="3260" w:type="dxa"/>
            <w:noWrap/>
          </w:tcPr>
          <w:p w14:paraId="72AF8ECD" w14:textId="6D796D93" w:rsidR="00F876F9" w:rsidRPr="00FD012C" w:rsidRDefault="00086993" w:rsidP="00F876F9">
            <w:pPr>
              <w:autoSpaceDE w:val="0"/>
              <w:autoSpaceDN w:val="0"/>
              <w:adjustRightInd w:val="0"/>
              <w:spacing w:line="276" w:lineRule="auto"/>
              <w:jc w:val="both"/>
              <w:rPr>
                <w:rFonts w:ascii="Century Gothic" w:hAnsi="Century Gothic" w:cs="Century Gothic"/>
                <w:bCs/>
                <w:color w:val="000000"/>
                <w:sz w:val="20"/>
                <w:szCs w:val="20"/>
              </w:rPr>
            </w:pPr>
            <w:r w:rsidRPr="00086993">
              <w:rPr>
                <w:rFonts w:ascii="Century Gothic" w:hAnsi="Century Gothic" w:cs="Century Gothic"/>
                <w:bCs/>
                <w:color w:val="000000"/>
                <w:sz w:val="20"/>
                <w:szCs w:val="20"/>
              </w:rPr>
              <w:t>DOMINGO ALAMEDA</w:t>
            </w:r>
          </w:p>
        </w:tc>
        <w:tc>
          <w:tcPr>
            <w:tcW w:w="1276" w:type="dxa"/>
            <w:noWrap/>
          </w:tcPr>
          <w:p w14:paraId="5406551E" w14:textId="136215F5" w:rsidR="00F876F9" w:rsidRPr="00FD012C" w:rsidRDefault="00860CCA" w:rsidP="00F876F9">
            <w:pPr>
              <w:spacing w:line="276" w:lineRule="auto"/>
              <w:ind w:right="-160"/>
              <w:jc w:val="both"/>
              <w:rPr>
                <w:rFonts w:ascii="Century Gothic" w:hAnsi="Century Gothic"/>
                <w:bCs/>
                <w:sz w:val="20"/>
                <w:szCs w:val="20"/>
              </w:rPr>
            </w:pPr>
            <w:r>
              <w:rPr>
                <w:rFonts w:ascii="Century Gothic" w:hAnsi="Century Gothic"/>
                <w:bCs/>
                <w:sz w:val="20"/>
                <w:szCs w:val="20"/>
              </w:rPr>
              <w:t>15/09/2023</w:t>
            </w:r>
          </w:p>
        </w:tc>
        <w:tc>
          <w:tcPr>
            <w:tcW w:w="7654" w:type="dxa"/>
            <w:noWrap/>
          </w:tcPr>
          <w:p w14:paraId="1F0A4189" w14:textId="578BCEFC" w:rsidR="00086993" w:rsidRPr="00086993" w:rsidRDefault="00086993" w:rsidP="00086993">
            <w:pPr>
              <w:autoSpaceDE w:val="0"/>
              <w:autoSpaceDN w:val="0"/>
              <w:adjustRightInd w:val="0"/>
              <w:spacing w:line="276" w:lineRule="auto"/>
              <w:jc w:val="both"/>
              <w:rPr>
                <w:rFonts w:ascii="Century Gothic" w:hAnsi="Century Gothic"/>
                <w:bCs/>
                <w:sz w:val="20"/>
                <w:szCs w:val="20"/>
              </w:rPr>
            </w:pPr>
            <w:r w:rsidRPr="00086993">
              <w:rPr>
                <w:rFonts w:ascii="Century Gothic" w:hAnsi="Century Gothic"/>
                <w:bCs/>
                <w:sz w:val="20"/>
                <w:szCs w:val="20"/>
              </w:rPr>
              <w:t xml:space="preserve">En la administración de </w:t>
            </w:r>
            <w:proofErr w:type="spellStart"/>
            <w:r w:rsidRPr="00086993">
              <w:rPr>
                <w:rFonts w:ascii="Century Gothic" w:hAnsi="Century Gothic"/>
                <w:bCs/>
                <w:sz w:val="20"/>
                <w:szCs w:val="20"/>
              </w:rPr>
              <w:t>riquelme</w:t>
            </w:r>
            <w:proofErr w:type="spellEnd"/>
            <w:r w:rsidRPr="00086993">
              <w:rPr>
                <w:rFonts w:ascii="Century Gothic" w:hAnsi="Century Gothic"/>
                <w:bCs/>
                <w:sz w:val="20"/>
                <w:szCs w:val="20"/>
              </w:rPr>
              <w:t xml:space="preserve"> que ha hecho por las personas con discapacidad. EN SU EJE 3 aseguró/prometió que apoyaría a las personas con discapacidad y a las madres de hijos con discapacidad que programa se maneja. solicito saber </w:t>
            </w:r>
            <w:proofErr w:type="spellStart"/>
            <w:r w:rsidRPr="00086993">
              <w:rPr>
                <w:rFonts w:ascii="Century Gothic" w:hAnsi="Century Gothic"/>
                <w:bCs/>
                <w:sz w:val="20"/>
                <w:szCs w:val="20"/>
              </w:rPr>
              <w:t>cuantos</w:t>
            </w:r>
            <w:proofErr w:type="spellEnd"/>
            <w:r w:rsidRPr="00086993">
              <w:rPr>
                <w:rFonts w:ascii="Century Gothic" w:hAnsi="Century Gothic"/>
                <w:bCs/>
                <w:sz w:val="20"/>
                <w:szCs w:val="20"/>
              </w:rPr>
              <w:t xml:space="preserve"> apoyos (especie y dinero) realizó en su administración. y a quienes fueron </w:t>
            </w:r>
            <w:proofErr w:type="spellStart"/>
            <w:proofErr w:type="gramStart"/>
            <w:r w:rsidRPr="00086993">
              <w:rPr>
                <w:rFonts w:ascii="Century Gothic" w:hAnsi="Century Gothic"/>
                <w:bCs/>
                <w:sz w:val="20"/>
                <w:szCs w:val="20"/>
              </w:rPr>
              <w:t>dirigidas.porque</w:t>
            </w:r>
            <w:proofErr w:type="spellEnd"/>
            <w:proofErr w:type="gramEnd"/>
            <w:r w:rsidRPr="00086993">
              <w:rPr>
                <w:rFonts w:ascii="Century Gothic" w:hAnsi="Century Gothic"/>
                <w:bCs/>
                <w:sz w:val="20"/>
                <w:szCs w:val="20"/>
              </w:rPr>
              <w:t xml:space="preserve"> retiró el apoyo de descuento en las placas de discapacidad y en su </w:t>
            </w:r>
            <w:proofErr w:type="spellStart"/>
            <w:r w:rsidRPr="00086993">
              <w:rPr>
                <w:rFonts w:ascii="Century Gothic" w:hAnsi="Century Gothic"/>
                <w:bCs/>
                <w:sz w:val="20"/>
                <w:szCs w:val="20"/>
              </w:rPr>
              <w:t>admministración</w:t>
            </w:r>
            <w:proofErr w:type="spellEnd"/>
            <w:r w:rsidRPr="00086993">
              <w:rPr>
                <w:rFonts w:ascii="Century Gothic" w:hAnsi="Century Gothic"/>
                <w:bCs/>
                <w:sz w:val="20"/>
                <w:szCs w:val="20"/>
              </w:rPr>
              <w:t xml:space="preserve"> se pagan sin descuento a </w:t>
            </w:r>
            <w:proofErr w:type="spellStart"/>
            <w:r w:rsidRPr="00086993">
              <w:rPr>
                <w:rFonts w:ascii="Century Gothic" w:hAnsi="Century Gothic"/>
                <w:bCs/>
                <w:sz w:val="20"/>
                <w:szCs w:val="20"/>
              </w:rPr>
              <w:t>excepcion</w:t>
            </w:r>
            <w:proofErr w:type="spellEnd"/>
            <w:r w:rsidRPr="00086993">
              <w:rPr>
                <w:rFonts w:ascii="Century Gothic" w:hAnsi="Century Gothic"/>
                <w:bCs/>
                <w:sz w:val="20"/>
                <w:szCs w:val="20"/>
              </w:rPr>
              <w:t xml:space="preserve"> de las anteriores administraciones.</w:t>
            </w:r>
          </w:p>
          <w:p w14:paraId="6780F0F8" w14:textId="77777777" w:rsidR="00086993" w:rsidRPr="00086993" w:rsidRDefault="00086993" w:rsidP="00086993">
            <w:pPr>
              <w:autoSpaceDE w:val="0"/>
              <w:autoSpaceDN w:val="0"/>
              <w:adjustRightInd w:val="0"/>
              <w:spacing w:line="276" w:lineRule="auto"/>
              <w:jc w:val="both"/>
              <w:rPr>
                <w:rFonts w:ascii="Century Gothic" w:hAnsi="Century Gothic"/>
                <w:bCs/>
                <w:sz w:val="20"/>
                <w:szCs w:val="20"/>
              </w:rPr>
            </w:pPr>
            <w:r w:rsidRPr="00086993">
              <w:rPr>
                <w:rFonts w:ascii="Century Gothic" w:hAnsi="Century Gothic"/>
                <w:bCs/>
                <w:sz w:val="20"/>
                <w:szCs w:val="20"/>
              </w:rPr>
              <w:t>cuantas rampas han construido en su administración en Saltillo Coahuila.</w:t>
            </w:r>
          </w:p>
          <w:p w14:paraId="58A94FE1" w14:textId="77777777" w:rsidR="00086993" w:rsidRPr="00086993" w:rsidRDefault="00086993" w:rsidP="00086993">
            <w:pPr>
              <w:autoSpaceDE w:val="0"/>
              <w:autoSpaceDN w:val="0"/>
              <w:adjustRightInd w:val="0"/>
              <w:spacing w:line="276" w:lineRule="auto"/>
              <w:jc w:val="both"/>
              <w:rPr>
                <w:rFonts w:ascii="Century Gothic" w:hAnsi="Century Gothic"/>
                <w:bCs/>
                <w:sz w:val="20"/>
                <w:szCs w:val="20"/>
              </w:rPr>
            </w:pPr>
            <w:r w:rsidRPr="00086993">
              <w:rPr>
                <w:rFonts w:ascii="Century Gothic" w:hAnsi="Century Gothic"/>
                <w:bCs/>
                <w:sz w:val="20"/>
                <w:szCs w:val="20"/>
              </w:rPr>
              <w:t>Cuanta accesibilidad ha construido en la ciudad de Saltillo para las personas con discapacidad.</w:t>
            </w:r>
          </w:p>
          <w:p w14:paraId="726A5941" w14:textId="77777777" w:rsidR="00086993" w:rsidRPr="00086993" w:rsidRDefault="00086993" w:rsidP="00086993">
            <w:pPr>
              <w:autoSpaceDE w:val="0"/>
              <w:autoSpaceDN w:val="0"/>
              <w:adjustRightInd w:val="0"/>
              <w:spacing w:line="276" w:lineRule="auto"/>
              <w:jc w:val="both"/>
              <w:rPr>
                <w:rFonts w:ascii="Century Gothic" w:hAnsi="Century Gothic"/>
                <w:bCs/>
                <w:sz w:val="20"/>
                <w:szCs w:val="20"/>
              </w:rPr>
            </w:pPr>
            <w:r w:rsidRPr="00086993">
              <w:rPr>
                <w:rFonts w:ascii="Century Gothic" w:hAnsi="Century Gothic"/>
                <w:bCs/>
                <w:sz w:val="20"/>
                <w:szCs w:val="20"/>
              </w:rPr>
              <w:t>que hicieron en cuanto al empleo formal para personas con discapacidad.</w:t>
            </w:r>
          </w:p>
          <w:p w14:paraId="74EF0FBE" w14:textId="77777777" w:rsidR="00086993" w:rsidRPr="00086993" w:rsidRDefault="00086993" w:rsidP="00086993">
            <w:pPr>
              <w:autoSpaceDE w:val="0"/>
              <w:autoSpaceDN w:val="0"/>
              <w:adjustRightInd w:val="0"/>
              <w:spacing w:line="276" w:lineRule="auto"/>
              <w:jc w:val="both"/>
              <w:rPr>
                <w:rFonts w:ascii="Century Gothic" w:hAnsi="Century Gothic"/>
                <w:bCs/>
                <w:sz w:val="20"/>
                <w:szCs w:val="20"/>
              </w:rPr>
            </w:pPr>
            <w:r w:rsidRPr="00086993">
              <w:rPr>
                <w:rFonts w:ascii="Century Gothic" w:hAnsi="Century Gothic"/>
                <w:bCs/>
                <w:sz w:val="20"/>
                <w:szCs w:val="20"/>
              </w:rPr>
              <w:t>que campañas y programas realizaron para la concientización de respetar los derechos de las personas con discapacidad.</w:t>
            </w:r>
          </w:p>
          <w:p w14:paraId="11FC497A" w14:textId="123BD30E" w:rsidR="00F876F9" w:rsidRPr="00FD012C" w:rsidRDefault="00086993" w:rsidP="00086993">
            <w:pPr>
              <w:autoSpaceDE w:val="0"/>
              <w:autoSpaceDN w:val="0"/>
              <w:adjustRightInd w:val="0"/>
              <w:spacing w:line="276" w:lineRule="auto"/>
              <w:jc w:val="both"/>
              <w:rPr>
                <w:rFonts w:ascii="Century Gothic" w:hAnsi="Century Gothic"/>
                <w:bCs/>
                <w:sz w:val="20"/>
                <w:szCs w:val="20"/>
              </w:rPr>
            </w:pPr>
            <w:r w:rsidRPr="00086993">
              <w:rPr>
                <w:rFonts w:ascii="Century Gothic" w:hAnsi="Century Gothic"/>
                <w:bCs/>
                <w:sz w:val="20"/>
                <w:szCs w:val="20"/>
              </w:rPr>
              <w:t>que dependencias cuentan con infraestructura para atender a todo tipo de personas con discapacidad.”</w:t>
            </w:r>
          </w:p>
        </w:tc>
        <w:tc>
          <w:tcPr>
            <w:tcW w:w="13750" w:type="dxa"/>
            <w:noWrap/>
          </w:tcPr>
          <w:p w14:paraId="0FBCFFB4" w14:textId="77777777" w:rsidR="0074229E" w:rsidRPr="0074229E" w:rsidRDefault="0074229E" w:rsidP="0074229E">
            <w:pPr>
              <w:autoSpaceDE w:val="0"/>
              <w:autoSpaceDN w:val="0"/>
              <w:adjustRightInd w:val="0"/>
              <w:spacing w:line="276" w:lineRule="auto"/>
              <w:jc w:val="both"/>
              <w:rPr>
                <w:rFonts w:ascii="Century Gothic" w:hAnsi="Century Gothic" w:cs="Century Gothic"/>
                <w:bCs/>
                <w:noProof/>
                <w:color w:val="000000"/>
                <w:sz w:val="20"/>
                <w:szCs w:val="20"/>
              </w:rPr>
            </w:pPr>
            <w:r w:rsidRPr="0074229E">
              <w:rPr>
                <w:rFonts w:ascii="Century Gothic" w:hAnsi="Century Gothic" w:cs="Century Gothic"/>
                <w:bCs/>
                <w:noProof/>
                <w:color w:val="000000"/>
                <w:sz w:val="20"/>
                <w:szCs w:val="20"/>
              </w:rPr>
              <w:t xml:space="preserve">Me permito comunicarle que se siguió el procedimiento indicado en el artículo 97 de la Ley de Acceso a la Información Pública para el Estado de Coahuila de Zaragoza, gestionándose al interior de la dependencia. </w:t>
            </w:r>
          </w:p>
          <w:p w14:paraId="60AA5FD3" w14:textId="77777777" w:rsidR="0074229E" w:rsidRPr="0074229E" w:rsidRDefault="0074229E" w:rsidP="0074229E">
            <w:pPr>
              <w:autoSpaceDE w:val="0"/>
              <w:autoSpaceDN w:val="0"/>
              <w:adjustRightInd w:val="0"/>
              <w:spacing w:line="276" w:lineRule="auto"/>
              <w:jc w:val="both"/>
              <w:rPr>
                <w:rFonts w:ascii="Century Gothic" w:hAnsi="Century Gothic" w:cs="Century Gothic"/>
                <w:bCs/>
                <w:noProof/>
                <w:color w:val="000000"/>
                <w:sz w:val="20"/>
                <w:szCs w:val="20"/>
              </w:rPr>
            </w:pPr>
          </w:p>
          <w:p w14:paraId="032B0DC7" w14:textId="77777777" w:rsidR="0074229E" w:rsidRPr="0074229E" w:rsidRDefault="0074229E" w:rsidP="0074229E">
            <w:pPr>
              <w:autoSpaceDE w:val="0"/>
              <w:autoSpaceDN w:val="0"/>
              <w:adjustRightInd w:val="0"/>
              <w:spacing w:line="276" w:lineRule="auto"/>
              <w:jc w:val="both"/>
              <w:rPr>
                <w:rFonts w:ascii="Century Gothic" w:hAnsi="Century Gothic" w:cs="Century Gothic"/>
                <w:bCs/>
                <w:noProof/>
                <w:color w:val="000000"/>
                <w:sz w:val="20"/>
                <w:szCs w:val="20"/>
              </w:rPr>
            </w:pPr>
            <w:r w:rsidRPr="0074229E">
              <w:rPr>
                <w:rFonts w:ascii="Century Gothic" w:hAnsi="Century Gothic" w:cs="Century Gothic"/>
                <w:bCs/>
                <w:noProof/>
                <w:color w:val="000000"/>
                <w:sz w:val="20"/>
                <w:szCs w:val="20"/>
              </w:rPr>
              <w:t xml:space="preserve">Al respecto, me permito comunicarle, que una vez realizada la búsqueda respectiva dentro de los archivos, NO se localizó documentación y/o información alguna con las características y especificaciones indicadas por el Usted. </w:t>
            </w:r>
          </w:p>
          <w:p w14:paraId="25BC42E4" w14:textId="77777777" w:rsidR="0074229E" w:rsidRPr="0074229E" w:rsidRDefault="0074229E" w:rsidP="0074229E">
            <w:pPr>
              <w:autoSpaceDE w:val="0"/>
              <w:autoSpaceDN w:val="0"/>
              <w:adjustRightInd w:val="0"/>
              <w:spacing w:line="276" w:lineRule="auto"/>
              <w:jc w:val="both"/>
              <w:rPr>
                <w:rFonts w:ascii="Century Gothic" w:hAnsi="Century Gothic" w:cs="Century Gothic"/>
                <w:bCs/>
                <w:noProof/>
                <w:color w:val="000000"/>
                <w:sz w:val="20"/>
                <w:szCs w:val="20"/>
              </w:rPr>
            </w:pPr>
          </w:p>
          <w:p w14:paraId="169B7E2D" w14:textId="425EF621" w:rsidR="00F876F9" w:rsidRPr="00FD012C" w:rsidRDefault="0074229E" w:rsidP="0074229E">
            <w:pPr>
              <w:autoSpaceDE w:val="0"/>
              <w:autoSpaceDN w:val="0"/>
              <w:adjustRightInd w:val="0"/>
              <w:spacing w:line="276" w:lineRule="auto"/>
              <w:jc w:val="both"/>
              <w:rPr>
                <w:rFonts w:ascii="Century Gothic" w:hAnsi="Century Gothic" w:cs="Century Gothic"/>
                <w:bCs/>
                <w:noProof/>
                <w:color w:val="000000"/>
                <w:sz w:val="20"/>
                <w:szCs w:val="20"/>
              </w:rPr>
            </w:pPr>
            <w:r w:rsidRPr="0074229E">
              <w:rPr>
                <w:rFonts w:ascii="Century Gothic" w:hAnsi="Century Gothic" w:cs="Century Gothic"/>
                <w:bCs/>
                <w:noProof/>
                <w:color w:val="000000"/>
                <w:sz w:val="20"/>
                <w:szCs w:val="20"/>
              </w:rPr>
              <w:t>Lo anterior con fundamento en lo establecido la Ley de Acceso a la Información Pública para el Estado de Coahuila de Zaragoza.</w:t>
            </w:r>
          </w:p>
        </w:tc>
      </w:tr>
    </w:tbl>
    <w:p w14:paraId="141FF40A" w14:textId="77777777" w:rsidR="001F4CEC" w:rsidRPr="00FD012C" w:rsidRDefault="001F4CEC" w:rsidP="00FD012C">
      <w:pPr>
        <w:spacing w:line="276" w:lineRule="auto"/>
        <w:jc w:val="both"/>
        <w:rPr>
          <w:rFonts w:ascii="Century Gothic" w:hAnsi="Century Gothic" w:cstheme="minorHAnsi"/>
          <w:bCs/>
          <w:sz w:val="20"/>
          <w:szCs w:val="20"/>
        </w:rPr>
      </w:pPr>
    </w:p>
    <w:p w14:paraId="68BEDC05" w14:textId="77777777" w:rsidR="0011030C" w:rsidRPr="00FD012C" w:rsidRDefault="0011030C" w:rsidP="00FD012C">
      <w:pPr>
        <w:spacing w:line="276" w:lineRule="auto"/>
        <w:jc w:val="both"/>
        <w:rPr>
          <w:rFonts w:ascii="Century Gothic" w:hAnsi="Century Gothic" w:cstheme="minorHAnsi"/>
          <w:bCs/>
          <w:sz w:val="20"/>
          <w:szCs w:val="20"/>
        </w:rPr>
      </w:pPr>
    </w:p>
    <w:sectPr w:rsidR="0011030C" w:rsidRPr="00FD012C" w:rsidSect="002A7A58">
      <w:headerReference w:type="even" r:id="rId37"/>
      <w:headerReference w:type="default" r:id="rId38"/>
      <w:footerReference w:type="even" r:id="rId39"/>
      <w:footerReference w:type="default" r:id="rId40"/>
      <w:headerReference w:type="first" r:id="rId41"/>
      <w:footerReference w:type="first" r:id="rId42"/>
      <w:pgSz w:w="31185" w:h="12242" w:orient="landscape" w:code="5"/>
      <w:pgMar w:top="3119" w:right="720" w:bottom="156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97996" w14:textId="77777777" w:rsidR="002A7A58" w:rsidRDefault="002A7A58" w:rsidP="00205627">
      <w:pPr>
        <w:spacing w:after="0" w:line="240" w:lineRule="auto"/>
      </w:pPr>
      <w:r>
        <w:separator/>
      </w:r>
    </w:p>
  </w:endnote>
  <w:endnote w:type="continuationSeparator" w:id="0">
    <w:p w14:paraId="52E32752" w14:textId="77777777" w:rsidR="002A7A58" w:rsidRDefault="002A7A58" w:rsidP="0020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37FB" w14:textId="77777777" w:rsidR="005A5ACD" w:rsidRDefault="005A5A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A7A5" w14:textId="162D5949" w:rsidR="00766C87" w:rsidRDefault="00B87516" w:rsidP="00766C87">
    <w:pPr>
      <w:widowControl w:val="0"/>
      <w:autoSpaceDE w:val="0"/>
      <w:autoSpaceDN w:val="0"/>
      <w:adjustRightInd w:val="0"/>
      <w:spacing w:after="0" w:line="240" w:lineRule="auto"/>
      <w:ind w:left="709" w:right="-53"/>
      <w:jc w:val="both"/>
      <w:rPr>
        <w:rFonts w:ascii="Century Gothic" w:hAnsi="Century Gothic"/>
        <w:sz w:val="20"/>
      </w:rPr>
    </w:pPr>
    <w:r w:rsidRPr="008B4D31">
      <w:rPr>
        <w:rFonts w:ascii="Century Gothic" w:hAnsi="Century Gothic" w:cs="Calibri"/>
        <w:position w:val="1"/>
        <w:sz w:val="20"/>
        <w:szCs w:val="20"/>
      </w:rPr>
      <w:t>Fecha</w:t>
    </w:r>
    <w:r w:rsidRPr="008B4D31">
      <w:rPr>
        <w:rFonts w:ascii="Century Gothic" w:hAnsi="Century Gothic" w:cs="Calibri"/>
        <w:spacing w:val="-1"/>
        <w:position w:val="1"/>
        <w:sz w:val="20"/>
        <w:szCs w:val="20"/>
      </w:rPr>
      <w:t xml:space="preserve"> </w:t>
    </w:r>
    <w:r w:rsidRPr="008B4D31">
      <w:rPr>
        <w:rFonts w:ascii="Century Gothic" w:hAnsi="Century Gothic" w:cs="Calibri"/>
        <w:position w:val="1"/>
        <w:sz w:val="20"/>
        <w:szCs w:val="20"/>
      </w:rPr>
      <w:t>de</w:t>
    </w:r>
    <w:r w:rsidRPr="008B4D31">
      <w:rPr>
        <w:rFonts w:ascii="Century Gothic" w:hAnsi="Century Gothic" w:cs="Calibri"/>
        <w:spacing w:val="1"/>
        <w:position w:val="1"/>
        <w:sz w:val="20"/>
        <w:szCs w:val="20"/>
      </w:rPr>
      <w:t xml:space="preserve"> </w:t>
    </w:r>
    <w:r w:rsidRPr="008B4D31">
      <w:rPr>
        <w:rFonts w:ascii="Century Gothic" w:hAnsi="Century Gothic" w:cs="Calibri"/>
        <w:spacing w:val="-3"/>
        <w:position w:val="1"/>
        <w:sz w:val="20"/>
        <w:szCs w:val="20"/>
      </w:rPr>
      <w:t>a</w:t>
    </w:r>
    <w:r w:rsidRPr="008B4D31">
      <w:rPr>
        <w:rFonts w:ascii="Century Gothic" w:hAnsi="Century Gothic" w:cs="Calibri"/>
        <w:position w:val="1"/>
        <w:sz w:val="20"/>
        <w:szCs w:val="20"/>
      </w:rPr>
      <w:t>ctual</w:t>
    </w:r>
    <w:r w:rsidRPr="008B4D31">
      <w:rPr>
        <w:rFonts w:ascii="Century Gothic" w:hAnsi="Century Gothic" w:cs="Calibri"/>
        <w:spacing w:val="-1"/>
        <w:position w:val="1"/>
        <w:sz w:val="20"/>
        <w:szCs w:val="20"/>
      </w:rPr>
      <w:t>iz</w:t>
    </w:r>
    <w:r w:rsidRPr="008B4D31">
      <w:rPr>
        <w:rFonts w:ascii="Century Gothic" w:hAnsi="Century Gothic" w:cs="Calibri"/>
        <w:position w:val="1"/>
        <w:sz w:val="20"/>
        <w:szCs w:val="20"/>
      </w:rPr>
      <w:t>aci</w:t>
    </w:r>
    <w:r w:rsidRPr="008B4D31">
      <w:rPr>
        <w:rFonts w:ascii="Century Gothic" w:hAnsi="Century Gothic" w:cs="Calibri"/>
        <w:spacing w:val="1"/>
        <w:position w:val="1"/>
        <w:sz w:val="20"/>
        <w:szCs w:val="20"/>
      </w:rPr>
      <w:t>ón</w:t>
    </w:r>
    <w:r>
      <w:rPr>
        <w:rFonts w:ascii="Century Gothic" w:hAnsi="Century Gothic" w:cs="Calibri"/>
        <w:spacing w:val="-3"/>
        <w:position w:val="1"/>
        <w:sz w:val="20"/>
        <w:szCs w:val="20"/>
      </w:rPr>
      <w:t xml:space="preserve"> y/o revisión: </w:t>
    </w:r>
    <w:r w:rsidR="00766C87">
      <w:rPr>
        <w:rFonts w:ascii="Century Gothic" w:hAnsi="Century Gothic"/>
        <w:sz w:val="20"/>
      </w:rPr>
      <w:t>3</w:t>
    </w:r>
    <w:r w:rsidR="005A5ACD">
      <w:rPr>
        <w:rFonts w:ascii="Century Gothic" w:hAnsi="Century Gothic"/>
        <w:sz w:val="20"/>
      </w:rPr>
      <w:t>1</w:t>
    </w:r>
    <w:r w:rsidR="00766C87">
      <w:rPr>
        <w:rFonts w:ascii="Century Gothic" w:hAnsi="Century Gothic"/>
        <w:sz w:val="20"/>
      </w:rPr>
      <w:t>/1</w:t>
    </w:r>
    <w:r w:rsidR="005A5ACD">
      <w:rPr>
        <w:rFonts w:ascii="Century Gothic" w:hAnsi="Century Gothic"/>
        <w:sz w:val="20"/>
      </w:rPr>
      <w:t>2</w:t>
    </w:r>
    <w:r w:rsidR="00766C87">
      <w:rPr>
        <w:rFonts w:ascii="Century Gothic" w:hAnsi="Century Gothic"/>
        <w:sz w:val="20"/>
      </w:rPr>
      <w:t>/2023</w:t>
    </w:r>
  </w:p>
  <w:p w14:paraId="430C82B9" w14:textId="40615FF2" w:rsidR="00B87516" w:rsidRPr="00826303" w:rsidRDefault="00B87516" w:rsidP="00766C87">
    <w:pPr>
      <w:widowControl w:val="0"/>
      <w:autoSpaceDE w:val="0"/>
      <w:autoSpaceDN w:val="0"/>
      <w:adjustRightInd w:val="0"/>
      <w:spacing w:after="0" w:line="240" w:lineRule="auto"/>
      <w:ind w:left="709" w:right="-53"/>
      <w:jc w:val="both"/>
      <w:rPr>
        <w:rFonts w:ascii="Century Gothic" w:hAnsi="Century Gothic"/>
        <w:sz w:val="20"/>
        <w:szCs w:val="20"/>
        <w:lang w:val="es-ES"/>
      </w:rPr>
    </w:pPr>
    <w:r w:rsidRPr="00826303">
      <w:rPr>
        <w:rFonts w:ascii="Century Gothic" w:hAnsi="Century Gothic"/>
        <w:sz w:val="20"/>
        <w:szCs w:val="20"/>
        <w:lang w:val="es-ES"/>
      </w:rPr>
      <w:t xml:space="preserve">Encargado o responsable de la información: Lic. </w:t>
    </w:r>
    <w:r>
      <w:rPr>
        <w:rFonts w:ascii="Century Gothic" w:hAnsi="Century Gothic"/>
        <w:sz w:val="20"/>
        <w:szCs w:val="20"/>
        <w:lang w:val="es-ES"/>
      </w:rPr>
      <w:t xml:space="preserve">Natalia Ortega Morales </w:t>
    </w:r>
  </w:p>
  <w:p w14:paraId="7D1E4E97" w14:textId="719C8436" w:rsidR="007246E9" w:rsidRDefault="00B87516" w:rsidP="00B87516">
    <w:pPr>
      <w:pStyle w:val="Piedepgina"/>
    </w:pPr>
    <w:r>
      <w:rPr>
        <w:rFonts w:ascii="Century Gothic" w:hAnsi="Century Gothic"/>
        <w:sz w:val="20"/>
        <w:szCs w:val="20"/>
        <w:lang w:val="es-ES"/>
      </w:rPr>
      <w:t xml:space="preserve">             </w:t>
    </w:r>
    <w:r w:rsidRPr="00826303">
      <w:rPr>
        <w:rFonts w:ascii="Century Gothic" w:hAnsi="Century Gothic"/>
        <w:sz w:val="20"/>
        <w:szCs w:val="20"/>
        <w:lang w:val="es-ES"/>
      </w:rPr>
      <w:t xml:space="preserve">Unidad Administrativa: </w:t>
    </w:r>
    <w:r w:rsidR="007246E9">
      <w:rPr>
        <w:noProof/>
        <w:lang w:eastAsia="es-MX"/>
      </w:rPr>
      <w:drawing>
        <wp:anchor distT="0" distB="0" distL="114300" distR="114300" simplePos="0" relativeHeight="251661312" behindDoc="1" locked="0" layoutInCell="1" allowOverlap="1" wp14:anchorId="0E0D1C35" wp14:editId="17963D52">
          <wp:simplePos x="0" y="0"/>
          <wp:positionH relativeFrom="column">
            <wp:posOffset>11523345</wp:posOffset>
          </wp:positionH>
          <wp:positionV relativeFrom="paragraph">
            <wp:posOffset>-582517</wp:posOffset>
          </wp:positionV>
          <wp:extent cx="7572375" cy="1532255"/>
          <wp:effectExtent l="0" t="0" r="9525" b="0"/>
          <wp:wrapNone/>
          <wp:docPr id="1588587708" name="Imagen 1588587708"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Patrón de fondo&#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532255"/>
                  </a:xfrm>
                  <a:prstGeom prst="rect">
                    <a:avLst/>
                  </a:prstGeom>
                </pic:spPr>
              </pic:pic>
            </a:graphicData>
          </a:graphic>
          <wp14:sizeRelH relativeFrom="page">
            <wp14:pctWidth>0</wp14:pctWidth>
          </wp14:sizeRelH>
          <wp14:sizeRelV relativeFrom="page">
            <wp14:pctHeight>0</wp14:pctHeight>
          </wp14:sizeRelV>
        </wp:anchor>
      </w:drawing>
    </w:r>
    <w:r w:rsidR="007246E9">
      <w:rPr>
        <w:noProof/>
        <w:lang w:eastAsia="es-MX"/>
      </w:rPr>
      <mc:AlternateContent>
        <mc:Choice Requires="wps">
          <w:drawing>
            <wp:anchor distT="0" distB="0" distL="114300" distR="114300" simplePos="0" relativeHeight="251663360" behindDoc="0" locked="0" layoutInCell="1" allowOverlap="1" wp14:anchorId="387C5A11" wp14:editId="2BA62117">
              <wp:simplePos x="0" y="0"/>
              <wp:positionH relativeFrom="column">
                <wp:posOffset>12167625</wp:posOffset>
              </wp:positionH>
              <wp:positionV relativeFrom="paragraph">
                <wp:posOffset>52652</wp:posOffset>
              </wp:positionV>
              <wp:extent cx="4112683" cy="455507"/>
              <wp:effectExtent l="0" t="0" r="0" b="1905"/>
              <wp:wrapNone/>
              <wp:docPr id="3" name="Cuadro de texto 3"/>
              <wp:cNvGraphicFramePr/>
              <a:graphic xmlns:a="http://schemas.openxmlformats.org/drawingml/2006/main">
                <a:graphicData uri="http://schemas.microsoft.com/office/word/2010/wordprocessingShape">
                  <wps:wsp>
                    <wps:cNvSpPr txBox="1"/>
                    <wps:spPr>
                      <a:xfrm>
                        <a:off x="0" y="0"/>
                        <a:ext cx="4112683" cy="4555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B8395" w14:textId="77777777" w:rsidR="007246E9" w:rsidRDefault="007246E9" w:rsidP="007246E9">
                          <w:pPr>
                            <w:jc w:val="right"/>
                            <w:rPr>
                              <w:rFonts w:ascii="Interstate-Light" w:hAnsi="Interstate-Light"/>
                              <w:color w:val="808080" w:themeColor="background1" w:themeShade="80"/>
                              <w:sz w:val="16"/>
                              <w:szCs w:val="16"/>
                            </w:rPr>
                          </w:pPr>
                          <w:r w:rsidRPr="00552830">
                            <w:rPr>
                              <w:rFonts w:ascii="Interstate-Light" w:hAnsi="Interstate-Light"/>
                              <w:color w:val="808080" w:themeColor="background1" w:themeShade="80"/>
                              <w:sz w:val="16"/>
                              <w:szCs w:val="16"/>
                            </w:rPr>
                            <w:t>Castelar y General Cepeda S/N, Zo</w:t>
                          </w:r>
                          <w:r>
                            <w:rPr>
                              <w:rFonts w:ascii="Interstate-Light" w:hAnsi="Interstate-Light"/>
                              <w:color w:val="808080" w:themeColor="background1" w:themeShade="80"/>
                              <w:sz w:val="16"/>
                              <w:szCs w:val="16"/>
                            </w:rPr>
                            <w:t xml:space="preserve">na Centro 25000, Saltillo, </w:t>
                          </w:r>
                          <w:proofErr w:type="spellStart"/>
                          <w:r>
                            <w:rPr>
                              <w:rFonts w:ascii="Interstate-Light" w:hAnsi="Interstate-Light"/>
                              <w:color w:val="808080" w:themeColor="background1" w:themeShade="80"/>
                              <w:sz w:val="16"/>
                              <w:szCs w:val="16"/>
                            </w:rPr>
                            <w:t>Coah</w:t>
                          </w:r>
                          <w:proofErr w:type="spellEnd"/>
                          <w:r>
                            <w:rPr>
                              <w:rFonts w:ascii="Interstate-Light" w:hAnsi="Interstate-Light"/>
                              <w:color w:val="808080" w:themeColor="background1" w:themeShade="80"/>
                              <w:sz w:val="16"/>
                              <w:szCs w:val="16"/>
                            </w:rPr>
                            <w:t>.</w:t>
                          </w:r>
                        </w:p>
                        <w:p w14:paraId="0843B550" w14:textId="77777777" w:rsidR="007246E9" w:rsidRPr="00C04CFD" w:rsidRDefault="007246E9" w:rsidP="007246E9">
                          <w:pPr>
                            <w:jc w:val="right"/>
                            <w:rPr>
                              <w:rFonts w:ascii="Interstate-Light" w:hAnsi="Interstate-Light"/>
                              <w:color w:val="808080" w:themeColor="background1" w:themeShade="80"/>
                              <w:sz w:val="16"/>
                              <w:szCs w:val="16"/>
                            </w:rPr>
                          </w:pPr>
                          <w:r w:rsidRPr="00552830">
                            <w:rPr>
                              <w:rFonts w:ascii="Interstate-Light" w:hAnsi="Interstate-Light"/>
                              <w:color w:val="808080" w:themeColor="background1" w:themeShade="80"/>
                              <w:sz w:val="16"/>
                              <w:szCs w:val="16"/>
                            </w:rPr>
                            <w:t>Teléfonos: (844) 411-9500.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C5A11" id="_x0000_t202" coordsize="21600,21600" o:spt="202" path="m,l,21600r21600,l21600,xe">
              <v:stroke joinstyle="miter"/>
              <v:path gradientshapeok="t" o:connecttype="rect"/>
            </v:shapetype>
            <v:shape id="Cuadro de texto 3" o:spid="_x0000_s1026" type="#_x0000_t202" style="position:absolute;margin-left:958.1pt;margin-top:4.15pt;width:323.85pt;height:3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" filled="f" stroked="f">
              <v:textbox>
                <w:txbxContent>
                  <w:p w14:paraId="498B8395" w14:textId="77777777" w:rsidR="007246E9" w:rsidRDefault="007246E9" w:rsidP="007246E9">
                    <w:pPr>
                      <w:jc w:val="right"/>
                      <w:rPr>
                        <w:rFonts w:ascii="Interstate-Light" w:hAnsi="Interstate-Light"/>
                        <w:color w:val="808080" w:themeColor="background1" w:themeShade="80"/>
                        <w:sz w:val="16"/>
                        <w:szCs w:val="16"/>
                      </w:rPr>
                    </w:pPr>
                    <w:r w:rsidRPr="00552830">
                      <w:rPr>
                        <w:rFonts w:ascii="Interstate-Light" w:hAnsi="Interstate-Light"/>
                        <w:color w:val="808080" w:themeColor="background1" w:themeShade="80"/>
                        <w:sz w:val="16"/>
                        <w:szCs w:val="16"/>
                      </w:rPr>
                      <w:t>Castelar y General Cepeda S/N, Zo</w:t>
                    </w:r>
                    <w:r>
                      <w:rPr>
                        <w:rFonts w:ascii="Interstate-Light" w:hAnsi="Interstate-Light"/>
                        <w:color w:val="808080" w:themeColor="background1" w:themeShade="80"/>
                        <w:sz w:val="16"/>
                        <w:szCs w:val="16"/>
                      </w:rPr>
                      <w:t xml:space="preserve">na Centro 25000, Saltillo, </w:t>
                    </w:r>
                    <w:proofErr w:type="spellStart"/>
                    <w:r>
                      <w:rPr>
                        <w:rFonts w:ascii="Interstate-Light" w:hAnsi="Interstate-Light"/>
                        <w:color w:val="808080" w:themeColor="background1" w:themeShade="80"/>
                        <w:sz w:val="16"/>
                        <w:szCs w:val="16"/>
                      </w:rPr>
                      <w:t>Coah</w:t>
                    </w:r>
                    <w:proofErr w:type="spellEnd"/>
                    <w:r>
                      <w:rPr>
                        <w:rFonts w:ascii="Interstate-Light" w:hAnsi="Interstate-Light"/>
                        <w:color w:val="808080" w:themeColor="background1" w:themeShade="80"/>
                        <w:sz w:val="16"/>
                        <w:szCs w:val="16"/>
                      </w:rPr>
                      <w:t>.</w:t>
                    </w:r>
                  </w:p>
                  <w:p w14:paraId="0843B550" w14:textId="77777777" w:rsidR="007246E9" w:rsidRPr="00C04CFD" w:rsidRDefault="007246E9" w:rsidP="007246E9">
                    <w:pPr>
                      <w:jc w:val="right"/>
                      <w:rPr>
                        <w:rFonts w:ascii="Interstate-Light" w:hAnsi="Interstate-Light"/>
                        <w:color w:val="808080" w:themeColor="background1" w:themeShade="80"/>
                        <w:sz w:val="16"/>
                        <w:szCs w:val="16"/>
                      </w:rPr>
                    </w:pPr>
                    <w:r w:rsidRPr="00552830">
                      <w:rPr>
                        <w:rFonts w:ascii="Interstate-Light" w:hAnsi="Interstate-Light"/>
                        <w:color w:val="808080" w:themeColor="background1" w:themeShade="80"/>
                        <w:sz w:val="16"/>
                        <w:szCs w:val="16"/>
                      </w:rPr>
                      <w:t>Teléfonos: (844) 411-9500.</w:t>
                    </w:r>
                  </w:p>
                </w:txbxContent>
              </v:textbox>
            </v:shape>
          </w:pict>
        </mc:Fallback>
      </mc:AlternateContent>
    </w:r>
    <w:r>
      <w:rPr>
        <w:rFonts w:ascii="Century Gothic" w:hAnsi="Century Gothic"/>
        <w:sz w:val="20"/>
        <w:szCs w:val="20"/>
        <w:lang w:val="es-ES"/>
      </w:rPr>
      <w:t>Unidad de Transparencia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CC9D" w14:textId="77777777" w:rsidR="005A5ACD" w:rsidRDefault="005A5A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8EF05" w14:textId="77777777" w:rsidR="002A7A58" w:rsidRDefault="002A7A58" w:rsidP="00205627">
      <w:pPr>
        <w:spacing w:after="0" w:line="240" w:lineRule="auto"/>
      </w:pPr>
      <w:r>
        <w:separator/>
      </w:r>
    </w:p>
  </w:footnote>
  <w:footnote w:type="continuationSeparator" w:id="0">
    <w:p w14:paraId="767E8445" w14:textId="77777777" w:rsidR="002A7A58" w:rsidRDefault="002A7A58" w:rsidP="00205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340E" w14:textId="77777777" w:rsidR="005A5ACD" w:rsidRDefault="005A5A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66CF" w14:textId="330767A3" w:rsidR="005A5ACD" w:rsidRDefault="005A5ACD" w:rsidP="005A5ACD">
    <w:pPr>
      <w:pStyle w:val="Encabezado"/>
    </w:pPr>
    <w:r>
      <w:rPr>
        <w:noProof/>
      </w:rPr>
      <w:drawing>
        <wp:anchor distT="0" distB="0" distL="114300" distR="114300" simplePos="0" relativeHeight="251665408" behindDoc="0" locked="0" layoutInCell="1" allowOverlap="1" wp14:anchorId="6F7D2EBB" wp14:editId="6D97622F">
          <wp:simplePos x="0" y="0"/>
          <wp:positionH relativeFrom="margin">
            <wp:posOffset>15742375</wp:posOffset>
          </wp:positionH>
          <wp:positionV relativeFrom="paragraph">
            <wp:posOffset>194582</wp:posOffset>
          </wp:positionV>
          <wp:extent cx="1726565" cy="701040"/>
          <wp:effectExtent l="0" t="0" r="6985" b="3810"/>
          <wp:wrapTopAndBottom/>
          <wp:docPr id="1179468414"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34978" t="27309" r="20190" b="40286"/>
                  <a:stretch>
                    <a:fillRect/>
                  </a:stretch>
                </pic:blipFill>
                <pic:spPr bwMode="auto">
                  <a:xfrm>
                    <a:off x="0" y="0"/>
                    <a:ext cx="1726565" cy="7010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076B625" wp14:editId="31180FB2">
          <wp:simplePos x="0" y="0"/>
          <wp:positionH relativeFrom="margin">
            <wp:posOffset>1541961</wp:posOffset>
          </wp:positionH>
          <wp:positionV relativeFrom="paragraph">
            <wp:posOffset>184059</wp:posOffset>
          </wp:positionV>
          <wp:extent cx="2275205" cy="889635"/>
          <wp:effectExtent l="0" t="0" r="0" b="5715"/>
          <wp:wrapTopAndBottom/>
          <wp:docPr id="113165410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47081" t="22084" r="8594" b="47083"/>
                  <a:stretch>
                    <a:fillRect/>
                  </a:stretch>
                </pic:blipFill>
                <pic:spPr bwMode="auto">
                  <a:xfrm>
                    <a:off x="0" y="0"/>
                    <a:ext cx="2275205" cy="889635"/>
                  </a:xfrm>
                  <a:prstGeom prst="rect">
                    <a:avLst/>
                  </a:prstGeom>
                  <a:noFill/>
                </pic:spPr>
              </pic:pic>
            </a:graphicData>
          </a:graphic>
          <wp14:sizeRelH relativeFrom="margin">
            <wp14:pctWidth>0</wp14:pctWidth>
          </wp14:sizeRelH>
          <wp14:sizeRelV relativeFrom="margin">
            <wp14:pctHeight>0</wp14:pctHeight>
          </wp14:sizeRelV>
        </wp:anchor>
      </w:drawing>
    </w:r>
  </w:p>
  <w:p w14:paraId="72CC9EE8" w14:textId="71FB2658" w:rsidR="007246E9" w:rsidRPr="00713DAE" w:rsidRDefault="00713DAE" w:rsidP="00713DAE">
    <w:pPr>
      <w:pStyle w:val="Encabezado"/>
      <w:tabs>
        <w:tab w:val="left" w:pos="7655"/>
      </w:tabs>
      <w:ind w:left="3369" w:firstLine="4419"/>
      <w:rPr>
        <w:b/>
        <w:bCs/>
        <w:sz w:val="44"/>
        <w:szCs w:val="44"/>
      </w:rPr>
    </w:pPr>
    <w:r w:rsidRPr="00713DAE">
      <w:rPr>
        <w:b/>
        <w:bCs/>
        <w:sz w:val="44"/>
        <w:szCs w:val="44"/>
      </w:rPr>
      <w:t xml:space="preserve">SOLICITUDES DE ACCESO A LA INFORMACIÓN PÚBLICA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DD74" w14:textId="77777777" w:rsidR="005A5ACD" w:rsidRDefault="005A5A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3820"/>
    <w:multiLevelType w:val="hybridMultilevel"/>
    <w:tmpl w:val="D494DF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C12D07"/>
    <w:multiLevelType w:val="hybridMultilevel"/>
    <w:tmpl w:val="F2B47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DD45C0"/>
    <w:multiLevelType w:val="hybridMultilevel"/>
    <w:tmpl w:val="78C6A8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59505A6"/>
    <w:multiLevelType w:val="hybridMultilevel"/>
    <w:tmpl w:val="BFFC48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ADC2152"/>
    <w:multiLevelType w:val="hybridMultilevel"/>
    <w:tmpl w:val="A8AEA2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8797048">
    <w:abstractNumId w:val="3"/>
  </w:num>
  <w:num w:numId="2" w16cid:durableId="846479907">
    <w:abstractNumId w:val="0"/>
  </w:num>
  <w:num w:numId="3" w16cid:durableId="1304314692">
    <w:abstractNumId w:val="2"/>
  </w:num>
  <w:num w:numId="4" w16cid:durableId="128596167">
    <w:abstractNumId w:val="1"/>
  </w:num>
  <w:num w:numId="5" w16cid:durableId="37539687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1D8"/>
    <w:rsid w:val="000013BC"/>
    <w:rsid w:val="000013E1"/>
    <w:rsid w:val="00001D03"/>
    <w:rsid w:val="00001E10"/>
    <w:rsid w:val="00003040"/>
    <w:rsid w:val="00004680"/>
    <w:rsid w:val="0000540C"/>
    <w:rsid w:val="000131FC"/>
    <w:rsid w:val="000141E4"/>
    <w:rsid w:val="00014AE7"/>
    <w:rsid w:val="00015B81"/>
    <w:rsid w:val="000211E4"/>
    <w:rsid w:val="00021F2F"/>
    <w:rsid w:val="0002320E"/>
    <w:rsid w:val="00027722"/>
    <w:rsid w:val="00027931"/>
    <w:rsid w:val="00033930"/>
    <w:rsid w:val="00033ED1"/>
    <w:rsid w:val="00035580"/>
    <w:rsid w:val="00035820"/>
    <w:rsid w:val="000368E0"/>
    <w:rsid w:val="00036B60"/>
    <w:rsid w:val="00040221"/>
    <w:rsid w:val="0004365C"/>
    <w:rsid w:val="00044F27"/>
    <w:rsid w:val="000469EE"/>
    <w:rsid w:val="00050B86"/>
    <w:rsid w:val="00053CB1"/>
    <w:rsid w:val="000547DD"/>
    <w:rsid w:val="0005755A"/>
    <w:rsid w:val="00060CD7"/>
    <w:rsid w:val="00061116"/>
    <w:rsid w:val="000615AD"/>
    <w:rsid w:val="00061AD3"/>
    <w:rsid w:val="00064662"/>
    <w:rsid w:val="000666DF"/>
    <w:rsid w:val="0006792D"/>
    <w:rsid w:val="00070735"/>
    <w:rsid w:val="00072033"/>
    <w:rsid w:val="00074A18"/>
    <w:rsid w:val="00075034"/>
    <w:rsid w:val="00076632"/>
    <w:rsid w:val="0007766F"/>
    <w:rsid w:val="00081C40"/>
    <w:rsid w:val="00084775"/>
    <w:rsid w:val="000847FF"/>
    <w:rsid w:val="00084F4A"/>
    <w:rsid w:val="00085095"/>
    <w:rsid w:val="000850EB"/>
    <w:rsid w:val="00086993"/>
    <w:rsid w:val="00086AE8"/>
    <w:rsid w:val="00093BCD"/>
    <w:rsid w:val="000942AF"/>
    <w:rsid w:val="00094867"/>
    <w:rsid w:val="00095309"/>
    <w:rsid w:val="00096085"/>
    <w:rsid w:val="000960E7"/>
    <w:rsid w:val="00096BBA"/>
    <w:rsid w:val="00096FC5"/>
    <w:rsid w:val="000A0296"/>
    <w:rsid w:val="000A2476"/>
    <w:rsid w:val="000A2D9C"/>
    <w:rsid w:val="000A494A"/>
    <w:rsid w:val="000A5548"/>
    <w:rsid w:val="000A62B0"/>
    <w:rsid w:val="000B132A"/>
    <w:rsid w:val="000B5028"/>
    <w:rsid w:val="000B6434"/>
    <w:rsid w:val="000B686E"/>
    <w:rsid w:val="000C0268"/>
    <w:rsid w:val="000C123E"/>
    <w:rsid w:val="000C12E7"/>
    <w:rsid w:val="000C189C"/>
    <w:rsid w:val="000C4CF8"/>
    <w:rsid w:val="000C64B4"/>
    <w:rsid w:val="000D0082"/>
    <w:rsid w:val="000D0684"/>
    <w:rsid w:val="000D1134"/>
    <w:rsid w:val="000D152A"/>
    <w:rsid w:val="000D1F4E"/>
    <w:rsid w:val="000D2AC5"/>
    <w:rsid w:val="000D2FE3"/>
    <w:rsid w:val="000D3AE9"/>
    <w:rsid w:val="000D3BB8"/>
    <w:rsid w:val="000D422B"/>
    <w:rsid w:val="000D5242"/>
    <w:rsid w:val="000D584B"/>
    <w:rsid w:val="000D76FE"/>
    <w:rsid w:val="000E0D68"/>
    <w:rsid w:val="000E2673"/>
    <w:rsid w:val="000E30EB"/>
    <w:rsid w:val="000E3A49"/>
    <w:rsid w:val="000E6E42"/>
    <w:rsid w:val="000E79BA"/>
    <w:rsid w:val="000F091A"/>
    <w:rsid w:val="000F2146"/>
    <w:rsid w:val="000F4DB9"/>
    <w:rsid w:val="000F5321"/>
    <w:rsid w:val="000F5A17"/>
    <w:rsid w:val="000F7163"/>
    <w:rsid w:val="0010037E"/>
    <w:rsid w:val="001013C9"/>
    <w:rsid w:val="0010355E"/>
    <w:rsid w:val="00103E90"/>
    <w:rsid w:val="00104C3C"/>
    <w:rsid w:val="00105667"/>
    <w:rsid w:val="0010687F"/>
    <w:rsid w:val="001102CA"/>
    <w:rsid w:val="0011030C"/>
    <w:rsid w:val="001104C5"/>
    <w:rsid w:val="00112D16"/>
    <w:rsid w:val="00114467"/>
    <w:rsid w:val="00115723"/>
    <w:rsid w:val="001166D8"/>
    <w:rsid w:val="001201E0"/>
    <w:rsid w:val="0012059F"/>
    <w:rsid w:val="001209F2"/>
    <w:rsid w:val="00122206"/>
    <w:rsid w:val="00122A5E"/>
    <w:rsid w:val="00122C6A"/>
    <w:rsid w:val="0012337D"/>
    <w:rsid w:val="0012384A"/>
    <w:rsid w:val="00124233"/>
    <w:rsid w:val="00124CBC"/>
    <w:rsid w:val="00126292"/>
    <w:rsid w:val="00130A00"/>
    <w:rsid w:val="00131EFA"/>
    <w:rsid w:val="00133D23"/>
    <w:rsid w:val="0013473E"/>
    <w:rsid w:val="00134F7C"/>
    <w:rsid w:val="00135148"/>
    <w:rsid w:val="0013591B"/>
    <w:rsid w:val="00136450"/>
    <w:rsid w:val="001378BB"/>
    <w:rsid w:val="0014014E"/>
    <w:rsid w:val="001408FA"/>
    <w:rsid w:val="001413CB"/>
    <w:rsid w:val="00143551"/>
    <w:rsid w:val="0014373F"/>
    <w:rsid w:val="00143C15"/>
    <w:rsid w:val="0014663D"/>
    <w:rsid w:val="001511CC"/>
    <w:rsid w:val="001528B4"/>
    <w:rsid w:val="00152CC2"/>
    <w:rsid w:val="001545B1"/>
    <w:rsid w:val="0015505C"/>
    <w:rsid w:val="00155F5F"/>
    <w:rsid w:val="00156FFA"/>
    <w:rsid w:val="001570B5"/>
    <w:rsid w:val="001570E4"/>
    <w:rsid w:val="001575C8"/>
    <w:rsid w:val="001577C9"/>
    <w:rsid w:val="00163083"/>
    <w:rsid w:val="0017061C"/>
    <w:rsid w:val="001716F7"/>
    <w:rsid w:val="001722C7"/>
    <w:rsid w:val="0017270E"/>
    <w:rsid w:val="0017352E"/>
    <w:rsid w:val="0017526E"/>
    <w:rsid w:val="00177371"/>
    <w:rsid w:val="00180B67"/>
    <w:rsid w:val="00181945"/>
    <w:rsid w:val="00182003"/>
    <w:rsid w:val="00185B28"/>
    <w:rsid w:val="0018762A"/>
    <w:rsid w:val="00187F68"/>
    <w:rsid w:val="00190850"/>
    <w:rsid w:val="00191FB5"/>
    <w:rsid w:val="0019408F"/>
    <w:rsid w:val="00194A7B"/>
    <w:rsid w:val="001A0146"/>
    <w:rsid w:val="001A1B1E"/>
    <w:rsid w:val="001A2B7D"/>
    <w:rsid w:val="001A2F40"/>
    <w:rsid w:val="001A3055"/>
    <w:rsid w:val="001B0218"/>
    <w:rsid w:val="001B0FB0"/>
    <w:rsid w:val="001B128A"/>
    <w:rsid w:val="001B12E0"/>
    <w:rsid w:val="001B1E2F"/>
    <w:rsid w:val="001B1E6C"/>
    <w:rsid w:val="001B31F3"/>
    <w:rsid w:val="001B417C"/>
    <w:rsid w:val="001B4AF1"/>
    <w:rsid w:val="001B4F0B"/>
    <w:rsid w:val="001B5763"/>
    <w:rsid w:val="001B679A"/>
    <w:rsid w:val="001C1947"/>
    <w:rsid w:val="001D0127"/>
    <w:rsid w:val="001D2CD5"/>
    <w:rsid w:val="001D302C"/>
    <w:rsid w:val="001D3F80"/>
    <w:rsid w:val="001D55E8"/>
    <w:rsid w:val="001D7B59"/>
    <w:rsid w:val="001E0962"/>
    <w:rsid w:val="001E1232"/>
    <w:rsid w:val="001E1560"/>
    <w:rsid w:val="001E1BE3"/>
    <w:rsid w:val="001E2B9C"/>
    <w:rsid w:val="001E3673"/>
    <w:rsid w:val="001E458C"/>
    <w:rsid w:val="001E6420"/>
    <w:rsid w:val="001E6436"/>
    <w:rsid w:val="001F1837"/>
    <w:rsid w:val="001F25AA"/>
    <w:rsid w:val="001F43B1"/>
    <w:rsid w:val="001F49BA"/>
    <w:rsid w:val="001F4CEC"/>
    <w:rsid w:val="001F4E03"/>
    <w:rsid w:val="001F57E0"/>
    <w:rsid w:val="001F7BAE"/>
    <w:rsid w:val="0020177E"/>
    <w:rsid w:val="00201C69"/>
    <w:rsid w:val="00201EBF"/>
    <w:rsid w:val="00202239"/>
    <w:rsid w:val="00202E62"/>
    <w:rsid w:val="00203C0D"/>
    <w:rsid w:val="00204376"/>
    <w:rsid w:val="00204E23"/>
    <w:rsid w:val="00205627"/>
    <w:rsid w:val="00205A8F"/>
    <w:rsid w:val="00205ED5"/>
    <w:rsid w:val="002071CD"/>
    <w:rsid w:val="00213276"/>
    <w:rsid w:val="00214264"/>
    <w:rsid w:val="002156B8"/>
    <w:rsid w:val="00216291"/>
    <w:rsid w:val="002167E4"/>
    <w:rsid w:val="00216B3A"/>
    <w:rsid w:val="00221720"/>
    <w:rsid w:val="00222745"/>
    <w:rsid w:val="0022369C"/>
    <w:rsid w:val="0022376C"/>
    <w:rsid w:val="00223B64"/>
    <w:rsid w:val="00224BA9"/>
    <w:rsid w:val="00226048"/>
    <w:rsid w:val="00230279"/>
    <w:rsid w:val="0023162C"/>
    <w:rsid w:val="002337EF"/>
    <w:rsid w:val="00233CD3"/>
    <w:rsid w:val="00234A66"/>
    <w:rsid w:val="002350A7"/>
    <w:rsid w:val="002362E3"/>
    <w:rsid w:val="002368CD"/>
    <w:rsid w:val="00236A2D"/>
    <w:rsid w:val="00236A39"/>
    <w:rsid w:val="0024089E"/>
    <w:rsid w:val="00241C8D"/>
    <w:rsid w:val="00243CD3"/>
    <w:rsid w:val="00247FDB"/>
    <w:rsid w:val="0025067C"/>
    <w:rsid w:val="00252650"/>
    <w:rsid w:val="002529AF"/>
    <w:rsid w:val="00260926"/>
    <w:rsid w:val="00261A3F"/>
    <w:rsid w:val="00262A61"/>
    <w:rsid w:val="00262E03"/>
    <w:rsid w:val="0026601F"/>
    <w:rsid w:val="00267866"/>
    <w:rsid w:val="00270115"/>
    <w:rsid w:val="00270EE9"/>
    <w:rsid w:val="00272FFA"/>
    <w:rsid w:val="00273620"/>
    <w:rsid w:val="00276420"/>
    <w:rsid w:val="002767FA"/>
    <w:rsid w:val="00277D4E"/>
    <w:rsid w:val="00283561"/>
    <w:rsid w:val="00283EF3"/>
    <w:rsid w:val="00284BD7"/>
    <w:rsid w:val="00287ED4"/>
    <w:rsid w:val="0029067F"/>
    <w:rsid w:val="00296424"/>
    <w:rsid w:val="00296791"/>
    <w:rsid w:val="00297C65"/>
    <w:rsid w:val="002A2900"/>
    <w:rsid w:val="002A3735"/>
    <w:rsid w:val="002A384D"/>
    <w:rsid w:val="002A491F"/>
    <w:rsid w:val="002A53B8"/>
    <w:rsid w:val="002A5AA0"/>
    <w:rsid w:val="002A6393"/>
    <w:rsid w:val="002A6E1E"/>
    <w:rsid w:val="002A7A58"/>
    <w:rsid w:val="002A7BE9"/>
    <w:rsid w:val="002B16FB"/>
    <w:rsid w:val="002B2316"/>
    <w:rsid w:val="002B2B22"/>
    <w:rsid w:val="002B3B88"/>
    <w:rsid w:val="002B3DE7"/>
    <w:rsid w:val="002B4BAE"/>
    <w:rsid w:val="002B520F"/>
    <w:rsid w:val="002B52A7"/>
    <w:rsid w:val="002B695F"/>
    <w:rsid w:val="002B7A55"/>
    <w:rsid w:val="002C2059"/>
    <w:rsid w:val="002C53B3"/>
    <w:rsid w:val="002C6A15"/>
    <w:rsid w:val="002C773B"/>
    <w:rsid w:val="002D006F"/>
    <w:rsid w:val="002D072E"/>
    <w:rsid w:val="002D0EF5"/>
    <w:rsid w:val="002D2E6D"/>
    <w:rsid w:val="002D313A"/>
    <w:rsid w:val="002D453D"/>
    <w:rsid w:val="002D7CD3"/>
    <w:rsid w:val="002E0FEB"/>
    <w:rsid w:val="002E5824"/>
    <w:rsid w:val="002F00B9"/>
    <w:rsid w:val="002F2269"/>
    <w:rsid w:val="002F29A2"/>
    <w:rsid w:val="002F4BAE"/>
    <w:rsid w:val="002F4EDB"/>
    <w:rsid w:val="002F6D66"/>
    <w:rsid w:val="00300179"/>
    <w:rsid w:val="0030224F"/>
    <w:rsid w:val="00302EAA"/>
    <w:rsid w:val="00306843"/>
    <w:rsid w:val="00306DD3"/>
    <w:rsid w:val="00306E88"/>
    <w:rsid w:val="00312DDD"/>
    <w:rsid w:val="00314EAA"/>
    <w:rsid w:val="00314EF8"/>
    <w:rsid w:val="00315147"/>
    <w:rsid w:val="00322F0D"/>
    <w:rsid w:val="00324061"/>
    <w:rsid w:val="0032494F"/>
    <w:rsid w:val="00325783"/>
    <w:rsid w:val="00326712"/>
    <w:rsid w:val="00326B82"/>
    <w:rsid w:val="00326EA1"/>
    <w:rsid w:val="00334540"/>
    <w:rsid w:val="00335000"/>
    <w:rsid w:val="003428C7"/>
    <w:rsid w:val="00346AF3"/>
    <w:rsid w:val="00346DD4"/>
    <w:rsid w:val="00347FBF"/>
    <w:rsid w:val="00351A9D"/>
    <w:rsid w:val="0035265D"/>
    <w:rsid w:val="00354620"/>
    <w:rsid w:val="00356E67"/>
    <w:rsid w:val="00356F34"/>
    <w:rsid w:val="00357253"/>
    <w:rsid w:val="00357860"/>
    <w:rsid w:val="003608C4"/>
    <w:rsid w:val="00360E8E"/>
    <w:rsid w:val="00361276"/>
    <w:rsid w:val="00361DD0"/>
    <w:rsid w:val="00362161"/>
    <w:rsid w:val="00365D01"/>
    <w:rsid w:val="00366FC0"/>
    <w:rsid w:val="00367125"/>
    <w:rsid w:val="003750E0"/>
    <w:rsid w:val="00376467"/>
    <w:rsid w:val="00376732"/>
    <w:rsid w:val="0038128D"/>
    <w:rsid w:val="00382559"/>
    <w:rsid w:val="00383A24"/>
    <w:rsid w:val="0038462F"/>
    <w:rsid w:val="00384A26"/>
    <w:rsid w:val="00384FD8"/>
    <w:rsid w:val="003851C9"/>
    <w:rsid w:val="003854C2"/>
    <w:rsid w:val="00385B7E"/>
    <w:rsid w:val="003865E4"/>
    <w:rsid w:val="00387983"/>
    <w:rsid w:val="00390CE0"/>
    <w:rsid w:val="00390D80"/>
    <w:rsid w:val="00392888"/>
    <w:rsid w:val="00392F95"/>
    <w:rsid w:val="00393491"/>
    <w:rsid w:val="00394404"/>
    <w:rsid w:val="00395F4E"/>
    <w:rsid w:val="00397AF4"/>
    <w:rsid w:val="003A05F5"/>
    <w:rsid w:val="003A11D0"/>
    <w:rsid w:val="003A1F0A"/>
    <w:rsid w:val="003A2678"/>
    <w:rsid w:val="003A2EE2"/>
    <w:rsid w:val="003A3260"/>
    <w:rsid w:val="003A473B"/>
    <w:rsid w:val="003A6BAE"/>
    <w:rsid w:val="003B1BD3"/>
    <w:rsid w:val="003B2C53"/>
    <w:rsid w:val="003B3B17"/>
    <w:rsid w:val="003B4997"/>
    <w:rsid w:val="003B584F"/>
    <w:rsid w:val="003B7782"/>
    <w:rsid w:val="003B77BF"/>
    <w:rsid w:val="003C1ACC"/>
    <w:rsid w:val="003C1B71"/>
    <w:rsid w:val="003C2FA4"/>
    <w:rsid w:val="003C3CAD"/>
    <w:rsid w:val="003C4223"/>
    <w:rsid w:val="003C4EF2"/>
    <w:rsid w:val="003C6A59"/>
    <w:rsid w:val="003D11FE"/>
    <w:rsid w:val="003D372C"/>
    <w:rsid w:val="003D3D6A"/>
    <w:rsid w:val="003D4434"/>
    <w:rsid w:val="003D4569"/>
    <w:rsid w:val="003D5CB2"/>
    <w:rsid w:val="003D5DA2"/>
    <w:rsid w:val="003D6551"/>
    <w:rsid w:val="003E0679"/>
    <w:rsid w:val="003E17A9"/>
    <w:rsid w:val="003E1B51"/>
    <w:rsid w:val="003E1E6E"/>
    <w:rsid w:val="003E6F82"/>
    <w:rsid w:val="003E71A7"/>
    <w:rsid w:val="003F00ED"/>
    <w:rsid w:val="003F33D2"/>
    <w:rsid w:val="003F767C"/>
    <w:rsid w:val="0040008A"/>
    <w:rsid w:val="00400CCE"/>
    <w:rsid w:val="004016BB"/>
    <w:rsid w:val="00402A00"/>
    <w:rsid w:val="004032CD"/>
    <w:rsid w:val="0040369A"/>
    <w:rsid w:val="00405817"/>
    <w:rsid w:val="00406A3D"/>
    <w:rsid w:val="0040759F"/>
    <w:rsid w:val="00410673"/>
    <w:rsid w:val="00411FF2"/>
    <w:rsid w:val="00412526"/>
    <w:rsid w:val="0041358F"/>
    <w:rsid w:val="00414DC2"/>
    <w:rsid w:val="004169B8"/>
    <w:rsid w:val="00417800"/>
    <w:rsid w:val="00417DAC"/>
    <w:rsid w:val="00420922"/>
    <w:rsid w:val="00424C9B"/>
    <w:rsid w:val="00424CEC"/>
    <w:rsid w:val="00426947"/>
    <w:rsid w:val="0042702E"/>
    <w:rsid w:val="00427293"/>
    <w:rsid w:val="00427E24"/>
    <w:rsid w:val="00432148"/>
    <w:rsid w:val="004334E8"/>
    <w:rsid w:val="004341A4"/>
    <w:rsid w:val="00434344"/>
    <w:rsid w:val="004355AC"/>
    <w:rsid w:val="00435808"/>
    <w:rsid w:val="00436019"/>
    <w:rsid w:val="004364D6"/>
    <w:rsid w:val="004400B3"/>
    <w:rsid w:val="00440927"/>
    <w:rsid w:val="0044104E"/>
    <w:rsid w:val="0044211C"/>
    <w:rsid w:val="004427D0"/>
    <w:rsid w:val="00446832"/>
    <w:rsid w:val="00446F76"/>
    <w:rsid w:val="004514F6"/>
    <w:rsid w:val="00454E80"/>
    <w:rsid w:val="004564D2"/>
    <w:rsid w:val="00457BA5"/>
    <w:rsid w:val="00457F34"/>
    <w:rsid w:val="0046125D"/>
    <w:rsid w:val="004622E2"/>
    <w:rsid w:val="00462B25"/>
    <w:rsid w:val="00463E98"/>
    <w:rsid w:val="00466385"/>
    <w:rsid w:val="004666D0"/>
    <w:rsid w:val="00467C1B"/>
    <w:rsid w:val="00470223"/>
    <w:rsid w:val="0047072E"/>
    <w:rsid w:val="004709A9"/>
    <w:rsid w:val="00470D67"/>
    <w:rsid w:val="00471AB7"/>
    <w:rsid w:val="00472FD2"/>
    <w:rsid w:val="00473FCF"/>
    <w:rsid w:val="00475852"/>
    <w:rsid w:val="004759D8"/>
    <w:rsid w:val="00476A51"/>
    <w:rsid w:val="004779DD"/>
    <w:rsid w:val="00481330"/>
    <w:rsid w:val="00483734"/>
    <w:rsid w:val="00484659"/>
    <w:rsid w:val="004850B1"/>
    <w:rsid w:val="0048564B"/>
    <w:rsid w:val="00487EC8"/>
    <w:rsid w:val="004906A1"/>
    <w:rsid w:val="00493198"/>
    <w:rsid w:val="0049320A"/>
    <w:rsid w:val="00495B71"/>
    <w:rsid w:val="004968F9"/>
    <w:rsid w:val="004975BE"/>
    <w:rsid w:val="004975FC"/>
    <w:rsid w:val="004A04B8"/>
    <w:rsid w:val="004A0624"/>
    <w:rsid w:val="004A0805"/>
    <w:rsid w:val="004A2CF5"/>
    <w:rsid w:val="004A3BAA"/>
    <w:rsid w:val="004A64BC"/>
    <w:rsid w:val="004A6CEB"/>
    <w:rsid w:val="004A72F7"/>
    <w:rsid w:val="004B23E8"/>
    <w:rsid w:val="004B3CA0"/>
    <w:rsid w:val="004B550E"/>
    <w:rsid w:val="004B59F7"/>
    <w:rsid w:val="004B7D38"/>
    <w:rsid w:val="004B7F53"/>
    <w:rsid w:val="004C0950"/>
    <w:rsid w:val="004C1315"/>
    <w:rsid w:val="004C152B"/>
    <w:rsid w:val="004C765F"/>
    <w:rsid w:val="004D29A0"/>
    <w:rsid w:val="004D6511"/>
    <w:rsid w:val="004E10DF"/>
    <w:rsid w:val="004E6881"/>
    <w:rsid w:val="004E7C44"/>
    <w:rsid w:val="004F0BD5"/>
    <w:rsid w:val="004F1B0D"/>
    <w:rsid w:val="004F46E0"/>
    <w:rsid w:val="004F6A88"/>
    <w:rsid w:val="004F6F8D"/>
    <w:rsid w:val="004F7C74"/>
    <w:rsid w:val="00503226"/>
    <w:rsid w:val="00504120"/>
    <w:rsid w:val="00507A75"/>
    <w:rsid w:val="005108C3"/>
    <w:rsid w:val="00510DD6"/>
    <w:rsid w:val="0051168E"/>
    <w:rsid w:val="0051192F"/>
    <w:rsid w:val="00515338"/>
    <w:rsid w:val="00515E89"/>
    <w:rsid w:val="00516770"/>
    <w:rsid w:val="0052068C"/>
    <w:rsid w:val="00522597"/>
    <w:rsid w:val="00523BB0"/>
    <w:rsid w:val="0052451F"/>
    <w:rsid w:val="00524970"/>
    <w:rsid w:val="0052723A"/>
    <w:rsid w:val="005300B5"/>
    <w:rsid w:val="005311B1"/>
    <w:rsid w:val="005343FA"/>
    <w:rsid w:val="0053477C"/>
    <w:rsid w:val="00534D75"/>
    <w:rsid w:val="0053584A"/>
    <w:rsid w:val="00535D5F"/>
    <w:rsid w:val="00535F24"/>
    <w:rsid w:val="0053781C"/>
    <w:rsid w:val="00540C4D"/>
    <w:rsid w:val="00544A8B"/>
    <w:rsid w:val="005460A7"/>
    <w:rsid w:val="005464DA"/>
    <w:rsid w:val="00547127"/>
    <w:rsid w:val="0055154E"/>
    <w:rsid w:val="00553612"/>
    <w:rsid w:val="00554E9B"/>
    <w:rsid w:val="00555EFF"/>
    <w:rsid w:val="00560421"/>
    <w:rsid w:val="005605AD"/>
    <w:rsid w:val="0056100B"/>
    <w:rsid w:val="00561AF1"/>
    <w:rsid w:val="00564033"/>
    <w:rsid w:val="005644D1"/>
    <w:rsid w:val="00571560"/>
    <w:rsid w:val="0057484C"/>
    <w:rsid w:val="00575E43"/>
    <w:rsid w:val="00575E6C"/>
    <w:rsid w:val="00576056"/>
    <w:rsid w:val="00576B5B"/>
    <w:rsid w:val="005772D6"/>
    <w:rsid w:val="0057783D"/>
    <w:rsid w:val="00580564"/>
    <w:rsid w:val="00581B93"/>
    <w:rsid w:val="00584A55"/>
    <w:rsid w:val="00592F26"/>
    <w:rsid w:val="00592FC0"/>
    <w:rsid w:val="00594D51"/>
    <w:rsid w:val="005957E1"/>
    <w:rsid w:val="005A2F83"/>
    <w:rsid w:val="005A3ADD"/>
    <w:rsid w:val="005A4DC8"/>
    <w:rsid w:val="005A50ED"/>
    <w:rsid w:val="005A5ACD"/>
    <w:rsid w:val="005A6847"/>
    <w:rsid w:val="005A7E16"/>
    <w:rsid w:val="005A7F9D"/>
    <w:rsid w:val="005B008E"/>
    <w:rsid w:val="005B284A"/>
    <w:rsid w:val="005B5C4A"/>
    <w:rsid w:val="005B78BA"/>
    <w:rsid w:val="005C16C0"/>
    <w:rsid w:val="005C1792"/>
    <w:rsid w:val="005C32C0"/>
    <w:rsid w:val="005C3431"/>
    <w:rsid w:val="005C51AB"/>
    <w:rsid w:val="005C544F"/>
    <w:rsid w:val="005C54D5"/>
    <w:rsid w:val="005C5633"/>
    <w:rsid w:val="005C5E83"/>
    <w:rsid w:val="005C6125"/>
    <w:rsid w:val="005C6583"/>
    <w:rsid w:val="005C6EE1"/>
    <w:rsid w:val="005D2C60"/>
    <w:rsid w:val="005D3408"/>
    <w:rsid w:val="005D5A68"/>
    <w:rsid w:val="005E19A9"/>
    <w:rsid w:val="005E2115"/>
    <w:rsid w:val="005E37E1"/>
    <w:rsid w:val="005E4165"/>
    <w:rsid w:val="005E42AC"/>
    <w:rsid w:val="005E47B3"/>
    <w:rsid w:val="005E4B3C"/>
    <w:rsid w:val="005E6BB8"/>
    <w:rsid w:val="005E6CAD"/>
    <w:rsid w:val="005E78FF"/>
    <w:rsid w:val="005F21B9"/>
    <w:rsid w:val="005F26B0"/>
    <w:rsid w:val="005F5388"/>
    <w:rsid w:val="005F6644"/>
    <w:rsid w:val="005F6DEC"/>
    <w:rsid w:val="00602239"/>
    <w:rsid w:val="0060295B"/>
    <w:rsid w:val="006046AC"/>
    <w:rsid w:val="0060490B"/>
    <w:rsid w:val="00605F25"/>
    <w:rsid w:val="006064C8"/>
    <w:rsid w:val="0061021E"/>
    <w:rsid w:val="006137B2"/>
    <w:rsid w:val="006139D6"/>
    <w:rsid w:val="00615F77"/>
    <w:rsid w:val="00616BE5"/>
    <w:rsid w:val="00617B0C"/>
    <w:rsid w:val="00626E71"/>
    <w:rsid w:val="00627CE5"/>
    <w:rsid w:val="0063015C"/>
    <w:rsid w:val="00630963"/>
    <w:rsid w:val="00630AAD"/>
    <w:rsid w:val="00630D40"/>
    <w:rsid w:val="00631A62"/>
    <w:rsid w:val="00631CAD"/>
    <w:rsid w:val="00640DA2"/>
    <w:rsid w:val="00644653"/>
    <w:rsid w:val="00646295"/>
    <w:rsid w:val="00651750"/>
    <w:rsid w:val="006533A2"/>
    <w:rsid w:val="00654866"/>
    <w:rsid w:val="006560AF"/>
    <w:rsid w:val="00656D25"/>
    <w:rsid w:val="00660156"/>
    <w:rsid w:val="00662211"/>
    <w:rsid w:val="00662966"/>
    <w:rsid w:val="006629BF"/>
    <w:rsid w:val="00666115"/>
    <w:rsid w:val="00666D49"/>
    <w:rsid w:val="00672CF3"/>
    <w:rsid w:val="006752D0"/>
    <w:rsid w:val="0067679D"/>
    <w:rsid w:val="0068097C"/>
    <w:rsid w:val="006809D2"/>
    <w:rsid w:val="00683EA2"/>
    <w:rsid w:val="006841BA"/>
    <w:rsid w:val="00687194"/>
    <w:rsid w:val="00691BAB"/>
    <w:rsid w:val="006925B6"/>
    <w:rsid w:val="00693CB5"/>
    <w:rsid w:val="0069433E"/>
    <w:rsid w:val="00694A9C"/>
    <w:rsid w:val="006958B2"/>
    <w:rsid w:val="00695B31"/>
    <w:rsid w:val="00696B50"/>
    <w:rsid w:val="0069765D"/>
    <w:rsid w:val="006A09DF"/>
    <w:rsid w:val="006A2189"/>
    <w:rsid w:val="006A4004"/>
    <w:rsid w:val="006A41AE"/>
    <w:rsid w:val="006A5591"/>
    <w:rsid w:val="006A6550"/>
    <w:rsid w:val="006A78E9"/>
    <w:rsid w:val="006B044C"/>
    <w:rsid w:val="006B2DF3"/>
    <w:rsid w:val="006B2F1B"/>
    <w:rsid w:val="006B3FD7"/>
    <w:rsid w:val="006B49ED"/>
    <w:rsid w:val="006B5452"/>
    <w:rsid w:val="006B56B9"/>
    <w:rsid w:val="006B5DB9"/>
    <w:rsid w:val="006B6A4F"/>
    <w:rsid w:val="006B769B"/>
    <w:rsid w:val="006C0AF3"/>
    <w:rsid w:val="006C1E70"/>
    <w:rsid w:val="006C31A9"/>
    <w:rsid w:val="006C4326"/>
    <w:rsid w:val="006D0DAC"/>
    <w:rsid w:val="006D2A12"/>
    <w:rsid w:val="006D2A72"/>
    <w:rsid w:val="006D6507"/>
    <w:rsid w:val="006D7796"/>
    <w:rsid w:val="006D7994"/>
    <w:rsid w:val="006E079C"/>
    <w:rsid w:val="006E1334"/>
    <w:rsid w:val="006E1FD9"/>
    <w:rsid w:val="006E4214"/>
    <w:rsid w:val="006E506C"/>
    <w:rsid w:val="006E6435"/>
    <w:rsid w:val="006E6D5C"/>
    <w:rsid w:val="006E7688"/>
    <w:rsid w:val="006F450F"/>
    <w:rsid w:val="006F6BE7"/>
    <w:rsid w:val="00700042"/>
    <w:rsid w:val="007011BC"/>
    <w:rsid w:val="00701926"/>
    <w:rsid w:val="00707305"/>
    <w:rsid w:val="00710020"/>
    <w:rsid w:val="00710739"/>
    <w:rsid w:val="00710F7F"/>
    <w:rsid w:val="0071198C"/>
    <w:rsid w:val="007124B8"/>
    <w:rsid w:val="00712C31"/>
    <w:rsid w:val="0071381A"/>
    <w:rsid w:val="00713DAE"/>
    <w:rsid w:val="00714A46"/>
    <w:rsid w:val="00715C74"/>
    <w:rsid w:val="007165CE"/>
    <w:rsid w:val="00716BB3"/>
    <w:rsid w:val="00723A56"/>
    <w:rsid w:val="00724532"/>
    <w:rsid w:val="007246E9"/>
    <w:rsid w:val="00726DB4"/>
    <w:rsid w:val="0073445D"/>
    <w:rsid w:val="0073529C"/>
    <w:rsid w:val="007378B3"/>
    <w:rsid w:val="007400FC"/>
    <w:rsid w:val="007403E8"/>
    <w:rsid w:val="00740546"/>
    <w:rsid w:val="00741133"/>
    <w:rsid w:val="007419C7"/>
    <w:rsid w:val="0074229E"/>
    <w:rsid w:val="0074501A"/>
    <w:rsid w:val="007457C9"/>
    <w:rsid w:val="00745872"/>
    <w:rsid w:val="00745D99"/>
    <w:rsid w:val="00754D83"/>
    <w:rsid w:val="0075534F"/>
    <w:rsid w:val="00755BEE"/>
    <w:rsid w:val="007569E1"/>
    <w:rsid w:val="00756E28"/>
    <w:rsid w:val="00757437"/>
    <w:rsid w:val="00757799"/>
    <w:rsid w:val="00757A26"/>
    <w:rsid w:val="00761574"/>
    <w:rsid w:val="00762BE7"/>
    <w:rsid w:val="007659C9"/>
    <w:rsid w:val="00765F5F"/>
    <w:rsid w:val="00766C87"/>
    <w:rsid w:val="00766F21"/>
    <w:rsid w:val="00770052"/>
    <w:rsid w:val="007707C4"/>
    <w:rsid w:val="00771440"/>
    <w:rsid w:val="007715D1"/>
    <w:rsid w:val="00772A3F"/>
    <w:rsid w:val="00774680"/>
    <w:rsid w:val="00776695"/>
    <w:rsid w:val="00780435"/>
    <w:rsid w:val="00785596"/>
    <w:rsid w:val="00790AE4"/>
    <w:rsid w:val="00792149"/>
    <w:rsid w:val="00792242"/>
    <w:rsid w:val="00796629"/>
    <w:rsid w:val="00796A0C"/>
    <w:rsid w:val="007A04FA"/>
    <w:rsid w:val="007A2D5F"/>
    <w:rsid w:val="007A3D93"/>
    <w:rsid w:val="007A5680"/>
    <w:rsid w:val="007A5B00"/>
    <w:rsid w:val="007A6878"/>
    <w:rsid w:val="007A6EF2"/>
    <w:rsid w:val="007A77C5"/>
    <w:rsid w:val="007A7E48"/>
    <w:rsid w:val="007B0B55"/>
    <w:rsid w:val="007B2184"/>
    <w:rsid w:val="007B3FC0"/>
    <w:rsid w:val="007B4086"/>
    <w:rsid w:val="007B464F"/>
    <w:rsid w:val="007C03C9"/>
    <w:rsid w:val="007C2070"/>
    <w:rsid w:val="007C2577"/>
    <w:rsid w:val="007C44A5"/>
    <w:rsid w:val="007C56C5"/>
    <w:rsid w:val="007C6183"/>
    <w:rsid w:val="007C6205"/>
    <w:rsid w:val="007C6BC5"/>
    <w:rsid w:val="007D3EDB"/>
    <w:rsid w:val="007D4EB1"/>
    <w:rsid w:val="007D6879"/>
    <w:rsid w:val="007E0012"/>
    <w:rsid w:val="007E00B8"/>
    <w:rsid w:val="007E09E1"/>
    <w:rsid w:val="007E2C32"/>
    <w:rsid w:val="007E2CD9"/>
    <w:rsid w:val="007E361B"/>
    <w:rsid w:val="007E3C4C"/>
    <w:rsid w:val="007E5605"/>
    <w:rsid w:val="007E6975"/>
    <w:rsid w:val="007E6AEA"/>
    <w:rsid w:val="007E7BEE"/>
    <w:rsid w:val="007F132A"/>
    <w:rsid w:val="007F1C70"/>
    <w:rsid w:val="007F1C82"/>
    <w:rsid w:val="007F504F"/>
    <w:rsid w:val="007F56A8"/>
    <w:rsid w:val="007F6213"/>
    <w:rsid w:val="007F7632"/>
    <w:rsid w:val="00801F12"/>
    <w:rsid w:val="008032E3"/>
    <w:rsid w:val="0080460B"/>
    <w:rsid w:val="00804EA8"/>
    <w:rsid w:val="00811876"/>
    <w:rsid w:val="00813F17"/>
    <w:rsid w:val="008157AA"/>
    <w:rsid w:val="00816DCA"/>
    <w:rsid w:val="00816E0A"/>
    <w:rsid w:val="00817401"/>
    <w:rsid w:val="00821262"/>
    <w:rsid w:val="00821833"/>
    <w:rsid w:val="008225AD"/>
    <w:rsid w:val="00827447"/>
    <w:rsid w:val="00831630"/>
    <w:rsid w:val="008347D3"/>
    <w:rsid w:val="008405A2"/>
    <w:rsid w:val="00840616"/>
    <w:rsid w:val="00840FAE"/>
    <w:rsid w:val="008441CA"/>
    <w:rsid w:val="00844387"/>
    <w:rsid w:val="00845CA2"/>
    <w:rsid w:val="0084750A"/>
    <w:rsid w:val="00847BBC"/>
    <w:rsid w:val="00847E6C"/>
    <w:rsid w:val="00850600"/>
    <w:rsid w:val="00850B13"/>
    <w:rsid w:val="00851770"/>
    <w:rsid w:val="0085303A"/>
    <w:rsid w:val="00853787"/>
    <w:rsid w:val="008558EB"/>
    <w:rsid w:val="00860CCA"/>
    <w:rsid w:val="0086163E"/>
    <w:rsid w:val="00866589"/>
    <w:rsid w:val="0086667E"/>
    <w:rsid w:val="00870479"/>
    <w:rsid w:val="00870621"/>
    <w:rsid w:val="00871DF2"/>
    <w:rsid w:val="0087277A"/>
    <w:rsid w:val="008730F5"/>
    <w:rsid w:val="008741A7"/>
    <w:rsid w:val="00874BEE"/>
    <w:rsid w:val="00874BF2"/>
    <w:rsid w:val="00876159"/>
    <w:rsid w:val="00877BEB"/>
    <w:rsid w:val="00877DE4"/>
    <w:rsid w:val="00881188"/>
    <w:rsid w:val="00881227"/>
    <w:rsid w:val="0088127E"/>
    <w:rsid w:val="0088476C"/>
    <w:rsid w:val="00885046"/>
    <w:rsid w:val="0088657A"/>
    <w:rsid w:val="00886C84"/>
    <w:rsid w:val="008923D5"/>
    <w:rsid w:val="008927E6"/>
    <w:rsid w:val="00892C6B"/>
    <w:rsid w:val="00897345"/>
    <w:rsid w:val="008A06B0"/>
    <w:rsid w:val="008A30F4"/>
    <w:rsid w:val="008A4015"/>
    <w:rsid w:val="008A5B0E"/>
    <w:rsid w:val="008A6C81"/>
    <w:rsid w:val="008A7E9B"/>
    <w:rsid w:val="008B2D22"/>
    <w:rsid w:val="008B3E53"/>
    <w:rsid w:val="008B5653"/>
    <w:rsid w:val="008B76C1"/>
    <w:rsid w:val="008C0E97"/>
    <w:rsid w:val="008C1283"/>
    <w:rsid w:val="008C1997"/>
    <w:rsid w:val="008C2EEA"/>
    <w:rsid w:val="008C429E"/>
    <w:rsid w:val="008C4CCD"/>
    <w:rsid w:val="008C5CD8"/>
    <w:rsid w:val="008C5FD2"/>
    <w:rsid w:val="008C7098"/>
    <w:rsid w:val="008D3D1A"/>
    <w:rsid w:val="008D3EBD"/>
    <w:rsid w:val="008D47B2"/>
    <w:rsid w:val="008D4A28"/>
    <w:rsid w:val="008D4EAD"/>
    <w:rsid w:val="008D66ED"/>
    <w:rsid w:val="008D7206"/>
    <w:rsid w:val="008D7FEC"/>
    <w:rsid w:val="008E0A38"/>
    <w:rsid w:val="008E1F05"/>
    <w:rsid w:val="008E6186"/>
    <w:rsid w:val="008F039E"/>
    <w:rsid w:val="008F27E3"/>
    <w:rsid w:val="008F2BD4"/>
    <w:rsid w:val="008F2CBA"/>
    <w:rsid w:val="008F2CDE"/>
    <w:rsid w:val="008F3A2F"/>
    <w:rsid w:val="008F3DA8"/>
    <w:rsid w:val="008F3F1F"/>
    <w:rsid w:val="008F526C"/>
    <w:rsid w:val="008F70FD"/>
    <w:rsid w:val="008F7FF8"/>
    <w:rsid w:val="00900EFE"/>
    <w:rsid w:val="00904992"/>
    <w:rsid w:val="00905929"/>
    <w:rsid w:val="009063A8"/>
    <w:rsid w:val="0091013D"/>
    <w:rsid w:val="00912101"/>
    <w:rsid w:val="009128E6"/>
    <w:rsid w:val="00914D00"/>
    <w:rsid w:val="00915139"/>
    <w:rsid w:val="00916FB5"/>
    <w:rsid w:val="009217A2"/>
    <w:rsid w:val="009217D2"/>
    <w:rsid w:val="00921E24"/>
    <w:rsid w:val="00921EEA"/>
    <w:rsid w:val="00923BED"/>
    <w:rsid w:val="0092513F"/>
    <w:rsid w:val="009263A5"/>
    <w:rsid w:val="009335D9"/>
    <w:rsid w:val="00934448"/>
    <w:rsid w:val="00935AA7"/>
    <w:rsid w:val="0093654B"/>
    <w:rsid w:val="0093672E"/>
    <w:rsid w:val="00936BC7"/>
    <w:rsid w:val="00940E47"/>
    <w:rsid w:val="00941CCB"/>
    <w:rsid w:val="0094465F"/>
    <w:rsid w:val="009461B5"/>
    <w:rsid w:val="009474EB"/>
    <w:rsid w:val="009508A7"/>
    <w:rsid w:val="00951867"/>
    <w:rsid w:val="009523EC"/>
    <w:rsid w:val="009609AE"/>
    <w:rsid w:val="00961688"/>
    <w:rsid w:val="00961C3F"/>
    <w:rsid w:val="009620CF"/>
    <w:rsid w:val="00963079"/>
    <w:rsid w:val="0096430E"/>
    <w:rsid w:val="00964598"/>
    <w:rsid w:val="00966324"/>
    <w:rsid w:val="00967A2F"/>
    <w:rsid w:val="00971826"/>
    <w:rsid w:val="00972A87"/>
    <w:rsid w:val="00974D92"/>
    <w:rsid w:val="00975FAA"/>
    <w:rsid w:val="00976194"/>
    <w:rsid w:val="00977392"/>
    <w:rsid w:val="009774B3"/>
    <w:rsid w:val="009818FC"/>
    <w:rsid w:val="00981D77"/>
    <w:rsid w:val="0098413B"/>
    <w:rsid w:val="00984310"/>
    <w:rsid w:val="0098450D"/>
    <w:rsid w:val="00985D73"/>
    <w:rsid w:val="009863E6"/>
    <w:rsid w:val="00987A04"/>
    <w:rsid w:val="00987AC5"/>
    <w:rsid w:val="0099065D"/>
    <w:rsid w:val="00990FBD"/>
    <w:rsid w:val="00993D05"/>
    <w:rsid w:val="00993FAC"/>
    <w:rsid w:val="009947DB"/>
    <w:rsid w:val="009959DD"/>
    <w:rsid w:val="009A5869"/>
    <w:rsid w:val="009A6A80"/>
    <w:rsid w:val="009A7A26"/>
    <w:rsid w:val="009B0679"/>
    <w:rsid w:val="009B0DDC"/>
    <w:rsid w:val="009B1653"/>
    <w:rsid w:val="009B254A"/>
    <w:rsid w:val="009B2686"/>
    <w:rsid w:val="009B36DF"/>
    <w:rsid w:val="009B454E"/>
    <w:rsid w:val="009B5C19"/>
    <w:rsid w:val="009B6246"/>
    <w:rsid w:val="009C291F"/>
    <w:rsid w:val="009D2C08"/>
    <w:rsid w:val="009D4846"/>
    <w:rsid w:val="009D4D34"/>
    <w:rsid w:val="009D5AB0"/>
    <w:rsid w:val="009D71A2"/>
    <w:rsid w:val="009E2B5A"/>
    <w:rsid w:val="009E3158"/>
    <w:rsid w:val="009E41D3"/>
    <w:rsid w:val="009E4DC7"/>
    <w:rsid w:val="009E6A8F"/>
    <w:rsid w:val="009E6FBE"/>
    <w:rsid w:val="009E7399"/>
    <w:rsid w:val="009E74F2"/>
    <w:rsid w:val="009F1499"/>
    <w:rsid w:val="009F28D7"/>
    <w:rsid w:val="009F37AB"/>
    <w:rsid w:val="009F57DB"/>
    <w:rsid w:val="009F6AD7"/>
    <w:rsid w:val="009F6FEB"/>
    <w:rsid w:val="009F725B"/>
    <w:rsid w:val="009F771F"/>
    <w:rsid w:val="00A0056A"/>
    <w:rsid w:val="00A01D0F"/>
    <w:rsid w:val="00A0441A"/>
    <w:rsid w:val="00A05A49"/>
    <w:rsid w:val="00A061FC"/>
    <w:rsid w:val="00A06E44"/>
    <w:rsid w:val="00A07703"/>
    <w:rsid w:val="00A07838"/>
    <w:rsid w:val="00A1095D"/>
    <w:rsid w:val="00A11C14"/>
    <w:rsid w:val="00A12D05"/>
    <w:rsid w:val="00A161C0"/>
    <w:rsid w:val="00A1668E"/>
    <w:rsid w:val="00A168E9"/>
    <w:rsid w:val="00A17C62"/>
    <w:rsid w:val="00A205B7"/>
    <w:rsid w:val="00A21830"/>
    <w:rsid w:val="00A24F7F"/>
    <w:rsid w:val="00A25908"/>
    <w:rsid w:val="00A27565"/>
    <w:rsid w:val="00A301AD"/>
    <w:rsid w:val="00A31745"/>
    <w:rsid w:val="00A328D5"/>
    <w:rsid w:val="00A33A73"/>
    <w:rsid w:val="00A33BAA"/>
    <w:rsid w:val="00A352D5"/>
    <w:rsid w:val="00A35E0C"/>
    <w:rsid w:val="00A370B9"/>
    <w:rsid w:val="00A400C9"/>
    <w:rsid w:val="00A405E8"/>
    <w:rsid w:val="00A4139F"/>
    <w:rsid w:val="00A41798"/>
    <w:rsid w:val="00A421C8"/>
    <w:rsid w:val="00A44A6D"/>
    <w:rsid w:val="00A44C8D"/>
    <w:rsid w:val="00A462FE"/>
    <w:rsid w:val="00A46851"/>
    <w:rsid w:val="00A47A05"/>
    <w:rsid w:val="00A51C98"/>
    <w:rsid w:val="00A51DD3"/>
    <w:rsid w:val="00A525A0"/>
    <w:rsid w:val="00A53724"/>
    <w:rsid w:val="00A537A0"/>
    <w:rsid w:val="00A56951"/>
    <w:rsid w:val="00A56AEC"/>
    <w:rsid w:val="00A56C4F"/>
    <w:rsid w:val="00A617F5"/>
    <w:rsid w:val="00A61CF6"/>
    <w:rsid w:val="00A61EA2"/>
    <w:rsid w:val="00A62A1E"/>
    <w:rsid w:val="00A6305B"/>
    <w:rsid w:val="00A6350E"/>
    <w:rsid w:val="00A63DEB"/>
    <w:rsid w:val="00A65B90"/>
    <w:rsid w:val="00A678CD"/>
    <w:rsid w:val="00A7156B"/>
    <w:rsid w:val="00A73474"/>
    <w:rsid w:val="00A7535D"/>
    <w:rsid w:val="00A81FA1"/>
    <w:rsid w:val="00A828A2"/>
    <w:rsid w:val="00A86692"/>
    <w:rsid w:val="00A866D8"/>
    <w:rsid w:val="00A874F9"/>
    <w:rsid w:val="00A87F5D"/>
    <w:rsid w:val="00A91FD9"/>
    <w:rsid w:val="00A93457"/>
    <w:rsid w:val="00A9410D"/>
    <w:rsid w:val="00A94705"/>
    <w:rsid w:val="00A94EB3"/>
    <w:rsid w:val="00AA05B2"/>
    <w:rsid w:val="00AA146F"/>
    <w:rsid w:val="00AA2BD1"/>
    <w:rsid w:val="00AA3467"/>
    <w:rsid w:val="00AA3C69"/>
    <w:rsid w:val="00AA4EFF"/>
    <w:rsid w:val="00AA5AD4"/>
    <w:rsid w:val="00AA60C6"/>
    <w:rsid w:val="00AA7937"/>
    <w:rsid w:val="00AB001D"/>
    <w:rsid w:val="00AB0DA5"/>
    <w:rsid w:val="00AB207F"/>
    <w:rsid w:val="00AB2B82"/>
    <w:rsid w:val="00AB5068"/>
    <w:rsid w:val="00AB63C4"/>
    <w:rsid w:val="00AB6FAB"/>
    <w:rsid w:val="00AB7B6F"/>
    <w:rsid w:val="00AC069E"/>
    <w:rsid w:val="00AC0E54"/>
    <w:rsid w:val="00AC1340"/>
    <w:rsid w:val="00AC1A2E"/>
    <w:rsid w:val="00AC2601"/>
    <w:rsid w:val="00AC26D0"/>
    <w:rsid w:val="00AC65BE"/>
    <w:rsid w:val="00AC70FF"/>
    <w:rsid w:val="00AC75EB"/>
    <w:rsid w:val="00AD058F"/>
    <w:rsid w:val="00AD5F42"/>
    <w:rsid w:val="00AD668F"/>
    <w:rsid w:val="00AD70CC"/>
    <w:rsid w:val="00AE00D2"/>
    <w:rsid w:val="00AE0996"/>
    <w:rsid w:val="00AE0DEB"/>
    <w:rsid w:val="00AE198C"/>
    <w:rsid w:val="00AE2776"/>
    <w:rsid w:val="00AE3605"/>
    <w:rsid w:val="00AE3932"/>
    <w:rsid w:val="00AE3FEE"/>
    <w:rsid w:val="00AE4A95"/>
    <w:rsid w:val="00AE72C6"/>
    <w:rsid w:val="00AE7952"/>
    <w:rsid w:val="00AE7F2D"/>
    <w:rsid w:val="00AF1F52"/>
    <w:rsid w:val="00AF294B"/>
    <w:rsid w:val="00AF2C5B"/>
    <w:rsid w:val="00AF5290"/>
    <w:rsid w:val="00AF7A14"/>
    <w:rsid w:val="00B03306"/>
    <w:rsid w:val="00B0389C"/>
    <w:rsid w:val="00B03BA8"/>
    <w:rsid w:val="00B06F49"/>
    <w:rsid w:val="00B070DC"/>
    <w:rsid w:val="00B07468"/>
    <w:rsid w:val="00B10B33"/>
    <w:rsid w:val="00B1230E"/>
    <w:rsid w:val="00B1428B"/>
    <w:rsid w:val="00B15923"/>
    <w:rsid w:val="00B15CDA"/>
    <w:rsid w:val="00B17863"/>
    <w:rsid w:val="00B21733"/>
    <w:rsid w:val="00B2371A"/>
    <w:rsid w:val="00B2575C"/>
    <w:rsid w:val="00B262F0"/>
    <w:rsid w:val="00B267C8"/>
    <w:rsid w:val="00B26F3A"/>
    <w:rsid w:val="00B27030"/>
    <w:rsid w:val="00B274C6"/>
    <w:rsid w:val="00B27BEA"/>
    <w:rsid w:val="00B27D64"/>
    <w:rsid w:val="00B31710"/>
    <w:rsid w:val="00B31992"/>
    <w:rsid w:val="00B343DB"/>
    <w:rsid w:val="00B351F1"/>
    <w:rsid w:val="00B37A2C"/>
    <w:rsid w:val="00B40BEE"/>
    <w:rsid w:val="00B41DB9"/>
    <w:rsid w:val="00B42581"/>
    <w:rsid w:val="00B4276F"/>
    <w:rsid w:val="00B4296F"/>
    <w:rsid w:val="00B430E5"/>
    <w:rsid w:val="00B43ED5"/>
    <w:rsid w:val="00B465BB"/>
    <w:rsid w:val="00B4746B"/>
    <w:rsid w:val="00B51C01"/>
    <w:rsid w:val="00B54B34"/>
    <w:rsid w:val="00B555E2"/>
    <w:rsid w:val="00B55B96"/>
    <w:rsid w:val="00B60776"/>
    <w:rsid w:val="00B60EF4"/>
    <w:rsid w:val="00B629F5"/>
    <w:rsid w:val="00B62A56"/>
    <w:rsid w:val="00B6611D"/>
    <w:rsid w:val="00B7391C"/>
    <w:rsid w:val="00B74910"/>
    <w:rsid w:val="00B74D08"/>
    <w:rsid w:val="00B74E7B"/>
    <w:rsid w:val="00B75951"/>
    <w:rsid w:val="00B762AF"/>
    <w:rsid w:val="00B76E03"/>
    <w:rsid w:val="00B77064"/>
    <w:rsid w:val="00B831B6"/>
    <w:rsid w:val="00B8506F"/>
    <w:rsid w:val="00B86EE8"/>
    <w:rsid w:val="00B86F72"/>
    <w:rsid w:val="00B874EB"/>
    <w:rsid w:val="00B87516"/>
    <w:rsid w:val="00B90B0A"/>
    <w:rsid w:val="00B90D3C"/>
    <w:rsid w:val="00B9346D"/>
    <w:rsid w:val="00B9428E"/>
    <w:rsid w:val="00B97EA4"/>
    <w:rsid w:val="00B97EF5"/>
    <w:rsid w:val="00BA2486"/>
    <w:rsid w:val="00BA2E1D"/>
    <w:rsid w:val="00BA552A"/>
    <w:rsid w:val="00BA692B"/>
    <w:rsid w:val="00BA7176"/>
    <w:rsid w:val="00BA7E9A"/>
    <w:rsid w:val="00BB108A"/>
    <w:rsid w:val="00BB514C"/>
    <w:rsid w:val="00BB61DD"/>
    <w:rsid w:val="00BB61E0"/>
    <w:rsid w:val="00BB753B"/>
    <w:rsid w:val="00BB77DD"/>
    <w:rsid w:val="00BC109C"/>
    <w:rsid w:val="00BC12E4"/>
    <w:rsid w:val="00BC31FE"/>
    <w:rsid w:val="00BC4298"/>
    <w:rsid w:val="00BC4B7F"/>
    <w:rsid w:val="00BD7AED"/>
    <w:rsid w:val="00BE11B0"/>
    <w:rsid w:val="00BE6E5A"/>
    <w:rsid w:val="00BF0708"/>
    <w:rsid w:val="00BF1212"/>
    <w:rsid w:val="00BF25EF"/>
    <w:rsid w:val="00BF401F"/>
    <w:rsid w:val="00BF4974"/>
    <w:rsid w:val="00BF5A25"/>
    <w:rsid w:val="00BF7514"/>
    <w:rsid w:val="00C00370"/>
    <w:rsid w:val="00C00818"/>
    <w:rsid w:val="00C02CFB"/>
    <w:rsid w:val="00C0316D"/>
    <w:rsid w:val="00C03708"/>
    <w:rsid w:val="00C03C33"/>
    <w:rsid w:val="00C03F66"/>
    <w:rsid w:val="00C0586D"/>
    <w:rsid w:val="00C073D5"/>
    <w:rsid w:val="00C07721"/>
    <w:rsid w:val="00C10332"/>
    <w:rsid w:val="00C113C3"/>
    <w:rsid w:val="00C11589"/>
    <w:rsid w:val="00C118B6"/>
    <w:rsid w:val="00C1209A"/>
    <w:rsid w:val="00C169FB"/>
    <w:rsid w:val="00C16B9A"/>
    <w:rsid w:val="00C17245"/>
    <w:rsid w:val="00C17838"/>
    <w:rsid w:val="00C21769"/>
    <w:rsid w:val="00C22349"/>
    <w:rsid w:val="00C2659A"/>
    <w:rsid w:val="00C2672A"/>
    <w:rsid w:val="00C267AA"/>
    <w:rsid w:val="00C30759"/>
    <w:rsid w:val="00C3229D"/>
    <w:rsid w:val="00C32B25"/>
    <w:rsid w:val="00C34837"/>
    <w:rsid w:val="00C403E3"/>
    <w:rsid w:val="00C406A0"/>
    <w:rsid w:val="00C409A0"/>
    <w:rsid w:val="00C4105A"/>
    <w:rsid w:val="00C43F42"/>
    <w:rsid w:val="00C4403B"/>
    <w:rsid w:val="00C46812"/>
    <w:rsid w:val="00C47B49"/>
    <w:rsid w:val="00C508A0"/>
    <w:rsid w:val="00C54F25"/>
    <w:rsid w:val="00C5523B"/>
    <w:rsid w:val="00C56D4B"/>
    <w:rsid w:val="00C605FE"/>
    <w:rsid w:val="00C6065D"/>
    <w:rsid w:val="00C63E42"/>
    <w:rsid w:val="00C6620D"/>
    <w:rsid w:val="00C706F3"/>
    <w:rsid w:val="00C70F5E"/>
    <w:rsid w:val="00C71546"/>
    <w:rsid w:val="00C75E8E"/>
    <w:rsid w:val="00C75F9F"/>
    <w:rsid w:val="00C82718"/>
    <w:rsid w:val="00C86D86"/>
    <w:rsid w:val="00C9096A"/>
    <w:rsid w:val="00C91B26"/>
    <w:rsid w:val="00C92340"/>
    <w:rsid w:val="00C93841"/>
    <w:rsid w:val="00C93EAA"/>
    <w:rsid w:val="00C975D1"/>
    <w:rsid w:val="00CA03F0"/>
    <w:rsid w:val="00CA0B2D"/>
    <w:rsid w:val="00CA105B"/>
    <w:rsid w:val="00CA1B1B"/>
    <w:rsid w:val="00CA3B0A"/>
    <w:rsid w:val="00CA5A44"/>
    <w:rsid w:val="00CA7705"/>
    <w:rsid w:val="00CA7938"/>
    <w:rsid w:val="00CB1475"/>
    <w:rsid w:val="00CB3B7C"/>
    <w:rsid w:val="00CB422C"/>
    <w:rsid w:val="00CB4907"/>
    <w:rsid w:val="00CB53B5"/>
    <w:rsid w:val="00CB636A"/>
    <w:rsid w:val="00CB66F4"/>
    <w:rsid w:val="00CB76A8"/>
    <w:rsid w:val="00CB7AB8"/>
    <w:rsid w:val="00CB7C41"/>
    <w:rsid w:val="00CC05C6"/>
    <w:rsid w:val="00CC3313"/>
    <w:rsid w:val="00CC3405"/>
    <w:rsid w:val="00CC4F12"/>
    <w:rsid w:val="00CC6DFD"/>
    <w:rsid w:val="00CD0822"/>
    <w:rsid w:val="00CD28C8"/>
    <w:rsid w:val="00CD331B"/>
    <w:rsid w:val="00CD3922"/>
    <w:rsid w:val="00CD4F1E"/>
    <w:rsid w:val="00CD66AF"/>
    <w:rsid w:val="00CE0406"/>
    <w:rsid w:val="00CE26D1"/>
    <w:rsid w:val="00CE286E"/>
    <w:rsid w:val="00CE6D14"/>
    <w:rsid w:val="00CF1CEC"/>
    <w:rsid w:val="00CF32C7"/>
    <w:rsid w:val="00CF48AC"/>
    <w:rsid w:val="00CF535D"/>
    <w:rsid w:val="00CF6844"/>
    <w:rsid w:val="00CF6DF5"/>
    <w:rsid w:val="00CF6F97"/>
    <w:rsid w:val="00D01181"/>
    <w:rsid w:val="00D03460"/>
    <w:rsid w:val="00D0402F"/>
    <w:rsid w:val="00D048FB"/>
    <w:rsid w:val="00D05088"/>
    <w:rsid w:val="00D05D70"/>
    <w:rsid w:val="00D06C2F"/>
    <w:rsid w:val="00D116D3"/>
    <w:rsid w:val="00D1732E"/>
    <w:rsid w:val="00D20EE4"/>
    <w:rsid w:val="00D211D8"/>
    <w:rsid w:val="00D220BA"/>
    <w:rsid w:val="00D2235E"/>
    <w:rsid w:val="00D23DD0"/>
    <w:rsid w:val="00D25471"/>
    <w:rsid w:val="00D30762"/>
    <w:rsid w:val="00D3202E"/>
    <w:rsid w:val="00D3254D"/>
    <w:rsid w:val="00D358FA"/>
    <w:rsid w:val="00D400F5"/>
    <w:rsid w:val="00D415DB"/>
    <w:rsid w:val="00D447D8"/>
    <w:rsid w:val="00D468BD"/>
    <w:rsid w:val="00D46BE1"/>
    <w:rsid w:val="00D4760C"/>
    <w:rsid w:val="00D50911"/>
    <w:rsid w:val="00D51187"/>
    <w:rsid w:val="00D521C4"/>
    <w:rsid w:val="00D54DFE"/>
    <w:rsid w:val="00D5774C"/>
    <w:rsid w:val="00D61A7E"/>
    <w:rsid w:val="00D62C53"/>
    <w:rsid w:val="00D636A4"/>
    <w:rsid w:val="00D63A8D"/>
    <w:rsid w:val="00D6561A"/>
    <w:rsid w:val="00D6576C"/>
    <w:rsid w:val="00D663BB"/>
    <w:rsid w:val="00D70141"/>
    <w:rsid w:val="00D718F9"/>
    <w:rsid w:val="00D746C9"/>
    <w:rsid w:val="00D80D35"/>
    <w:rsid w:val="00D814AA"/>
    <w:rsid w:val="00D87D73"/>
    <w:rsid w:val="00D90753"/>
    <w:rsid w:val="00D9086E"/>
    <w:rsid w:val="00D912B9"/>
    <w:rsid w:val="00D92214"/>
    <w:rsid w:val="00D92AB8"/>
    <w:rsid w:val="00D942F0"/>
    <w:rsid w:val="00D94434"/>
    <w:rsid w:val="00D9707C"/>
    <w:rsid w:val="00D975CC"/>
    <w:rsid w:val="00DA04EC"/>
    <w:rsid w:val="00DA5883"/>
    <w:rsid w:val="00DA5EB5"/>
    <w:rsid w:val="00DA6B0E"/>
    <w:rsid w:val="00DB15AB"/>
    <w:rsid w:val="00DB22B4"/>
    <w:rsid w:val="00DB4BAA"/>
    <w:rsid w:val="00DB630B"/>
    <w:rsid w:val="00DB7596"/>
    <w:rsid w:val="00DB77FC"/>
    <w:rsid w:val="00DB78E7"/>
    <w:rsid w:val="00DB7DEA"/>
    <w:rsid w:val="00DC19A9"/>
    <w:rsid w:val="00DC6724"/>
    <w:rsid w:val="00DC6D6F"/>
    <w:rsid w:val="00DC70C4"/>
    <w:rsid w:val="00DC7FF0"/>
    <w:rsid w:val="00DD122C"/>
    <w:rsid w:val="00DD1475"/>
    <w:rsid w:val="00DD2135"/>
    <w:rsid w:val="00DD25B2"/>
    <w:rsid w:val="00DD2831"/>
    <w:rsid w:val="00DD42DE"/>
    <w:rsid w:val="00DD592A"/>
    <w:rsid w:val="00DD5AC3"/>
    <w:rsid w:val="00DD5B49"/>
    <w:rsid w:val="00DE1CAB"/>
    <w:rsid w:val="00DE3C2D"/>
    <w:rsid w:val="00DE4574"/>
    <w:rsid w:val="00DE4D83"/>
    <w:rsid w:val="00DE5C01"/>
    <w:rsid w:val="00DE6BF1"/>
    <w:rsid w:val="00DF0138"/>
    <w:rsid w:val="00DF0210"/>
    <w:rsid w:val="00DF08B5"/>
    <w:rsid w:val="00DF1A3B"/>
    <w:rsid w:val="00DF3166"/>
    <w:rsid w:val="00DF3599"/>
    <w:rsid w:val="00DF42D5"/>
    <w:rsid w:val="00DF4C50"/>
    <w:rsid w:val="00DF4F3C"/>
    <w:rsid w:val="00DF5B10"/>
    <w:rsid w:val="00DF5D76"/>
    <w:rsid w:val="00E03B7E"/>
    <w:rsid w:val="00E0619F"/>
    <w:rsid w:val="00E06B46"/>
    <w:rsid w:val="00E11577"/>
    <w:rsid w:val="00E1197E"/>
    <w:rsid w:val="00E12DE0"/>
    <w:rsid w:val="00E12EE2"/>
    <w:rsid w:val="00E16AB5"/>
    <w:rsid w:val="00E1794F"/>
    <w:rsid w:val="00E23B79"/>
    <w:rsid w:val="00E24DB7"/>
    <w:rsid w:val="00E25E55"/>
    <w:rsid w:val="00E26449"/>
    <w:rsid w:val="00E27FFD"/>
    <w:rsid w:val="00E302E4"/>
    <w:rsid w:val="00E311E5"/>
    <w:rsid w:val="00E31445"/>
    <w:rsid w:val="00E31E1A"/>
    <w:rsid w:val="00E33283"/>
    <w:rsid w:val="00E33F6F"/>
    <w:rsid w:val="00E36922"/>
    <w:rsid w:val="00E3720E"/>
    <w:rsid w:val="00E41D88"/>
    <w:rsid w:val="00E4219D"/>
    <w:rsid w:val="00E42414"/>
    <w:rsid w:val="00E44188"/>
    <w:rsid w:val="00E46121"/>
    <w:rsid w:val="00E47C29"/>
    <w:rsid w:val="00E513DC"/>
    <w:rsid w:val="00E5370D"/>
    <w:rsid w:val="00E53C49"/>
    <w:rsid w:val="00E54650"/>
    <w:rsid w:val="00E55BD4"/>
    <w:rsid w:val="00E5628E"/>
    <w:rsid w:val="00E567BF"/>
    <w:rsid w:val="00E60F7A"/>
    <w:rsid w:val="00E623B2"/>
    <w:rsid w:val="00E630A6"/>
    <w:rsid w:val="00E636EA"/>
    <w:rsid w:val="00E70679"/>
    <w:rsid w:val="00E719BF"/>
    <w:rsid w:val="00E72971"/>
    <w:rsid w:val="00E72CFF"/>
    <w:rsid w:val="00E75A5B"/>
    <w:rsid w:val="00E76E83"/>
    <w:rsid w:val="00E814D9"/>
    <w:rsid w:val="00E818E7"/>
    <w:rsid w:val="00E81B9F"/>
    <w:rsid w:val="00E81C5F"/>
    <w:rsid w:val="00E820E8"/>
    <w:rsid w:val="00E8234C"/>
    <w:rsid w:val="00E84F0C"/>
    <w:rsid w:val="00E86863"/>
    <w:rsid w:val="00E87683"/>
    <w:rsid w:val="00E926AF"/>
    <w:rsid w:val="00E926CE"/>
    <w:rsid w:val="00E947D4"/>
    <w:rsid w:val="00E94F34"/>
    <w:rsid w:val="00E950E3"/>
    <w:rsid w:val="00E9514D"/>
    <w:rsid w:val="00E95573"/>
    <w:rsid w:val="00E95826"/>
    <w:rsid w:val="00E9584A"/>
    <w:rsid w:val="00E960F1"/>
    <w:rsid w:val="00E97617"/>
    <w:rsid w:val="00EA0352"/>
    <w:rsid w:val="00EA0F5D"/>
    <w:rsid w:val="00EA15D3"/>
    <w:rsid w:val="00EA1AD5"/>
    <w:rsid w:val="00EA1D0F"/>
    <w:rsid w:val="00EA2533"/>
    <w:rsid w:val="00EA28E0"/>
    <w:rsid w:val="00EA2968"/>
    <w:rsid w:val="00EA2E24"/>
    <w:rsid w:val="00EA2F02"/>
    <w:rsid w:val="00EA3823"/>
    <w:rsid w:val="00EA70BF"/>
    <w:rsid w:val="00EA7F59"/>
    <w:rsid w:val="00EB078C"/>
    <w:rsid w:val="00EB1DB1"/>
    <w:rsid w:val="00EB2F55"/>
    <w:rsid w:val="00EB5064"/>
    <w:rsid w:val="00EB6C32"/>
    <w:rsid w:val="00EB7CD8"/>
    <w:rsid w:val="00EC0927"/>
    <w:rsid w:val="00EC254F"/>
    <w:rsid w:val="00EC3EE5"/>
    <w:rsid w:val="00EC599E"/>
    <w:rsid w:val="00EC5D75"/>
    <w:rsid w:val="00EC6660"/>
    <w:rsid w:val="00EC6698"/>
    <w:rsid w:val="00EC78E7"/>
    <w:rsid w:val="00ED02A2"/>
    <w:rsid w:val="00ED4DD5"/>
    <w:rsid w:val="00ED7619"/>
    <w:rsid w:val="00ED790A"/>
    <w:rsid w:val="00EE147B"/>
    <w:rsid w:val="00EE2E47"/>
    <w:rsid w:val="00EE303D"/>
    <w:rsid w:val="00EE4E2E"/>
    <w:rsid w:val="00EE71ED"/>
    <w:rsid w:val="00EF1904"/>
    <w:rsid w:val="00EF5F4B"/>
    <w:rsid w:val="00EF69D2"/>
    <w:rsid w:val="00F004FE"/>
    <w:rsid w:val="00F00598"/>
    <w:rsid w:val="00F008C9"/>
    <w:rsid w:val="00F017EB"/>
    <w:rsid w:val="00F02671"/>
    <w:rsid w:val="00F034B6"/>
    <w:rsid w:val="00F05E44"/>
    <w:rsid w:val="00F069D7"/>
    <w:rsid w:val="00F07DD3"/>
    <w:rsid w:val="00F11FA2"/>
    <w:rsid w:val="00F1298A"/>
    <w:rsid w:val="00F1302F"/>
    <w:rsid w:val="00F14684"/>
    <w:rsid w:val="00F14824"/>
    <w:rsid w:val="00F15456"/>
    <w:rsid w:val="00F1568E"/>
    <w:rsid w:val="00F16629"/>
    <w:rsid w:val="00F1765B"/>
    <w:rsid w:val="00F17716"/>
    <w:rsid w:val="00F2315D"/>
    <w:rsid w:val="00F24C55"/>
    <w:rsid w:val="00F25BA0"/>
    <w:rsid w:val="00F26790"/>
    <w:rsid w:val="00F31C6D"/>
    <w:rsid w:val="00F33AEE"/>
    <w:rsid w:val="00F37B05"/>
    <w:rsid w:val="00F40867"/>
    <w:rsid w:val="00F40DA6"/>
    <w:rsid w:val="00F41D38"/>
    <w:rsid w:val="00F43687"/>
    <w:rsid w:val="00F47BD3"/>
    <w:rsid w:val="00F50B17"/>
    <w:rsid w:val="00F50D3F"/>
    <w:rsid w:val="00F53884"/>
    <w:rsid w:val="00F57497"/>
    <w:rsid w:val="00F619D0"/>
    <w:rsid w:val="00F649B9"/>
    <w:rsid w:val="00F668FB"/>
    <w:rsid w:val="00F66C68"/>
    <w:rsid w:val="00F66C9E"/>
    <w:rsid w:val="00F71983"/>
    <w:rsid w:val="00F759DD"/>
    <w:rsid w:val="00F77FD1"/>
    <w:rsid w:val="00F818B1"/>
    <w:rsid w:val="00F8358B"/>
    <w:rsid w:val="00F839E4"/>
    <w:rsid w:val="00F856A5"/>
    <w:rsid w:val="00F86094"/>
    <w:rsid w:val="00F861A4"/>
    <w:rsid w:val="00F876F9"/>
    <w:rsid w:val="00F905CC"/>
    <w:rsid w:val="00F90DA5"/>
    <w:rsid w:val="00F92414"/>
    <w:rsid w:val="00FA0FCA"/>
    <w:rsid w:val="00FA1F27"/>
    <w:rsid w:val="00FA2256"/>
    <w:rsid w:val="00FA33EC"/>
    <w:rsid w:val="00FA3D06"/>
    <w:rsid w:val="00FA61C2"/>
    <w:rsid w:val="00FA6D38"/>
    <w:rsid w:val="00FB063E"/>
    <w:rsid w:val="00FB1EAF"/>
    <w:rsid w:val="00FB2D6B"/>
    <w:rsid w:val="00FB5C07"/>
    <w:rsid w:val="00FC02DF"/>
    <w:rsid w:val="00FC068A"/>
    <w:rsid w:val="00FC0E3A"/>
    <w:rsid w:val="00FC33B1"/>
    <w:rsid w:val="00FC4ADF"/>
    <w:rsid w:val="00FC4FF3"/>
    <w:rsid w:val="00FC5DD8"/>
    <w:rsid w:val="00FC6331"/>
    <w:rsid w:val="00FC723C"/>
    <w:rsid w:val="00FC7835"/>
    <w:rsid w:val="00FC7B7A"/>
    <w:rsid w:val="00FD012C"/>
    <w:rsid w:val="00FD1EFF"/>
    <w:rsid w:val="00FD259C"/>
    <w:rsid w:val="00FD4F60"/>
    <w:rsid w:val="00FD6633"/>
    <w:rsid w:val="00FD6DEF"/>
    <w:rsid w:val="00FD7108"/>
    <w:rsid w:val="00FE008F"/>
    <w:rsid w:val="00FE25F7"/>
    <w:rsid w:val="00FE3866"/>
    <w:rsid w:val="00FE638C"/>
    <w:rsid w:val="00FE645A"/>
    <w:rsid w:val="00FF11DD"/>
    <w:rsid w:val="00FF19C8"/>
    <w:rsid w:val="00FF1E5B"/>
    <w:rsid w:val="00FF3818"/>
    <w:rsid w:val="00FF3C75"/>
    <w:rsid w:val="00FF4181"/>
    <w:rsid w:val="00FF456E"/>
    <w:rsid w:val="00FF49EA"/>
    <w:rsid w:val="00FF56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972AE"/>
  <w15:chartTrackingRefBased/>
  <w15:docId w15:val="{4F12FC0D-617A-4C89-BB13-80A1F7EA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546"/>
  </w:style>
  <w:style w:type="paragraph" w:styleId="Ttulo1">
    <w:name w:val="heading 1"/>
    <w:basedOn w:val="Normal"/>
    <w:link w:val="Ttulo1Car"/>
    <w:uiPriority w:val="9"/>
    <w:qFormat/>
    <w:rsid w:val="00081C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8F3A2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211D8"/>
    <w:rPr>
      <w:color w:val="0563C1"/>
      <w:u w:val="single"/>
    </w:rPr>
  </w:style>
  <w:style w:type="character" w:styleId="Hipervnculovisitado">
    <w:name w:val="FollowedHyperlink"/>
    <w:basedOn w:val="Fuentedeprrafopredeter"/>
    <w:uiPriority w:val="99"/>
    <w:semiHidden/>
    <w:unhideWhenUsed/>
    <w:rsid w:val="00D211D8"/>
    <w:rPr>
      <w:color w:val="954F72"/>
      <w:u w:val="single"/>
    </w:rPr>
  </w:style>
  <w:style w:type="paragraph" w:customStyle="1" w:styleId="xl65">
    <w:name w:val="xl65"/>
    <w:basedOn w:val="Normal"/>
    <w:rsid w:val="00D211D8"/>
    <w:pPr>
      <w:spacing w:before="100" w:beforeAutospacing="1" w:after="100" w:afterAutospacing="1" w:line="240" w:lineRule="auto"/>
    </w:pPr>
    <w:rPr>
      <w:rFonts w:ascii="Century Gothic" w:eastAsia="Times New Roman" w:hAnsi="Century Gothic" w:cs="Times New Roman"/>
      <w:sz w:val="24"/>
      <w:szCs w:val="24"/>
      <w:lang w:eastAsia="es-MX"/>
    </w:rPr>
  </w:style>
  <w:style w:type="paragraph" w:customStyle="1" w:styleId="xl66">
    <w:name w:val="xl66"/>
    <w:basedOn w:val="Normal"/>
    <w:rsid w:val="00D211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b/>
      <w:bCs/>
      <w:sz w:val="24"/>
      <w:szCs w:val="24"/>
      <w:lang w:eastAsia="es-MX"/>
    </w:rPr>
  </w:style>
  <w:style w:type="paragraph" w:customStyle="1" w:styleId="xl67">
    <w:name w:val="xl67"/>
    <w:basedOn w:val="Normal"/>
    <w:rsid w:val="00D211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4"/>
      <w:szCs w:val="24"/>
      <w:lang w:eastAsia="es-MX"/>
    </w:rPr>
  </w:style>
  <w:style w:type="paragraph" w:customStyle="1" w:styleId="xl68">
    <w:name w:val="xl68"/>
    <w:basedOn w:val="Normal"/>
    <w:rsid w:val="00D211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24"/>
      <w:szCs w:val="24"/>
      <w:lang w:eastAsia="es-MX"/>
    </w:rPr>
  </w:style>
  <w:style w:type="table" w:styleId="Tablaconcuadrcula">
    <w:name w:val="Table Grid"/>
    <w:basedOn w:val="Tablanormal"/>
    <w:uiPriority w:val="39"/>
    <w:rsid w:val="00D21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F6D66"/>
    <w:pPr>
      <w:spacing w:after="0" w:line="360" w:lineRule="auto"/>
      <w:ind w:left="720"/>
      <w:contextualSpacing/>
      <w:jc w:val="both"/>
    </w:pPr>
    <w:rPr>
      <w:rFonts w:ascii="Century Gothic" w:eastAsia="Times New Roman" w:hAnsi="Century Gothic" w:cs="Times New Roman"/>
      <w:sz w:val="20"/>
      <w:szCs w:val="20"/>
      <w:lang w:val="es-ES" w:eastAsia="es-ES"/>
    </w:rPr>
  </w:style>
  <w:style w:type="table" w:styleId="Tablanormal2">
    <w:name w:val="Plain Table 2"/>
    <w:basedOn w:val="Tablanormal"/>
    <w:uiPriority w:val="42"/>
    <w:rsid w:val="002F6D66"/>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712C31"/>
    <w:pPr>
      <w:spacing w:after="0" w:line="240" w:lineRule="auto"/>
    </w:pPr>
    <w:rPr>
      <w:rFonts w:ascii="Times New Roman" w:eastAsia="Times New Roman" w:hAnsi="Times New Roman" w:cs="Times New Roman"/>
      <w:sz w:val="20"/>
      <w:szCs w:val="20"/>
      <w:lang w:val="es-ES"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cabezado">
    <w:name w:val="header"/>
    <w:basedOn w:val="Normal"/>
    <w:link w:val="EncabezadoCar"/>
    <w:uiPriority w:val="99"/>
    <w:unhideWhenUsed/>
    <w:rsid w:val="002056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5627"/>
  </w:style>
  <w:style w:type="paragraph" w:styleId="Piedepgina">
    <w:name w:val="footer"/>
    <w:basedOn w:val="Normal"/>
    <w:link w:val="PiedepginaCar"/>
    <w:uiPriority w:val="99"/>
    <w:unhideWhenUsed/>
    <w:rsid w:val="002056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5627"/>
  </w:style>
  <w:style w:type="paragraph" w:styleId="NormalWeb">
    <w:name w:val="Normal (Web)"/>
    <w:basedOn w:val="Normal"/>
    <w:uiPriority w:val="99"/>
    <w:semiHidden/>
    <w:unhideWhenUsed/>
    <w:rsid w:val="00FC72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Default">
    <w:name w:val="Default"/>
    <w:rsid w:val="00376467"/>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D048FB"/>
    <w:pPr>
      <w:spacing w:after="0" w:line="240" w:lineRule="auto"/>
    </w:pPr>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F1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C82"/>
    <w:rPr>
      <w:rFonts w:ascii="Segoe UI" w:hAnsi="Segoe UI" w:cs="Segoe UI"/>
      <w:sz w:val="18"/>
      <w:szCs w:val="18"/>
    </w:rPr>
  </w:style>
  <w:style w:type="paragraph" w:customStyle="1" w:styleId="Texto">
    <w:name w:val="Texto"/>
    <w:basedOn w:val="Normal"/>
    <w:rsid w:val="004E6881"/>
    <w:pPr>
      <w:spacing w:after="101" w:line="216" w:lineRule="exact"/>
      <w:ind w:firstLine="288"/>
      <w:jc w:val="both"/>
    </w:pPr>
    <w:rPr>
      <w:rFonts w:ascii="Arial" w:eastAsia="Times New Roman" w:hAnsi="Arial" w:cs="Arial"/>
      <w:sz w:val="18"/>
      <w:szCs w:val="18"/>
      <w:lang w:eastAsia="es-MX"/>
    </w:rPr>
  </w:style>
  <w:style w:type="paragraph" w:styleId="Sangradetextonormal">
    <w:name w:val="Body Text Indent"/>
    <w:basedOn w:val="Normal"/>
    <w:link w:val="SangradetextonormalCar"/>
    <w:uiPriority w:val="99"/>
    <w:unhideWhenUsed/>
    <w:rsid w:val="004E6881"/>
    <w:pPr>
      <w:spacing w:after="120" w:line="276" w:lineRule="auto"/>
      <w:ind w:left="283"/>
    </w:pPr>
    <w:rPr>
      <w:rFonts w:ascii="Calibri" w:eastAsia="Calibri" w:hAnsi="Calibri" w:cs="Times New Roman"/>
      <w:lang w:val="es-ES_tradnl"/>
    </w:rPr>
  </w:style>
  <w:style w:type="character" w:customStyle="1" w:styleId="SangradetextonormalCar">
    <w:name w:val="Sangría de texto normal Car"/>
    <w:basedOn w:val="Fuentedeprrafopredeter"/>
    <w:link w:val="Sangradetextonormal"/>
    <w:uiPriority w:val="99"/>
    <w:rsid w:val="004E6881"/>
    <w:rPr>
      <w:rFonts w:ascii="Calibri" w:eastAsia="Calibri" w:hAnsi="Calibri" w:cs="Times New Roman"/>
      <w:lang w:val="es-ES_tradnl"/>
    </w:rPr>
  </w:style>
  <w:style w:type="paragraph" w:styleId="Textoindependiente2">
    <w:name w:val="Body Text 2"/>
    <w:basedOn w:val="Normal"/>
    <w:link w:val="Textoindependiente2Car"/>
    <w:uiPriority w:val="99"/>
    <w:semiHidden/>
    <w:unhideWhenUsed/>
    <w:rsid w:val="00C54F25"/>
    <w:pPr>
      <w:spacing w:after="120" w:line="480" w:lineRule="auto"/>
    </w:pPr>
  </w:style>
  <w:style w:type="character" w:customStyle="1" w:styleId="Textoindependiente2Car">
    <w:name w:val="Texto independiente 2 Car"/>
    <w:basedOn w:val="Fuentedeprrafopredeter"/>
    <w:link w:val="Textoindependiente2"/>
    <w:uiPriority w:val="99"/>
    <w:semiHidden/>
    <w:rsid w:val="00C54F25"/>
  </w:style>
  <w:style w:type="character" w:customStyle="1" w:styleId="Ttulo1Car">
    <w:name w:val="Título 1 Car"/>
    <w:basedOn w:val="Fuentedeprrafopredeter"/>
    <w:link w:val="Ttulo1"/>
    <w:uiPriority w:val="9"/>
    <w:rsid w:val="00081C40"/>
    <w:rPr>
      <w:rFonts w:ascii="Times New Roman" w:eastAsia="Times New Roman" w:hAnsi="Times New Roman" w:cs="Times New Roman"/>
      <w:b/>
      <w:bCs/>
      <w:kern w:val="36"/>
      <w:sz w:val="48"/>
      <w:szCs w:val="48"/>
      <w:lang w:eastAsia="es-MX"/>
    </w:rPr>
  </w:style>
  <w:style w:type="table" w:styleId="Tablaconcuadrcula1clara-nfasis6">
    <w:name w:val="Grid Table 1 Light Accent 6"/>
    <w:basedOn w:val="Tablanormal"/>
    <w:uiPriority w:val="46"/>
    <w:rsid w:val="00E630A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CD66AF"/>
    <w:rPr>
      <w:color w:val="605E5C"/>
      <w:shd w:val="clear" w:color="auto" w:fill="E1DFDD"/>
    </w:rPr>
  </w:style>
  <w:style w:type="character" w:customStyle="1" w:styleId="Ttulo2Car">
    <w:name w:val="Título 2 Car"/>
    <w:basedOn w:val="Fuentedeprrafopredeter"/>
    <w:link w:val="Ttulo2"/>
    <w:uiPriority w:val="9"/>
    <w:rsid w:val="008F3A2F"/>
    <w:rPr>
      <w:rFonts w:asciiTheme="majorHAnsi" w:eastAsiaTheme="majorEastAsia" w:hAnsiTheme="majorHAnsi" w:cstheme="majorBidi"/>
      <w:color w:val="2E74B5" w:themeColor="accent1" w:themeShade="BF"/>
      <w:sz w:val="26"/>
      <w:szCs w:val="2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911">
      <w:bodyDiv w:val="1"/>
      <w:marLeft w:val="0"/>
      <w:marRight w:val="0"/>
      <w:marTop w:val="0"/>
      <w:marBottom w:val="0"/>
      <w:divBdr>
        <w:top w:val="none" w:sz="0" w:space="0" w:color="auto"/>
        <w:left w:val="none" w:sz="0" w:space="0" w:color="auto"/>
        <w:bottom w:val="none" w:sz="0" w:space="0" w:color="auto"/>
        <w:right w:val="none" w:sz="0" w:space="0" w:color="auto"/>
      </w:divBdr>
    </w:div>
    <w:div w:id="11998273">
      <w:bodyDiv w:val="1"/>
      <w:marLeft w:val="0"/>
      <w:marRight w:val="0"/>
      <w:marTop w:val="0"/>
      <w:marBottom w:val="0"/>
      <w:divBdr>
        <w:top w:val="none" w:sz="0" w:space="0" w:color="auto"/>
        <w:left w:val="none" w:sz="0" w:space="0" w:color="auto"/>
        <w:bottom w:val="none" w:sz="0" w:space="0" w:color="auto"/>
        <w:right w:val="none" w:sz="0" w:space="0" w:color="auto"/>
      </w:divBdr>
    </w:div>
    <w:div w:id="44917808">
      <w:bodyDiv w:val="1"/>
      <w:marLeft w:val="0"/>
      <w:marRight w:val="0"/>
      <w:marTop w:val="0"/>
      <w:marBottom w:val="0"/>
      <w:divBdr>
        <w:top w:val="none" w:sz="0" w:space="0" w:color="auto"/>
        <w:left w:val="none" w:sz="0" w:space="0" w:color="auto"/>
        <w:bottom w:val="none" w:sz="0" w:space="0" w:color="auto"/>
        <w:right w:val="none" w:sz="0" w:space="0" w:color="auto"/>
      </w:divBdr>
    </w:div>
    <w:div w:id="52892870">
      <w:bodyDiv w:val="1"/>
      <w:marLeft w:val="0"/>
      <w:marRight w:val="0"/>
      <w:marTop w:val="0"/>
      <w:marBottom w:val="0"/>
      <w:divBdr>
        <w:top w:val="none" w:sz="0" w:space="0" w:color="auto"/>
        <w:left w:val="none" w:sz="0" w:space="0" w:color="auto"/>
        <w:bottom w:val="none" w:sz="0" w:space="0" w:color="auto"/>
        <w:right w:val="none" w:sz="0" w:space="0" w:color="auto"/>
      </w:divBdr>
    </w:div>
    <w:div w:id="75982710">
      <w:bodyDiv w:val="1"/>
      <w:marLeft w:val="0"/>
      <w:marRight w:val="0"/>
      <w:marTop w:val="0"/>
      <w:marBottom w:val="0"/>
      <w:divBdr>
        <w:top w:val="none" w:sz="0" w:space="0" w:color="auto"/>
        <w:left w:val="none" w:sz="0" w:space="0" w:color="auto"/>
        <w:bottom w:val="none" w:sz="0" w:space="0" w:color="auto"/>
        <w:right w:val="none" w:sz="0" w:space="0" w:color="auto"/>
      </w:divBdr>
    </w:div>
    <w:div w:id="81296242">
      <w:bodyDiv w:val="1"/>
      <w:marLeft w:val="0"/>
      <w:marRight w:val="0"/>
      <w:marTop w:val="0"/>
      <w:marBottom w:val="0"/>
      <w:divBdr>
        <w:top w:val="none" w:sz="0" w:space="0" w:color="auto"/>
        <w:left w:val="none" w:sz="0" w:space="0" w:color="auto"/>
        <w:bottom w:val="none" w:sz="0" w:space="0" w:color="auto"/>
        <w:right w:val="none" w:sz="0" w:space="0" w:color="auto"/>
      </w:divBdr>
    </w:div>
    <w:div w:id="109709813">
      <w:bodyDiv w:val="1"/>
      <w:marLeft w:val="0"/>
      <w:marRight w:val="0"/>
      <w:marTop w:val="0"/>
      <w:marBottom w:val="0"/>
      <w:divBdr>
        <w:top w:val="none" w:sz="0" w:space="0" w:color="auto"/>
        <w:left w:val="none" w:sz="0" w:space="0" w:color="auto"/>
        <w:bottom w:val="none" w:sz="0" w:space="0" w:color="auto"/>
        <w:right w:val="none" w:sz="0" w:space="0" w:color="auto"/>
      </w:divBdr>
    </w:div>
    <w:div w:id="128133831">
      <w:bodyDiv w:val="1"/>
      <w:marLeft w:val="0"/>
      <w:marRight w:val="0"/>
      <w:marTop w:val="0"/>
      <w:marBottom w:val="0"/>
      <w:divBdr>
        <w:top w:val="none" w:sz="0" w:space="0" w:color="auto"/>
        <w:left w:val="none" w:sz="0" w:space="0" w:color="auto"/>
        <w:bottom w:val="none" w:sz="0" w:space="0" w:color="auto"/>
        <w:right w:val="none" w:sz="0" w:space="0" w:color="auto"/>
      </w:divBdr>
    </w:div>
    <w:div w:id="133987704">
      <w:bodyDiv w:val="1"/>
      <w:marLeft w:val="0"/>
      <w:marRight w:val="0"/>
      <w:marTop w:val="0"/>
      <w:marBottom w:val="0"/>
      <w:divBdr>
        <w:top w:val="none" w:sz="0" w:space="0" w:color="auto"/>
        <w:left w:val="none" w:sz="0" w:space="0" w:color="auto"/>
        <w:bottom w:val="none" w:sz="0" w:space="0" w:color="auto"/>
        <w:right w:val="none" w:sz="0" w:space="0" w:color="auto"/>
      </w:divBdr>
    </w:div>
    <w:div w:id="151991984">
      <w:bodyDiv w:val="1"/>
      <w:marLeft w:val="0"/>
      <w:marRight w:val="0"/>
      <w:marTop w:val="0"/>
      <w:marBottom w:val="0"/>
      <w:divBdr>
        <w:top w:val="none" w:sz="0" w:space="0" w:color="auto"/>
        <w:left w:val="none" w:sz="0" w:space="0" w:color="auto"/>
        <w:bottom w:val="none" w:sz="0" w:space="0" w:color="auto"/>
        <w:right w:val="none" w:sz="0" w:space="0" w:color="auto"/>
      </w:divBdr>
    </w:div>
    <w:div w:id="159005793">
      <w:bodyDiv w:val="1"/>
      <w:marLeft w:val="0"/>
      <w:marRight w:val="0"/>
      <w:marTop w:val="0"/>
      <w:marBottom w:val="0"/>
      <w:divBdr>
        <w:top w:val="none" w:sz="0" w:space="0" w:color="auto"/>
        <w:left w:val="none" w:sz="0" w:space="0" w:color="auto"/>
        <w:bottom w:val="none" w:sz="0" w:space="0" w:color="auto"/>
        <w:right w:val="none" w:sz="0" w:space="0" w:color="auto"/>
      </w:divBdr>
    </w:div>
    <w:div w:id="161816290">
      <w:bodyDiv w:val="1"/>
      <w:marLeft w:val="0"/>
      <w:marRight w:val="0"/>
      <w:marTop w:val="0"/>
      <w:marBottom w:val="0"/>
      <w:divBdr>
        <w:top w:val="none" w:sz="0" w:space="0" w:color="auto"/>
        <w:left w:val="none" w:sz="0" w:space="0" w:color="auto"/>
        <w:bottom w:val="none" w:sz="0" w:space="0" w:color="auto"/>
        <w:right w:val="none" w:sz="0" w:space="0" w:color="auto"/>
      </w:divBdr>
    </w:div>
    <w:div w:id="172231278">
      <w:bodyDiv w:val="1"/>
      <w:marLeft w:val="0"/>
      <w:marRight w:val="0"/>
      <w:marTop w:val="0"/>
      <w:marBottom w:val="0"/>
      <w:divBdr>
        <w:top w:val="none" w:sz="0" w:space="0" w:color="auto"/>
        <w:left w:val="none" w:sz="0" w:space="0" w:color="auto"/>
        <w:bottom w:val="none" w:sz="0" w:space="0" w:color="auto"/>
        <w:right w:val="none" w:sz="0" w:space="0" w:color="auto"/>
      </w:divBdr>
    </w:div>
    <w:div w:id="214779130">
      <w:bodyDiv w:val="1"/>
      <w:marLeft w:val="0"/>
      <w:marRight w:val="0"/>
      <w:marTop w:val="0"/>
      <w:marBottom w:val="0"/>
      <w:divBdr>
        <w:top w:val="none" w:sz="0" w:space="0" w:color="auto"/>
        <w:left w:val="none" w:sz="0" w:space="0" w:color="auto"/>
        <w:bottom w:val="none" w:sz="0" w:space="0" w:color="auto"/>
        <w:right w:val="none" w:sz="0" w:space="0" w:color="auto"/>
      </w:divBdr>
    </w:div>
    <w:div w:id="228082259">
      <w:bodyDiv w:val="1"/>
      <w:marLeft w:val="0"/>
      <w:marRight w:val="0"/>
      <w:marTop w:val="0"/>
      <w:marBottom w:val="0"/>
      <w:divBdr>
        <w:top w:val="none" w:sz="0" w:space="0" w:color="auto"/>
        <w:left w:val="none" w:sz="0" w:space="0" w:color="auto"/>
        <w:bottom w:val="none" w:sz="0" w:space="0" w:color="auto"/>
        <w:right w:val="none" w:sz="0" w:space="0" w:color="auto"/>
      </w:divBdr>
    </w:div>
    <w:div w:id="228614133">
      <w:bodyDiv w:val="1"/>
      <w:marLeft w:val="0"/>
      <w:marRight w:val="0"/>
      <w:marTop w:val="0"/>
      <w:marBottom w:val="0"/>
      <w:divBdr>
        <w:top w:val="none" w:sz="0" w:space="0" w:color="auto"/>
        <w:left w:val="none" w:sz="0" w:space="0" w:color="auto"/>
        <w:bottom w:val="none" w:sz="0" w:space="0" w:color="auto"/>
        <w:right w:val="none" w:sz="0" w:space="0" w:color="auto"/>
      </w:divBdr>
    </w:div>
    <w:div w:id="232476100">
      <w:bodyDiv w:val="1"/>
      <w:marLeft w:val="0"/>
      <w:marRight w:val="0"/>
      <w:marTop w:val="0"/>
      <w:marBottom w:val="0"/>
      <w:divBdr>
        <w:top w:val="none" w:sz="0" w:space="0" w:color="auto"/>
        <w:left w:val="none" w:sz="0" w:space="0" w:color="auto"/>
        <w:bottom w:val="none" w:sz="0" w:space="0" w:color="auto"/>
        <w:right w:val="none" w:sz="0" w:space="0" w:color="auto"/>
      </w:divBdr>
    </w:div>
    <w:div w:id="253906612">
      <w:bodyDiv w:val="1"/>
      <w:marLeft w:val="0"/>
      <w:marRight w:val="0"/>
      <w:marTop w:val="0"/>
      <w:marBottom w:val="0"/>
      <w:divBdr>
        <w:top w:val="none" w:sz="0" w:space="0" w:color="auto"/>
        <w:left w:val="none" w:sz="0" w:space="0" w:color="auto"/>
        <w:bottom w:val="none" w:sz="0" w:space="0" w:color="auto"/>
        <w:right w:val="none" w:sz="0" w:space="0" w:color="auto"/>
      </w:divBdr>
    </w:div>
    <w:div w:id="256643567">
      <w:bodyDiv w:val="1"/>
      <w:marLeft w:val="0"/>
      <w:marRight w:val="0"/>
      <w:marTop w:val="0"/>
      <w:marBottom w:val="0"/>
      <w:divBdr>
        <w:top w:val="none" w:sz="0" w:space="0" w:color="auto"/>
        <w:left w:val="none" w:sz="0" w:space="0" w:color="auto"/>
        <w:bottom w:val="none" w:sz="0" w:space="0" w:color="auto"/>
        <w:right w:val="none" w:sz="0" w:space="0" w:color="auto"/>
      </w:divBdr>
    </w:div>
    <w:div w:id="269556804">
      <w:bodyDiv w:val="1"/>
      <w:marLeft w:val="0"/>
      <w:marRight w:val="0"/>
      <w:marTop w:val="0"/>
      <w:marBottom w:val="0"/>
      <w:divBdr>
        <w:top w:val="none" w:sz="0" w:space="0" w:color="auto"/>
        <w:left w:val="none" w:sz="0" w:space="0" w:color="auto"/>
        <w:bottom w:val="none" w:sz="0" w:space="0" w:color="auto"/>
        <w:right w:val="none" w:sz="0" w:space="0" w:color="auto"/>
      </w:divBdr>
    </w:div>
    <w:div w:id="274288013">
      <w:bodyDiv w:val="1"/>
      <w:marLeft w:val="0"/>
      <w:marRight w:val="0"/>
      <w:marTop w:val="0"/>
      <w:marBottom w:val="0"/>
      <w:divBdr>
        <w:top w:val="none" w:sz="0" w:space="0" w:color="auto"/>
        <w:left w:val="none" w:sz="0" w:space="0" w:color="auto"/>
        <w:bottom w:val="none" w:sz="0" w:space="0" w:color="auto"/>
        <w:right w:val="none" w:sz="0" w:space="0" w:color="auto"/>
      </w:divBdr>
    </w:div>
    <w:div w:id="281233392">
      <w:bodyDiv w:val="1"/>
      <w:marLeft w:val="0"/>
      <w:marRight w:val="0"/>
      <w:marTop w:val="0"/>
      <w:marBottom w:val="0"/>
      <w:divBdr>
        <w:top w:val="none" w:sz="0" w:space="0" w:color="auto"/>
        <w:left w:val="none" w:sz="0" w:space="0" w:color="auto"/>
        <w:bottom w:val="none" w:sz="0" w:space="0" w:color="auto"/>
        <w:right w:val="none" w:sz="0" w:space="0" w:color="auto"/>
      </w:divBdr>
    </w:div>
    <w:div w:id="282883523">
      <w:bodyDiv w:val="1"/>
      <w:marLeft w:val="0"/>
      <w:marRight w:val="0"/>
      <w:marTop w:val="0"/>
      <w:marBottom w:val="0"/>
      <w:divBdr>
        <w:top w:val="none" w:sz="0" w:space="0" w:color="auto"/>
        <w:left w:val="none" w:sz="0" w:space="0" w:color="auto"/>
        <w:bottom w:val="none" w:sz="0" w:space="0" w:color="auto"/>
        <w:right w:val="none" w:sz="0" w:space="0" w:color="auto"/>
      </w:divBdr>
    </w:div>
    <w:div w:id="308437224">
      <w:bodyDiv w:val="1"/>
      <w:marLeft w:val="0"/>
      <w:marRight w:val="0"/>
      <w:marTop w:val="0"/>
      <w:marBottom w:val="0"/>
      <w:divBdr>
        <w:top w:val="none" w:sz="0" w:space="0" w:color="auto"/>
        <w:left w:val="none" w:sz="0" w:space="0" w:color="auto"/>
        <w:bottom w:val="none" w:sz="0" w:space="0" w:color="auto"/>
        <w:right w:val="none" w:sz="0" w:space="0" w:color="auto"/>
      </w:divBdr>
    </w:div>
    <w:div w:id="330567066">
      <w:bodyDiv w:val="1"/>
      <w:marLeft w:val="0"/>
      <w:marRight w:val="0"/>
      <w:marTop w:val="0"/>
      <w:marBottom w:val="0"/>
      <w:divBdr>
        <w:top w:val="none" w:sz="0" w:space="0" w:color="auto"/>
        <w:left w:val="none" w:sz="0" w:space="0" w:color="auto"/>
        <w:bottom w:val="none" w:sz="0" w:space="0" w:color="auto"/>
        <w:right w:val="none" w:sz="0" w:space="0" w:color="auto"/>
      </w:divBdr>
    </w:div>
    <w:div w:id="344285085">
      <w:bodyDiv w:val="1"/>
      <w:marLeft w:val="0"/>
      <w:marRight w:val="0"/>
      <w:marTop w:val="0"/>
      <w:marBottom w:val="0"/>
      <w:divBdr>
        <w:top w:val="none" w:sz="0" w:space="0" w:color="auto"/>
        <w:left w:val="none" w:sz="0" w:space="0" w:color="auto"/>
        <w:bottom w:val="none" w:sz="0" w:space="0" w:color="auto"/>
        <w:right w:val="none" w:sz="0" w:space="0" w:color="auto"/>
      </w:divBdr>
    </w:div>
    <w:div w:id="350569208">
      <w:bodyDiv w:val="1"/>
      <w:marLeft w:val="0"/>
      <w:marRight w:val="0"/>
      <w:marTop w:val="0"/>
      <w:marBottom w:val="0"/>
      <w:divBdr>
        <w:top w:val="none" w:sz="0" w:space="0" w:color="auto"/>
        <w:left w:val="none" w:sz="0" w:space="0" w:color="auto"/>
        <w:bottom w:val="none" w:sz="0" w:space="0" w:color="auto"/>
        <w:right w:val="none" w:sz="0" w:space="0" w:color="auto"/>
      </w:divBdr>
    </w:div>
    <w:div w:id="400568022">
      <w:bodyDiv w:val="1"/>
      <w:marLeft w:val="0"/>
      <w:marRight w:val="0"/>
      <w:marTop w:val="0"/>
      <w:marBottom w:val="0"/>
      <w:divBdr>
        <w:top w:val="none" w:sz="0" w:space="0" w:color="auto"/>
        <w:left w:val="none" w:sz="0" w:space="0" w:color="auto"/>
        <w:bottom w:val="none" w:sz="0" w:space="0" w:color="auto"/>
        <w:right w:val="none" w:sz="0" w:space="0" w:color="auto"/>
      </w:divBdr>
    </w:div>
    <w:div w:id="419254542">
      <w:bodyDiv w:val="1"/>
      <w:marLeft w:val="0"/>
      <w:marRight w:val="0"/>
      <w:marTop w:val="0"/>
      <w:marBottom w:val="0"/>
      <w:divBdr>
        <w:top w:val="none" w:sz="0" w:space="0" w:color="auto"/>
        <w:left w:val="none" w:sz="0" w:space="0" w:color="auto"/>
        <w:bottom w:val="none" w:sz="0" w:space="0" w:color="auto"/>
        <w:right w:val="none" w:sz="0" w:space="0" w:color="auto"/>
      </w:divBdr>
    </w:div>
    <w:div w:id="440414207">
      <w:bodyDiv w:val="1"/>
      <w:marLeft w:val="0"/>
      <w:marRight w:val="0"/>
      <w:marTop w:val="0"/>
      <w:marBottom w:val="0"/>
      <w:divBdr>
        <w:top w:val="none" w:sz="0" w:space="0" w:color="auto"/>
        <w:left w:val="none" w:sz="0" w:space="0" w:color="auto"/>
        <w:bottom w:val="none" w:sz="0" w:space="0" w:color="auto"/>
        <w:right w:val="none" w:sz="0" w:space="0" w:color="auto"/>
      </w:divBdr>
    </w:div>
    <w:div w:id="449982124">
      <w:bodyDiv w:val="1"/>
      <w:marLeft w:val="0"/>
      <w:marRight w:val="0"/>
      <w:marTop w:val="0"/>
      <w:marBottom w:val="0"/>
      <w:divBdr>
        <w:top w:val="none" w:sz="0" w:space="0" w:color="auto"/>
        <w:left w:val="none" w:sz="0" w:space="0" w:color="auto"/>
        <w:bottom w:val="none" w:sz="0" w:space="0" w:color="auto"/>
        <w:right w:val="none" w:sz="0" w:space="0" w:color="auto"/>
      </w:divBdr>
    </w:div>
    <w:div w:id="456292980">
      <w:bodyDiv w:val="1"/>
      <w:marLeft w:val="0"/>
      <w:marRight w:val="0"/>
      <w:marTop w:val="0"/>
      <w:marBottom w:val="0"/>
      <w:divBdr>
        <w:top w:val="none" w:sz="0" w:space="0" w:color="auto"/>
        <w:left w:val="none" w:sz="0" w:space="0" w:color="auto"/>
        <w:bottom w:val="none" w:sz="0" w:space="0" w:color="auto"/>
        <w:right w:val="none" w:sz="0" w:space="0" w:color="auto"/>
      </w:divBdr>
    </w:div>
    <w:div w:id="466320372">
      <w:bodyDiv w:val="1"/>
      <w:marLeft w:val="0"/>
      <w:marRight w:val="0"/>
      <w:marTop w:val="0"/>
      <w:marBottom w:val="0"/>
      <w:divBdr>
        <w:top w:val="none" w:sz="0" w:space="0" w:color="auto"/>
        <w:left w:val="none" w:sz="0" w:space="0" w:color="auto"/>
        <w:bottom w:val="none" w:sz="0" w:space="0" w:color="auto"/>
        <w:right w:val="none" w:sz="0" w:space="0" w:color="auto"/>
      </w:divBdr>
    </w:div>
    <w:div w:id="475610315">
      <w:bodyDiv w:val="1"/>
      <w:marLeft w:val="0"/>
      <w:marRight w:val="0"/>
      <w:marTop w:val="0"/>
      <w:marBottom w:val="0"/>
      <w:divBdr>
        <w:top w:val="none" w:sz="0" w:space="0" w:color="auto"/>
        <w:left w:val="none" w:sz="0" w:space="0" w:color="auto"/>
        <w:bottom w:val="none" w:sz="0" w:space="0" w:color="auto"/>
        <w:right w:val="none" w:sz="0" w:space="0" w:color="auto"/>
      </w:divBdr>
    </w:div>
    <w:div w:id="482501432">
      <w:bodyDiv w:val="1"/>
      <w:marLeft w:val="0"/>
      <w:marRight w:val="0"/>
      <w:marTop w:val="0"/>
      <w:marBottom w:val="0"/>
      <w:divBdr>
        <w:top w:val="none" w:sz="0" w:space="0" w:color="auto"/>
        <w:left w:val="none" w:sz="0" w:space="0" w:color="auto"/>
        <w:bottom w:val="none" w:sz="0" w:space="0" w:color="auto"/>
        <w:right w:val="none" w:sz="0" w:space="0" w:color="auto"/>
      </w:divBdr>
    </w:div>
    <w:div w:id="484903392">
      <w:bodyDiv w:val="1"/>
      <w:marLeft w:val="0"/>
      <w:marRight w:val="0"/>
      <w:marTop w:val="0"/>
      <w:marBottom w:val="0"/>
      <w:divBdr>
        <w:top w:val="none" w:sz="0" w:space="0" w:color="auto"/>
        <w:left w:val="none" w:sz="0" w:space="0" w:color="auto"/>
        <w:bottom w:val="none" w:sz="0" w:space="0" w:color="auto"/>
        <w:right w:val="none" w:sz="0" w:space="0" w:color="auto"/>
      </w:divBdr>
    </w:div>
    <w:div w:id="487746092">
      <w:bodyDiv w:val="1"/>
      <w:marLeft w:val="0"/>
      <w:marRight w:val="0"/>
      <w:marTop w:val="0"/>
      <w:marBottom w:val="0"/>
      <w:divBdr>
        <w:top w:val="none" w:sz="0" w:space="0" w:color="auto"/>
        <w:left w:val="none" w:sz="0" w:space="0" w:color="auto"/>
        <w:bottom w:val="none" w:sz="0" w:space="0" w:color="auto"/>
        <w:right w:val="none" w:sz="0" w:space="0" w:color="auto"/>
      </w:divBdr>
    </w:div>
    <w:div w:id="499279187">
      <w:bodyDiv w:val="1"/>
      <w:marLeft w:val="0"/>
      <w:marRight w:val="0"/>
      <w:marTop w:val="0"/>
      <w:marBottom w:val="0"/>
      <w:divBdr>
        <w:top w:val="none" w:sz="0" w:space="0" w:color="auto"/>
        <w:left w:val="none" w:sz="0" w:space="0" w:color="auto"/>
        <w:bottom w:val="none" w:sz="0" w:space="0" w:color="auto"/>
        <w:right w:val="none" w:sz="0" w:space="0" w:color="auto"/>
      </w:divBdr>
    </w:div>
    <w:div w:id="505171734">
      <w:bodyDiv w:val="1"/>
      <w:marLeft w:val="0"/>
      <w:marRight w:val="0"/>
      <w:marTop w:val="0"/>
      <w:marBottom w:val="0"/>
      <w:divBdr>
        <w:top w:val="none" w:sz="0" w:space="0" w:color="auto"/>
        <w:left w:val="none" w:sz="0" w:space="0" w:color="auto"/>
        <w:bottom w:val="none" w:sz="0" w:space="0" w:color="auto"/>
        <w:right w:val="none" w:sz="0" w:space="0" w:color="auto"/>
      </w:divBdr>
    </w:div>
    <w:div w:id="523598112">
      <w:bodyDiv w:val="1"/>
      <w:marLeft w:val="0"/>
      <w:marRight w:val="0"/>
      <w:marTop w:val="0"/>
      <w:marBottom w:val="0"/>
      <w:divBdr>
        <w:top w:val="none" w:sz="0" w:space="0" w:color="auto"/>
        <w:left w:val="none" w:sz="0" w:space="0" w:color="auto"/>
        <w:bottom w:val="none" w:sz="0" w:space="0" w:color="auto"/>
        <w:right w:val="none" w:sz="0" w:space="0" w:color="auto"/>
      </w:divBdr>
    </w:div>
    <w:div w:id="553468076">
      <w:bodyDiv w:val="1"/>
      <w:marLeft w:val="0"/>
      <w:marRight w:val="0"/>
      <w:marTop w:val="0"/>
      <w:marBottom w:val="0"/>
      <w:divBdr>
        <w:top w:val="none" w:sz="0" w:space="0" w:color="auto"/>
        <w:left w:val="none" w:sz="0" w:space="0" w:color="auto"/>
        <w:bottom w:val="none" w:sz="0" w:space="0" w:color="auto"/>
        <w:right w:val="none" w:sz="0" w:space="0" w:color="auto"/>
      </w:divBdr>
    </w:div>
    <w:div w:id="557591495">
      <w:bodyDiv w:val="1"/>
      <w:marLeft w:val="0"/>
      <w:marRight w:val="0"/>
      <w:marTop w:val="0"/>
      <w:marBottom w:val="0"/>
      <w:divBdr>
        <w:top w:val="none" w:sz="0" w:space="0" w:color="auto"/>
        <w:left w:val="none" w:sz="0" w:space="0" w:color="auto"/>
        <w:bottom w:val="none" w:sz="0" w:space="0" w:color="auto"/>
        <w:right w:val="none" w:sz="0" w:space="0" w:color="auto"/>
      </w:divBdr>
    </w:div>
    <w:div w:id="558781645">
      <w:bodyDiv w:val="1"/>
      <w:marLeft w:val="0"/>
      <w:marRight w:val="0"/>
      <w:marTop w:val="0"/>
      <w:marBottom w:val="0"/>
      <w:divBdr>
        <w:top w:val="none" w:sz="0" w:space="0" w:color="auto"/>
        <w:left w:val="none" w:sz="0" w:space="0" w:color="auto"/>
        <w:bottom w:val="none" w:sz="0" w:space="0" w:color="auto"/>
        <w:right w:val="none" w:sz="0" w:space="0" w:color="auto"/>
      </w:divBdr>
    </w:div>
    <w:div w:id="562638832">
      <w:bodyDiv w:val="1"/>
      <w:marLeft w:val="0"/>
      <w:marRight w:val="0"/>
      <w:marTop w:val="0"/>
      <w:marBottom w:val="0"/>
      <w:divBdr>
        <w:top w:val="none" w:sz="0" w:space="0" w:color="auto"/>
        <w:left w:val="none" w:sz="0" w:space="0" w:color="auto"/>
        <w:bottom w:val="none" w:sz="0" w:space="0" w:color="auto"/>
        <w:right w:val="none" w:sz="0" w:space="0" w:color="auto"/>
      </w:divBdr>
    </w:div>
    <w:div w:id="572086319">
      <w:bodyDiv w:val="1"/>
      <w:marLeft w:val="0"/>
      <w:marRight w:val="0"/>
      <w:marTop w:val="0"/>
      <w:marBottom w:val="0"/>
      <w:divBdr>
        <w:top w:val="none" w:sz="0" w:space="0" w:color="auto"/>
        <w:left w:val="none" w:sz="0" w:space="0" w:color="auto"/>
        <w:bottom w:val="none" w:sz="0" w:space="0" w:color="auto"/>
        <w:right w:val="none" w:sz="0" w:space="0" w:color="auto"/>
      </w:divBdr>
    </w:div>
    <w:div w:id="611546783">
      <w:bodyDiv w:val="1"/>
      <w:marLeft w:val="0"/>
      <w:marRight w:val="0"/>
      <w:marTop w:val="0"/>
      <w:marBottom w:val="0"/>
      <w:divBdr>
        <w:top w:val="none" w:sz="0" w:space="0" w:color="auto"/>
        <w:left w:val="none" w:sz="0" w:space="0" w:color="auto"/>
        <w:bottom w:val="none" w:sz="0" w:space="0" w:color="auto"/>
        <w:right w:val="none" w:sz="0" w:space="0" w:color="auto"/>
      </w:divBdr>
    </w:div>
    <w:div w:id="616838006">
      <w:bodyDiv w:val="1"/>
      <w:marLeft w:val="0"/>
      <w:marRight w:val="0"/>
      <w:marTop w:val="0"/>
      <w:marBottom w:val="0"/>
      <w:divBdr>
        <w:top w:val="none" w:sz="0" w:space="0" w:color="auto"/>
        <w:left w:val="none" w:sz="0" w:space="0" w:color="auto"/>
        <w:bottom w:val="none" w:sz="0" w:space="0" w:color="auto"/>
        <w:right w:val="none" w:sz="0" w:space="0" w:color="auto"/>
      </w:divBdr>
    </w:div>
    <w:div w:id="640617814">
      <w:bodyDiv w:val="1"/>
      <w:marLeft w:val="0"/>
      <w:marRight w:val="0"/>
      <w:marTop w:val="0"/>
      <w:marBottom w:val="0"/>
      <w:divBdr>
        <w:top w:val="none" w:sz="0" w:space="0" w:color="auto"/>
        <w:left w:val="none" w:sz="0" w:space="0" w:color="auto"/>
        <w:bottom w:val="none" w:sz="0" w:space="0" w:color="auto"/>
        <w:right w:val="none" w:sz="0" w:space="0" w:color="auto"/>
      </w:divBdr>
    </w:div>
    <w:div w:id="647171844">
      <w:bodyDiv w:val="1"/>
      <w:marLeft w:val="0"/>
      <w:marRight w:val="0"/>
      <w:marTop w:val="0"/>
      <w:marBottom w:val="0"/>
      <w:divBdr>
        <w:top w:val="none" w:sz="0" w:space="0" w:color="auto"/>
        <w:left w:val="none" w:sz="0" w:space="0" w:color="auto"/>
        <w:bottom w:val="none" w:sz="0" w:space="0" w:color="auto"/>
        <w:right w:val="none" w:sz="0" w:space="0" w:color="auto"/>
      </w:divBdr>
    </w:div>
    <w:div w:id="650334584">
      <w:bodyDiv w:val="1"/>
      <w:marLeft w:val="0"/>
      <w:marRight w:val="0"/>
      <w:marTop w:val="0"/>
      <w:marBottom w:val="0"/>
      <w:divBdr>
        <w:top w:val="none" w:sz="0" w:space="0" w:color="auto"/>
        <w:left w:val="none" w:sz="0" w:space="0" w:color="auto"/>
        <w:bottom w:val="none" w:sz="0" w:space="0" w:color="auto"/>
        <w:right w:val="none" w:sz="0" w:space="0" w:color="auto"/>
      </w:divBdr>
    </w:div>
    <w:div w:id="661355655">
      <w:bodyDiv w:val="1"/>
      <w:marLeft w:val="0"/>
      <w:marRight w:val="0"/>
      <w:marTop w:val="0"/>
      <w:marBottom w:val="0"/>
      <w:divBdr>
        <w:top w:val="none" w:sz="0" w:space="0" w:color="auto"/>
        <w:left w:val="none" w:sz="0" w:space="0" w:color="auto"/>
        <w:bottom w:val="none" w:sz="0" w:space="0" w:color="auto"/>
        <w:right w:val="none" w:sz="0" w:space="0" w:color="auto"/>
      </w:divBdr>
    </w:div>
    <w:div w:id="661735849">
      <w:bodyDiv w:val="1"/>
      <w:marLeft w:val="0"/>
      <w:marRight w:val="0"/>
      <w:marTop w:val="0"/>
      <w:marBottom w:val="0"/>
      <w:divBdr>
        <w:top w:val="none" w:sz="0" w:space="0" w:color="auto"/>
        <w:left w:val="none" w:sz="0" w:space="0" w:color="auto"/>
        <w:bottom w:val="none" w:sz="0" w:space="0" w:color="auto"/>
        <w:right w:val="none" w:sz="0" w:space="0" w:color="auto"/>
      </w:divBdr>
    </w:div>
    <w:div w:id="665014346">
      <w:bodyDiv w:val="1"/>
      <w:marLeft w:val="0"/>
      <w:marRight w:val="0"/>
      <w:marTop w:val="0"/>
      <w:marBottom w:val="0"/>
      <w:divBdr>
        <w:top w:val="none" w:sz="0" w:space="0" w:color="auto"/>
        <w:left w:val="none" w:sz="0" w:space="0" w:color="auto"/>
        <w:bottom w:val="none" w:sz="0" w:space="0" w:color="auto"/>
        <w:right w:val="none" w:sz="0" w:space="0" w:color="auto"/>
      </w:divBdr>
    </w:div>
    <w:div w:id="672027012">
      <w:bodyDiv w:val="1"/>
      <w:marLeft w:val="0"/>
      <w:marRight w:val="0"/>
      <w:marTop w:val="0"/>
      <w:marBottom w:val="0"/>
      <w:divBdr>
        <w:top w:val="none" w:sz="0" w:space="0" w:color="auto"/>
        <w:left w:val="none" w:sz="0" w:space="0" w:color="auto"/>
        <w:bottom w:val="none" w:sz="0" w:space="0" w:color="auto"/>
        <w:right w:val="none" w:sz="0" w:space="0" w:color="auto"/>
      </w:divBdr>
    </w:div>
    <w:div w:id="679888829">
      <w:bodyDiv w:val="1"/>
      <w:marLeft w:val="0"/>
      <w:marRight w:val="0"/>
      <w:marTop w:val="0"/>
      <w:marBottom w:val="0"/>
      <w:divBdr>
        <w:top w:val="none" w:sz="0" w:space="0" w:color="auto"/>
        <w:left w:val="none" w:sz="0" w:space="0" w:color="auto"/>
        <w:bottom w:val="none" w:sz="0" w:space="0" w:color="auto"/>
        <w:right w:val="none" w:sz="0" w:space="0" w:color="auto"/>
      </w:divBdr>
    </w:div>
    <w:div w:id="690957979">
      <w:bodyDiv w:val="1"/>
      <w:marLeft w:val="0"/>
      <w:marRight w:val="0"/>
      <w:marTop w:val="0"/>
      <w:marBottom w:val="0"/>
      <w:divBdr>
        <w:top w:val="none" w:sz="0" w:space="0" w:color="auto"/>
        <w:left w:val="none" w:sz="0" w:space="0" w:color="auto"/>
        <w:bottom w:val="none" w:sz="0" w:space="0" w:color="auto"/>
        <w:right w:val="none" w:sz="0" w:space="0" w:color="auto"/>
      </w:divBdr>
    </w:div>
    <w:div w:id="692995298">
      <w:bodyDiv w:val="1"/>
      <w:marLeft w:val="0"/>
      <w:marRight w:val="0"/>
      <w:marTop w:val="0"/>
      <w:marBottom w:val="0"/>
      <w:divBdr>
        <w:top w:val="none" w:sz="0" w:space="0" w:color="auto"/>
        <w:left w:val="none" w:sz="0" w:space="0" w:color="auto"/>
        <w:bottom w:val="none" w:sz="0" w:space="0" w:color="auto"/>
        <w:right w:val="none" w:sz="0" w:space="0" w:color="auto"/>
      </w:divBdr>
    </w:div>
    <w:div w:id="697000761">
      <w:bodyDiv w:val="1"/>
      <w:marLeft w:val="0"/>
      <w:marRight w:val="0"/>
      <w:marTop w:val="0"/>
      <w:marBottom w:val="0"/>
      <w:divBdr>
        <w:top w:val="none" w:sz="0" w:space="0" w:color="auto"/>
        <w:left w:val="none" w:sz="0" w:space="0" w:color="auto"/>
        <w:bottom w:val="none" w:sz="0" w:space="0" w:color="auto"/>
        <w:right w:val="none" w:sz="0" w:space="0" w:color="auto"/>
      </w:divBdr>
    </w:div>
    <w:div w:id="699429581">
      <w:bodyDiv w:val="1"/>
      <w:marLeft w:val="0"/>
      <w:marRight w:val="0"/>
      <w:marTop w:val="0"/>
      <w:marBottom w:val="0"/>
      <w:divBdr>
        <w:top w:val="none" w:sz="0" w:space="0" w:color="auto"/>
        <w:left w:val="none" w:sz="0" w:space="0" w:color="auto"/>
        <w:bottom w:val="none" w:sz="0" w:space="0" w:color="auto"/>
        <w:right w:val="none" w:sz="0" w:space="0" w:color="auto"/>
      </w:divBdr>
    </w:div>
    <w:div w:id="705251099">
      <w:bodyDiv w:val="1"/>
      <w:marLeft w:val="0"/>
      <w:marRight w:val="0"/>
      <w:marTop w:val="0"/>
      <w:marBottom w:val="0"/>
      <w:divBdr>
        <w:top w:val="none" w:sz="0" w:space="0" w:color="auto"/>
        <w:left w:val="none" w:sz="0" w:space="0" w:color="auto"/>
        <w:bottom w:val="none" w:sz="0" w:space="0" w:color="auto"/>
        <w:right w:val="none" w:sz="0" w:space="0" w:color="auto"/>
      </w:divBdr>
    </w:div>
    <w:div w:id="712114794">
      <w:bodyDiv w:val="1"/>
      <w:marLeft w:val="0"/>
      <w:marRight w:val="0"/>
      <w:marTop w:val="0"/>
      <w:marBottom w:val="0"/>
      <w:divBdr>
        <w:top w:val="none" w:sz="0" w:space="0" w:color="auto"/>
        <w:left w:val="none" w:sz="0" w:space="0" w:color="auto"/>
        <w:bottom w:val="none" w:sz="0" w:space="0" w:color="auto"/>
        <w:right w:val="none" w:sz="0" w:space="0" w:color="auto"/>
      </w:divBdr>
    </w:div>
    <w:div w:id="714818854">
      <w:bodyDiv w:val="1"/>
      <w:marLeft w:val="0"/>
      <w:marRight w:val="0"/>
      <w:marTop w:val="0"/>
      <w:marBottom w:val="0"/>
      <w:divBdr>
        <w:top w:val="none" w:sz="0" w:space="0" w:color="auto"/>
        <w:left w:val="none" w:sz="0" w:space="0" w:color="auto"/>
        <w:bottom w:val="none" w:sz="0" w:space="0" w:color="auto"/>
        <w:right w:val="none" w:sz="0" w:space="0" w:color="auto"/>
      </w:divBdr>
    </w:div>
    <w:div w:id="730620641">
      <w:bodyDiv w:val="1"/>
      <w:marLeft w:val="0"/>
      <w:marRight w:val="0"/>
      <w:marTop w:val="0"/>
      <w:marBottom w:val="0"/>
      <w:divBdr>
        <w:top w:val="none" w:sz="0" w:space="0" w:color="auto"/>
        <w:left w:val="none" w:sz="0" w:space="0" w:color="auto"/>
        <w:bottom w:val="none" w:sz="0" w:space="0" w:color="auto"/>
        <w:right w:val="none" w:sz="0" w:space="0" w:color="auto"/>
      </w:divBdr>
    </w:div>
    <w:div w:id="740710624">
      <w:bodyDiv w:val="1"/>
      <w:marLeft w:val="0"/>
      <w:marRight w:val="0"/>
      <w:marTop w:val="0"/>
      <w:marBottom w:val="0"/>
      <w:divBdr>
        <w:top w:val="none" w:sz="0" w:space="0" w:color="auto"/>
        <w:left w:val="none" w:sz="0" w:space="0" w:color="auto"/>
        <w:bottom w:val="none" w:sz="0" w:space="0" w:color="auto"/>
        <w:right w:val="none" w:sz="0" w:space="0" w:color="auto"/>
      </w:divBdr>
    </w:div>
    <w:div w:id="751852004">
      <w:bodyDiv w:val="1"/>
      <w:marLeft w:val="0"/>
      <w:marRight w:val="0"/>
      <w:marTop w:val="0"/>
      <w:marBottom w:val="0"/>
      <w:divBdr>
        <w:top w:val="none" w:sz="0" w:space="0" w:color="auto"/>
        <w:left w:val="none" w:sz="0" w:space="0" w:color="auto"/>
        <w:bottom w:val="none" w:sz="0" w:space="0" w:color="auto"/>
        <w:right w:val="none" w:sz="0" w:space="0" w:color="auto"/>
      </w:divBdr>
    </w:div>
    <w:div w:id="767386547">
      <w:bodyDiv w:val="1"/>
      <w:marLeft w:val="0"/>
      <w:marRight w:val="0"/>
      <w:marTop w:val="0"/>
      <w:marBottom w:val="0"/>
      <w:divBdr>
        <w:top w:val="none" w:sz="0" w:space="0" w:color="auto"/>
        <w:left w:val="none" w:sz="0" w:space="0" w:color="auto"/>
        <w:bottom w:val="none" w:sz="0" w:space="0" w:color="auto"/>
        <w:right w:val="none" w:sz="0" w:space="0" w:color="auto"/>
      </w:divBdr>
    </w:div>
    <w:div w:id="772365577">
      <w:bodyDiv w:val="1"/>
      <w:marLeft w:val="0"/>
      <w:marRight w:val="0"/>
      <w:marTop w:val="0"/>
      <w:marBottom w:val="0"/>
      <w:divBdr>
        <w:top w:val="none" w:sz="0" w:space="0" w:color="auto"/>
        <w:left w:val="none" w:sz="0" w:space="0" w:color="auto"/>
        <w:bottom w:val="none" w:sz="0" w:space="0" w:color="auto"/>
        <w:right w:val="none" w:sz="0" w:space="0" w:color="auto"/>
      </w:divBdr>
    </w:div>
    <w:div w:id="775713482">
      <w:bodyDiv w:val="1"/>
      <w:marLeft w:val="0"/>
      <w:marRight w:val="0"/>
      <w:marTop w:val="0"/>
      <w:marBottom w:val="0"/>
      <w:divBdr>
        <w:top w:val="none" w:sz="0" w:space="0" w:color="auto"/>
        <w:left w:val="none" w:sz="0" w:space="0" w:color="auto"/>
        <w:bottom w:val="none" w:sz="0" w:space="0" w:color="auto"/>
        <w:right w:val="none" w:sz="0" w:space="0" w:color="auto"/>
      </w:divBdr>
    </w:div>
    <w:div w:id="788814550">
      <w:bodyDiv w:val="1"/>
      <w:marLeft w:val="0"/>
      <w:marRight w:val="0"/>
      <w:marTop w:val="0"/>
      <w:marBottom w:val="0"/>
      <w:divBdr>
        <w:top w:val="none" w:sz="0" w:space="0" w:color="auto"/>
        <w:left w:val="none" w:sz="0" w:space="0" w:color="auto"/>
        <w:bottom w:val="none" w:sz="0" w:space="0" w:color="auto"/>
        <w:right w:val="none" w:sz="0" w:space="0" w:color="auto"/>
      </w:divBdr>
    </w:div>
    <w:div w:id="799421056">
      <w:bodyDiv w:val="1"/>
      <w:marLeft w:val="0"/>
      <w:marRight w:val="0"/>
      <w:marTop w:val="0"/>
      <w:marBottom w:val="0"/>
      <w:divBdr>
        <w:top w:val="none" w:sz="0" w:space="0" w:color="auto"/>
        <w:left w:val="none" w:sz="0" w:space="0" w:color="auto"/>
        <w:bottom w:val="none" w:sz="0" w:space="0" w:color="auto"/>
        <w:right w:val="none" w:sz="0" w:space="0" w:color="auto"/>
      </w:divBdr>
    </w:div>
    <w:div w:id="814180675">
      <w:bodyDiv w:val="1"/>
      <w:marLeft w:val="0"/>
      <w:marRight w:val="0"/>
      <w:marTop w:val="0"/>
      <w:marBottom w:val="0"/>
      <w:divBdr>
        <w:top w:val="none" w:sz="0" w:space="0" w:color="auto"/>
        <w:left w:val="none" w:sz="0" w:space="0" w:color="auto"/>
        <w:bottom w:val="none" w:sz="0" w:space="0" w:color="auto"/>
        <w:right w:val="none" w:sz="0" w:space="0" w:color="auto"/>
      </w:divBdr>
    </w:div>
    <w:div w:id="840854331">
      <w:bodyDiv w:val="1"/>
      <w:marLeft w:val="0"/>
      <w:marRight w:val="0"/>
      <w:marTop w:val="0"/>
      <w:marBottom w:val="0"/>
      <w:divBdr>
        <w:top w:val="none" w:sz="0" w:space="0" w:color="auto"/>
        <w:left w:val="none" w:sz="0" w:space="0" w:color="auto"/>
        <w:bottom w:val="none" w:sz="0" w:space="0" w:color="auto"/>
        <w:right w:val="none" w:sz="0" w:space="0" w:color="auto"/>
      </w:divBdr>
    </w:div>
    <w:div w:id="845680200">
      <w:bodyDiv w:val="1"/>
      <w:marLeft w:val="0"/>
      <w:marRight w:val="0"/>
      <w:marTop w:val="0"/>
      <w:marBottom w:val="0"/>
      <w:divBdr>
        <w:top w:val="none" w:sz="0" w:space="0" w:color="auto"/>
        <w:left w:val="none" w:sz="0" w:space="0" w:color="auto"/>
        <w:bottom w:val="none" w:sz="0" w:space="0" w:color="auto"/>
        <w:right w:val="none" w:sz="0" w:space="0" w:color="auto"/>
      </w:divBdr>
    </w:div>
    <w:div w:id="847721294">
      <w:bodyDiv w:val="1"/>
      <w:marLeft w:val="0"/>
      <w:marRight w:val="0"/>
      <w:marTop w:val="0"/>
      <w:marBottom w:val="0"/>
      <w:divBdr>
        <w:top w:val="none" w:sz="0" w:space="0" w:color="auto"/>
        <w:left w:val="none" w:sz="0" w:space="0" w:color="auto"/>
        <w:bottom w:val="none" w:sz="0" w:space="0" w:color="auto"/>
        <w:right w:val="none" w:sz="0" w:space="0" w:color="auto"/>
      </w:divBdr>
    </w:div>
    <w:div w:id="851260895">
      <w:bodyDiv w:val="1"/>
      <w:marLeft w:val="0"/>
      <w:marRight w:val="0"/>
      <w:marTop w:val="0"/>
      <w:marBottom w:val="0"/>
      <w:divBdr>
        <w:top w:val="none" w:sz="0" w:space="0" w:color="auto"/>
        <w:left w:val="none" w:sz="0" w:space="0" w:color="auto"/>
        <w:bottom w:val="none" w:sz="0" w:space="0" w:color="auto"/>
        <w:right w:val="none" w:sz="0" w:space="0" w:color="auto"/>
      </w:divBdr>
    </w:div>
    <w:div w:id="866064866">
      <w:bodyDiv w:val="1"/>
      <w:marLeft w:val="0"/>
      <w:marRight w:val="0"/>
      <w:marTop w:val="0"/>
      <w:marBottom w:val="0"/>
      <w:divBdr>
        <w:top w:val="none" w:sz="0" w:space="0" w:color="auto"/>
        <w:left w:val="none" w:sz="0" w:space="0" w:color="auto"/>
        <w:bottom w:val="none" w:sz="0" w:space="0" w:color="auto"/>
        <w:right w:val="none" w:sz="0" w:space="0" w:color="auto"/>
      </w:divBdr>
    </w:div>
    <w:div w:id="867254921">
      <w:bodyDiv w:val="1"/>
      <w:marLeft w:val="0"/>
      <w:marRight w:val="0"/>
      <w:marTop w:val="0"/>
      <w:marBottom w:val="0"/>
      <w:divBdr>
        <w:top w:val="none" w:sz="0" w:space="0" w:color="auto"/>
        <w:left w:val="none" w:sz="0" w:space="0" w:color="auto"/>
        <w:bottom w:val="none" w:sz="0" w:space="0" w:color="auto"/>
        <w:right w:val="none" w:sz="0" w:space="0" w:color="auto"/>
      </w:divBdr>
    </w:div>
    <w:div w:id="901134762">
      <w:bodyDiv w:val="1"/>
      <w:marLeft w:val="0"/>
      <w:marRight w:val="0"/>
      <w:marTop w:val="0"/>
      <w:marBottom w:val="0"/>
      <w:divBdr>
        <w:top w:val="none" w:sz="0" w:space="0" w:color="auto"/>
        <w:left w:val="none" w:sz="0" w:space="0" w:color="auto"/>
        <w:bottom w:val="none" w:sz="0" w:space="0" w:color="auto"/>
        <w:right w:val="none" w:sz="0" w:space="0" w:color="auto"/>
      </w:divBdr>
    </w:div>
    <w:div w:id="910458036">
      <w:bodyDiv w:val="1"/>
      <w:marLeft w:val="0"/>
      <w:marRight w:val="0"/>
      <w:marTop w:val="0"/>
      <w:marBottom w:val="0"/>
      <w:divBdr>
        <w:top w:val="none" w:sz="0" w:space="0" w:color="auto"/>
        <w:left w:val="none" w:sz="0" w:space="0" w:color="auto"/>
        <w:bottom w:val="none" w:sz="0" w:space="0" w:color="auto"/>
        <w:right w:val="none" w:sz="0" w:space="0" w:color="auto"/>
      </w:divBdr>
    </w:div>
    <w:div w:id="940838387">
      <w:bodyDiv w:val="1"/>
      <w:marLeft w:val="0"/>
      <w:marRight w:val="0"/>
      <w:marTop w:val="0"/>
      <w:marBottom w:val="0"/>
      <w:divBdr>
        <w:top w:val="none" w:sz="0" w:space="0" w:color="auto"/>
        <w:left w:val="none" w:sz="0" w:space="0" w:color="auto"/>
        <w:bottom w:val="none" w:sz="0" w:space="0" w:color="auto"/>
        <w:right w:val="none" w:sz="0" w:space="0" w:color="auto"/>
      </w:divBdr>
    </w:div>
    <w:div w:id="948314214">
      <w:bodyDiv w:val="1"/>
      <w:marLeft w:val="0"/>
      <w:marRight w:val="0"/>
      <w:marTop w:val="0"/>
      <w:marBottom w:val="0"/>
      <w:divBdr>
        <w:top w:val="none" w:sz="0" w:space="0" w:color="auto"/>
        <w:left w:val="none" w:sz="0" w:space="0" w:color="auto"/>
        <w:bottom w:val="none" w:sz="0" w:space="0" w:color="auto"/>
        <w:right w:val="none" w:sz="0" w:space="0" w:color="auto"/>
      </w:divBdr>
    </w:div>
    <w:div w:id="955719327">
      <w:bodyDiv w:val="1"/>
      <w:marLeft w:val="0"/>
      <w:marRight w:val="0"/>
      <w:marTop w:val="0"/>
      <w:marBottom w:val="0"/>
      <w:divBdr>
        <w:top w:val="none" w:sz="0" w:space="0" w:color="auto"/>
        <w:left w:val="none" w:sz="0" w:space="0" w:color="auto"/>
        <w:bottom w:val="none" w:sz="0" w:space="0" w:color="auto"/>
        <w:right w:val="none" w:sz="0" w:space="0" w:color="auto"/>
      </w:divBdr>
    </w:div>
    <w:div w:id="965351887">
      <w:bodyDiv w:val="1"/>
      <w:marLeft w:val="0"/>
      <w:marRight w:val="0"/>
      <w:marTop w:val="0"/>
      <w:marBottom w:val="0"/>
      <w:divBdr>
        <w:top w:val="none" w:sz="0" w:space="0" w:color="auto"/>
        <w:left w:val="none" w:sz="0" w:space="0" w:color="auto"/>
        <w:bottom w:val="none" w:sz="0" w:space="0" w:color="auto"/>
        <w:right w:val="none" w:sz="0" w:space="0" w:color="auto"/>
      </w:divBdr>
    </w:div>
    <w:div w:id="981807811">
      <w:bodyDiv w:val="1"/>
      <w:marLeft w:val="0"/>
      <w:marRight w:val="0"/>
      <w:marTop w:val="0"/>
      <w:marBottom w:val="0"/>
      <w:divBdr>
        <w:top w:val="none" w:sz="0" w:space="0" w:color="auto"/>
        <w:left w:val="none" w:sz="0" w:space="0" w:color="auto"/>
        <w:bottom w:val="none" w:sz="0" w:space="0" w:color="auto"/>
        <w:right w:val="none" w:sz="0" w:space="0" w:color="auto"/>
      </w:divBdr>
    </w:div>
    <w:div w:id="986325023">
      <w:bodyDiv w:val="1"/>
      <w:marLeft w:val="0"/>
      <w:marRight w:val="0"/>
      <w:marTop w:val="0"/>
      <w:marBottom w:val="0"/>
      <w:divBdr>
        <w:top w:val="none" w:sz="0" w:space="0" w:color="auto"/>
        <w:left w:val="none" w:sz="0" w:space="0" w:color="auto"/>
        <w:bottom w:val="none" w:sz="0" w:space="0" w:color="auto"/>
        <w:right w:val="none" w:sz="0" w:space="0" w:color="auto"/>
      </w:divBdr>
    </w:div>
    <w:div w:id="996420546">
      <w:bodyDiv w:val="1"/>
      <w:marLeft w:val="0"/>
      <w:marRight w:val="0"/>
      <w:marTop w:val="0"/>
      <w:marBottom w:val="0"/>
      <w:divBdr>
        <w:top w:val="none" w:sz="0" w:space="0" w:color="auto"/>
        <w:left w:val="none" w:sz="0" w:space="0" w:color="auto"/>
        <w:bottom w:val="none" w:sz="0" w:space="0" w:color="auto"/>
        <w:right w:val="none" w:sz="0" w:space="0" w:color="auto"/>
      </w:divBdr>
    </w:div>
    <w:div w:id="1001926933">
      <w:bodyDiv w:val="1"/>
      <w:marLeft w:val="0"/>
      <w:marRight w:val="0"/>
      <w:marTop w:val="0"/>
      <w:marBottom w:val="0"/>
      <w:divBdr>
        <w:top w:val="none" w:sz="0" w:space="0" w:color="auto"/>
        <w:left w:val="none" w:sz="0" w:space="0" w:color="auto"/>
        <w:bottom w:val="none" w:sz="0" w:space="0" w:color="auto"/>
        <w:right w:val="none" w:sz="0" w:space="0" w:color="auto"/>
      </w:divBdr>
    </w:div>
    <w:div w:id="1014385487">
      <w:bodyDiv w:val="1"/>
      <w:marLeft w:val="0"/>
      <w:marRight w:val="0"/>
      <w:marTop w:val="0"/>
      <w:marBottom w:val="0"/>
      <w:divBdr>
        <w:top w:val="none" w:sz="0" w:space="0" w:color="auto"/>
        <w:left w:val="none" w:sz="0" w:space="0" w:color="auto"/>
        <w:bottom w:val="none" w:sz="0" w:space="0" w:color="auto"/>
        <w:right w:val="none" w:sz="0" w:space="0" w:color="auto"/>
      </w:divBdr>
    </w:div>
    <w:div w:id="1023752378">
      <w:bodyDiv w:val="1"/>
      <w:marLeft w:val="0"/>
      <w:marRight w:val="0"/>
      <w:marTop w:val="0"/>
      <w:marBottom w:val="0"/>
      <w:divBdr>
        <w:top w:val="none" w:sz="0" w:space="0" w:color="auto"/>
        <w:left w:val="none" w:sz="0" w:space="0" w:color="auto"/>
        <w:bottom w:val="none" w:sz="0" w:space="0" w:color="auto"/>
        <w:right w:val="none" w:sz="0" w:space="0" w:color="auto"/>
      </w:divBdr>
    </w:div>
    <w:div w:id="1058016065">
      <w:bodyDiv w:val="1"/>
      <w:marLeft w:val="0"/>
      <w:marRight w:val="0"/>
      <w:marTop w:val="0"/>
      <w:marBottom w:val="0"/>
      <w:divBdr>
        <w:top w:val="none" w:sz="0" w:space="0" w:color="auto"/>
        <w:left w:val="none" w:sz="0" w:space="0" w:color="auto"/>
        <w:bottom w:val="none" w:sz="0" w:space="0" w:color="auto"/>
        <w:right w:val="none" w:sz="0" w:space="0" w:color="auto"/>
      </w:divBdr>
    </w:div>
    <w:div w:id="1059862678">
      <w:bodyDiv w:val="1"/>
      <w:marLeft w:val="0"/>
      <w:marRight w:val="0"/>
      <w:marTop w:val="0"/>
      <w:marBottom w:val="0"/>
      <w:divBdr>
        <w:top w:val="none" w:sz="0" w:space="0" w:color="auto"/>
        <w:left w:val="none" w:sz="0" w:space="0" w:color="auto"/>
        <w:bottom w:val="none" w:sz="0" w:space="0" w:color="auto"/>
        <w:right w:val="none" w:sz="0" w:space="0" w:color="auto"/>
      </w:divBdr>
    </w:div>
    <w:div w:id="1066150958">
      <w:bodyDiv w:val="1"/>
      <w:marLeft w:val="0"/>
      <w:marRight w:val="0"/>
      <w:marTop w:val="0"/>
      <w:marBottom w:val="0"/>
      <w:divBdr>
        <w:top w:val="none" w:sz="0" w:space="0" w:color="auto"/>
        <w:left w:val="none" w:sz="0" w:space="0" w:color="auto"/>
        <w:bottom w:val="none" w:sz="0" w:space="0" w:color="auto"/>
        <w:right w:val="none" w:sz="0" w:space="0" w:color="auto"/>
      </w:divBdr>
    </w:div>
    <w:div w:id="1066488729">
      <w:bodyDiv w:val="1"/>
      <w:marLeft w:val="0"/>
      <w:marRight w:val="0"/>
      <w:marTop w:val="0"/>
      <w:marBottom w:val="0"/>
      <w:divBdr>
        <w:top w:val="none" w:sz="0" w:space="0" w:color="auto"/>
        <w:left w:val="none" w:sz="0" w:space="0" w:color="auto"/>
        <w:bottom w:val="none" w:sz="0" w:space="0" w:color="auto"/>
        <w:right w:val="none" w:sz="0" w:space="0" w:color="auto"/>
      </w:divBdr>
    </w:div>
    <w:div w:id="1072387785">
      <w:bodyDiv w:val="1"/>
      <w:marLeft w:val="0"/>
      <w:marRight w:val="0"/>
      <w:marTop w:val="0"/>
      <w:marBottom w:val="0"/>
      <w:divBdr>
        <w:top w:val="none" w:sz="0" w:space="0" w:color="auto"/>
        <w:left w:val="none" w:sz="0" w:space="0" w:color="auto"/>
        <w:bottom w:val="none" w:sz="0" w:space="0" w:color="auto"/>
        <w:right w:val="none" w:sz="0" w:space="0" w:color="auto"/>
      </w:divBdr>
    </w:div>
    <w:div w:id="1086993713">
      <w:bodyDiv w:val="1"/>
      <w:marLeft w:val="0"/>
      <w:marRight w:val="0"/>
      <w:marTop w:val="0"/>
      <w:marBottom w:val="0"/>
      <w:divBdr>
        <w:top w:val="none" w:sz="0" w:space="0" w:color="auto"/>
        <w:left w:val="none" w:sz="0" w:space="0" w:color="auto"/>
        <w:bottom w:val="none" w:sz="0" w:space="0" w:color="auto"/>
        <w:right w:val="none" w:sz="0" w:space="0" w:color="auto"/>
      </w:divBdr>
    </w:div>
    <w:div w:id="1087964563">
      <w:bodyDiv w:val="1"/>
      <w:marLeft w:val="0"/>
      <w:marRight w:val="0"/>
      <w:marTop w:val="0"/>
      <w:marBottom w:val="0"/>
      <w:divBdr>
        <w:top w:val="none" w:sz="0" w:space="0" w:color="auto"/>
        <w:left w:val="none" w:sz="0" w:space="0" w:color="auto"/>
        <w:bottom w:val="none" w:sz="0" w:space="0" w:color="auto"/>
        <w:right w:val="none" w:sz="0" w:space="0" w:color="auto"/>
      </w:divBdr>
    </w:div>
    <w:div w:id="1141121670">
      <w:bodyDiv w:val="1"/>
      <w:marLeft w:val="0"/>
      <w:marRight w:val="0"/>
      <w:marTop w:val="0"/>
      <w:marBottom w:val="0"/>
      <w:divBdr>
        <w:top w:val="none" w:sz="0" w:space="0" w:color="auto"/>
        <w:left w:val="none" w:sz="0" w:space="0" w:color="auto"/>
        <w:bottom w:val="none" w:sz="0" w:space="0" w:color="auto"/>
        <w:right w:val="none" w:sz="0" w:space="0" w:color="auto"/>
      </w:divBdr>
    </w:div>
    <w:div w:id="1160927584">
      <w:bodyDiv w:val="1"/>
      <w:marLeft w:val="0"/>
      <w:marRight w:val="0"/>
      <w:marTop w:val="0"/>
      <w:marBottom w:val="0"/>
      <w:divBdr>
        <w:top w:val="none" w:sz="0" w:space="0" w:color="auto"/>
        <w:left w:val="none" w:sz="0" w:space="0" w:color="auto"/>
        <w:bottom w:val="none" w:sz="0" w:space="0" w:color="auto"/>
        <w:right w:val="none" w:sz="0" w:space="0" w:color="auto"/>
      </w:divBdr>
    </w:div>
    <w:div w:id="1165705322">
      <w:bodyDiv w:val="1"/>
      <w:marLeft w:val="0"/>
      <w:marRight w:val="0"/>
      <w:marTop w:val="0"/>
      <w:marBottom w:val="0"/>
      <w:divBdr>
        <w:top w:val="none" w:sz="0" w:space="0" w:color="auto"/>
        <w:left w:val="none" w:sz="0" w:space="0" w:color="auto"/>
        <w:bottom w:val="none" w:sz="0" w:space="0" w:color="auto"/>
        <w:right w:val="none" w:sz="0" w:space="0" w:color="auto"/>
      </w:divBdr>
    </w:div>
    <w:div w:id="1170288818">
      <w:bodyDiv w:val="1"/>
      <w:marLeft w:val="0"/>
      <w:marRight w:val="0"/>
      <w:marTop w:val="0"/>
      <w:marBottom w:val="0"/>
      <w:divBdr>
        <w:top w:val="none" w:sz="0" w:space="0" w:color="auto"/>
        <w:left w:val="none" w:sz="0" w:space="0" w:color="auto"/>
        <w:bottom w:val="none" w:sz="0" w:space="0" w:color="auto"/>
        <w:right w:val="none" w:sz="0" w:space="0" w:color="auto"/>
      </w:divBdr>
    </w:div>
    <w:div w:id="1172531729">
      <w:bodyDiv w:val="1"/>
      <w:marLeft w:val="0"/>
      <w:marRight w:val="0"/>
      <w:marTop w:val="0"/>
      <w:marBottom w:val="0"/>
      <w:divBdr>
        <w:top w:val="none" w:sz="0" w:space="0" w:color="auto"/>
        <w:left w:val="none" w:sz="0" w:space="0" w:color="auto"/>
        <w:bottom w:val="none" w:sz="0" w:space="0" w:color="auto"/>
        <w:right w:val="none" w:sz="0" w:space="0" w:color="auto"/>
      </w:divBdr>
    </w:div>
    <w:div w:id="1235628341">
      <w:bodyDiv w:val="1"/>
      <w:marLeft w:val="0"/>
      <w:marRight w:val="0"/>
      <w:marTop w:val="0"/>
      <w:marBottom w:val="0"/>
      <w:divBdr>
        <w:top w:val="none" w:sz="0" w:space="0" w:color="auto"/>
        <w:left w:val="none" w:sz="0" w:space="0" w:color="auto"/>
        <w:bottom w:val="none" w:sz="0" w:space="0" w:color="auto"/>
        <w:right w:val="none" w:sz="0" w:space="0" w:color="auto"/>
      </w:divBdr>
    </w:div>
    <w:div w:id="1235970163">
      <w:bodyDiv w:val="1"/>
      <w:marLeft w:val="0"/>
      <w:marRight w:val="0"/>
      <w:marTop w:val="0"/>
      <w:marBottom w:val="0"/>
      <w:divBdr>
        <w:top w:val="none" w:sz="0" w:space="0" w:color="auto"/>
        <w:left w:val="none" w:sz="0" w:space="0" w:color="auto"/>
        <w:bottom w:val="none" w:sz="0" w:space="0" w:color="auto"/>
        <w:right w:val="none" w:sz="0" w:space="0" w:color="auto"/>
      </w:divBdr>
    </w:div>
    <w:div w:id="1240168543">
      <w:bodyDiv w:val="1"/>
      <w:marLeft w:val="0"/>
      <w:marRight w:val="0"/>
      <w:marTop w:val="0"/>
      <w:marBottom w:val="0"/>
      <w:divBdr>
        <w:top w:val="none" w:sz="0" w:space="0" w:color="auto"/>
        <w:left w:val="none" w:sz="0" w:space="0" w:color="auto"/>
        <w:bottom w:val="none" w:sz="0" w:space="0" w:color="auto"/>
        <w:right w:val="none" w:sz="0" w:space="0" w:color="auto"/>
      </w:divBdr>
    </w:div>
    <w:div w:id="1260214413">
      <w:bodyDiv w:val="1"/>
      <w:marLeft w:val="0"/>
      <w:marRight w:val="0"/>
      <w:marTop w:val="0"/>
      <w:marBottom w:val="0"/>
      <w:divBdr>
        <w:top w:val="none" w:sz="0" w:space="0" w:color="auto"/>
        <w:left w:val="none" w:sz="0" w:space="0" w:color="auto"/>
        <w:bottom w:val="none" w:sz="0" w:space="0" w:color="auto"/>
        <w:right w:val="none" w:sz="0" w:space="0" w:color="auto"/>
      </w:divBdr>
    </w:div>
    <w:div w:id="1314724692">
      <w:bodyDiv w:val="1"/>
      <w:marLeft w:val="0"/>
      <w:marRight w:val="0"/>
      <w:marTop w:val="0"/>
      <w:marBottom w:val="0"/>
      <w:divBdr>
        <w:top w:val="none" w:sz="0" w:space="0" w:color="auto"/>
        <w:left w:val="none" w:sz="0" w:space="0" w:color="auto"/>
        <w:bottom w:val="none" w:sz="0" w:space="0" w:color="auto"/>
        <w:right w:val="none" w:sz="0" w:space="0" w:color="auto"/>
      </w:divBdr>
    </w:div>
    <w:div w:id="1353455574">
      <w:bodyDiv w:val="1"/>
      <w:marLeft w:val="0"/>
      <w:marRight w:val="0"/>
      <w:marTop w:val="0"/>
      <w:marBottom w:val="0"/>
      <w:divBdr>
        <w:top w:val="none" w:sz="0" w:space="0" w:color="auto"/>
        <w:left w:val="none" w:sz="0" w:space="0" w:color="auto"/>
        <w:bottom w:val="none" w:sz="0" w:space="0" w:color="auto"/>
        <w:right w:val="none" w:sz="0" w:space="0" w:color="auto"/>
      </w:divBdr>
    </w:div>
    <w:div w:id="1368412514">
      <w:bodyDiv w:val="1"/>
      <w:marLeft w:val="0"/>
      <w:marRight w:val="0"/>
      <w:marTop w:val="0"/>
      <w:marBottom w:val="0"/>
      <w:divBdr>
        <w:top w:val="none" w:sz="0" w:space="0" w:color="auto"/>
        <w:left w:val="none" w:sz="0" w:space="0" w:color="auto"/>
        <w:bottom w:val="none" w:sz="0" w:space="0" w:color="auto"/>
        <w:right w:val="none" w:sz="0" w:space="0" w:color="auto"/>
      </w:divBdr>
    </w:div>
    <w:div w:id="1379276252">
      <w:bodyDiv w:val="1"/>
      <w:marLeft w:val="0"/>
      <w:marRight w:val="0"/>
      <w:marTop w:val="0"/>
      <w:marBottom w:val="0"/>
      <w:divBdr>
        <w:top w:val="none" w:sz="0" w:space="0" w:color="auto"/>
        <w:left w:val="none" w:sz="0" w:space="0" w:color="auto"/>
        <w:bottom w:val="none" w:sz="0" w:space="0" w:color="auto"/>
        <w:right w:val="none" w:sz="0" w:space="0" w:color="auto"/>
      </w:divBdr>
    </w:div>
    <w:div w:id="1424914245">
      <w:bodyDiv w:val="1"/>
      <w:marLeft w:val="0"/>
      <w:marRight w:val="0"/>
      <w:marTop w:val="0"/>
      <w:marBottom w:val="0"/>
      <w:divBdr>
        <w:top w:val="none" w:sz="0" w:space="0" w:color="auto"/>
        <w:left w:val="none" w:sz="0" w:space="0" w:color="auto"/>
        <w:bottom w:val="none" w:sz="0" w:space="0" w:color="auto"/>
        <w:right w:val="none" w:sz="0" w:space="0" w:color="auto"/>
      </w:divBdr>
    </w:div>
    <w:div w:id="1433235102">
      <w:bodyDiv w:val="1"/>
      <w:marLeft w:val="0"/>
      <w:marRight w:val="0"/>
      <w:marTop w:val="0"/>
      <w:marBottom w:val="0"/>
      <w:divBdr>
        <w:top w:val="none" w:sz="0" w:space="0" w:color="auto"/>
        <w:left w:val="none" w:sz="0" w:space="0" w:color="auto"/>
        <w:bottom w:val="none" w:sz="0" w:space="0" w:color="auto"/>
        <w:right w:val="none" w:sz="0" w:space="0" w:color="auto"/>
      </w:divBdr>
    </w:div>
    <w:div w:id="1440568214">
      <w:bodyDiv w:val="1"/>
      <w:marLeft w:val="0"/>
      <w:marRight w:val="0"/>
      <w:marTop w:val="0"/>
      <w:marBottom w:val="0"/>
      <w:divBdr>
        <w:top w:val="none" w:sz="0" w:space="0" w:color="auto"/>
        <w:left w:val="none" w:sz="0" w:space="0" w:color="auto"/>
        <w:bottom w:val="none" w:sz="0" w:space="0" w:color="auto"/>
        <w:right w:val="none" w:sz="0" w:space="0" w:color="auto"/>
      </w:divBdr>
    </w:div>
    <w:div w:id="1444227719">
      <w:bodyDiv w:val="1"/>
      <w:marLeft w:val="0"/>
      <w:marRight w:val="0"/>
      <w:marTop w:val="0"/>
      <w:marBottom w:val="0"/>
      <w:divBdr>
        <w:top w:val="none" w:sz="0" w:space="0" w:color="auto"/>
        <w:left w:val="none" w:sz="0" w:space="0" w:color="auto"/>
        <w:bottom w:val="none" w:sz="0" w:space="0" w:color="auto"/>
        <w:right w:val="none" w:sz="0" w:space="0" w:color="auto"/>
      </w:divBdr>
    </w:div>
    <w:div w:id="1459713779">
      <w:bodyDiv w:val="1"/>
      <w:marLeft w:val="0"/>
      <w:marRight w:val="0"/>
      <w:marTop w:val="0"/>
      <w:marBottom w:val="0"/>
      <w:divBdr>
        <w:top w:val="none" w:sz="0" w:space="0" w:color="auto"/>
        <w:left w:val="none" w:sz="0" w:space="0" w:color="auto"/>
        <w:bottom w:val="none" w:sz="0" w:space="0" w:color="auto"/>
        <w:right w:val="none" w:sz="0" w:space="0" w:color="auto"/>
      </w:divBdr>
    </w:div>
    <w:div w:id="1472212488">
      <w:bodyDiv w:val="1"/>
      <w:marLeft w:val="0"/>
      <w:marRight w:val="0"/>
      <w:marTop w:val="0"/>
      <w:marBottom w:val="0"/>
      <w:divBdr>
        <w:top w:val="none" w:sz="0" w:space="0" w:color="auto"/>
        <w:left w:val="none" w:sz="0" w:space="0" w:color="auto"/>
        <w:bottom w:val="none" w:sz="0" w:space="0" w:color="auto"/>
        <w:right w:val="none" w:sz="0" w:space="0" w:color="auto"/>
      </w:divBdr>
    </w:div>
    <w:div w:id="1476334824">
      <w:bodyDiv w:val="1"/>
      <w:marLeft w:val="0"/>
      <w:marRight w:val="0"/>
      <w:marTop w:val="0"/>
      <w:marBottom w:val="0"/>
      <w:divBdr>
        <w:top w:val="none" w:sz="0" w:space="0" w:color="auto"/>
        <w:left w:val="none" w:sz="0" w:space="0" w:color="auto"/>
        <w:bottom w:val="none" w:sz="0" w:space="0" w:color="auto"/>
        <w:right w:val="none" w:sz="0" w:space="0" w:color="auto"/>
      </w:divBdr>
    </w:div>
    <w:div w:id="1500461966">
      <w:bodyDiv w:val="1"/>
      <w:marLeft w:val="0"/>
      <w:marRight w:val="0"/>
      <w:marTop w:val="0"/>
      <w:marBottom w:val="0"/>
      <w:divBdr>
        <w:top w:val="none" w:sz="0" w:space="0" w:color="auto"/>
        <w:left w:val="none" w:sz="0" w:space="0" w:color="auto"/>
        <w:bottom w:val="none" w:sz="0" w:space="0" w:color="auto"/>
        <w:right w:val="none" w:sz="0" w:space="0" w:color="auto"/>
      </w:divBdr>
    </w:div>
    <w:div w:id="1511262443">
      <w:bodyDiv w:val="1"/>
      <w:marLeft w:val="0"/>
      <w:marRight w:val="0"/>
      <w:marTop w:val="0"/>
      <w:marBottom w:val="0"/>
      <w:divBdr>
        <w:top w:val="none" w:sz="0" w:space="0" w:color="auto"/>
        <w:left w:val="none" w:sz="0" w:space="0" w:color="auto"/>
        <w:bottom w:val="none" w:sz="0" w:space="0" w:color="auto"/>
        <w:right w:val="none" w:sz="0" w:space="0" w:color="auto"/>
      </w:divBdr>
    </w:div>
    <w:div w:id="1511942492">
      <w:bodyDiv w:val="1"/>
      <w:marLeft w:val="0"/>
      <w:marRight w:val="0"/>
      <w:marTop w:val="0"/>
      <w:marBottom w:val="0"/>
      <w:divBdr>
        <w:top w:val="none" w:sz="0" w:space="0" w:color="auto"/>
        <w:left w:val="none" w:sz="0" w:space="0" w:color="auto"/>
        <w:bottom w:val="none" w:sz="0" w:space="0" w:color="auto"/>
        <w:right w:val="none" w:sz="0" w:space="0" w:color="auto"/>
      </w:divBdr>
    </w:div>
    <w:div w:id="1514298281">
      <w:bodyDiv w:val="1"/>
      <w:marLeft w:val="0"/>
      <w:marRight w:val="0"/>
      <w:marTop w:val="0"/>
      <w:marBottom w:val="0"/>
      <w:divBdr>
        <w:top w:val="none" w:sz="0" w:space="0" w:color="auto"/>
        <w:left w:val="none" w:sz="0" w:space="0" w:color="auto"/>
        <w:bottom w:val="none" w:sz="0" w:space="0" w:color="auto"/>
        <w:right w:val="none" w:sz="0" w:space="0" w:color="auto"/>
      </w:divBdr>
    </w:div>
    <w:div w:id="1514880637">
      <w:bodyDiv w:val="1"/>
      <w:marLeft w:val="0"/>
      <w:marRight w:val="0"/>
      <w:marTop w:val="0"/>
      <w:marBottom w:val="0"/>
      <w:divBdr>
        <w:top w:val="none" w:sz="0" w:space="0" w:color="auto"/>
        <w:left w:val="none" w:sz="0" w:space="0" w:color="auto"/>
        <w:bottom w:val="none" w:sz="0" w:space="0" w:color="auto"/>
        <w:right w:val="none" w:sz="0" w:space="0" w:color="auto"/>
      </w:divBdr>
    </w:div>
    <w:div w:id="1535191121">
      <w:bodyDiv w:val="1"/>
      <w:marLeft w:val="0"/>
      <w:marRight w:val="0"/>
      <w:marTop w:val="0"/>
      <w:marBottom w:val="0"/>
      <w:divBdr>
        <w:top w:val="none" w:sz="0" w:space="0" w:color="auto"/>
        <w:left w:val="none" w:sz="0" w:space="0" w:color="auto"/>
        <w:bottom w:val="none" w:sz="0" w:space="0" w:color="auto"/>
        <w:right w:val="none" w:sz="0" w:space="0" w:color="auto"/>
      </w:divBdr>
    </w:div>
    <w:div w:id="1537111173">
      <w:bodyDiv w:val="1"/>
      <w:marLeft w:val="0"/>
      <w:marRight w:val="0"/>
      <w:marTop w:val="0"/>
      <w:marBottom w:val="0"/>
      <w:divBdr>
        <w:top w:val="none" w:sz="0" w:space="0" w:color="auto"/>
        <w:left w:val="none" w:sz="0" w:space="0" w:color="auto"/>
        <w:bottom w:val="none" w:sz="0" w:space="0" w:color="auto"/>
        <w:right w:val="none" w:sz="0" w:space="0" w:color="auto"/>
      </w:divBdr>
    </w:div>
    <w:div w:id="1545291485">
      <w:bodyDiv w:val="1"/>
      <w:marLeft w:val="0"/>
      <w:marRight w:val="0"/>
      <w:marTop w:val="0"/>
      <w:marBottom w:val="0"/>
      <w:divBdr>
        <w:top w:val="none" w:sz="0" w:space="0" w:color="auto"/>
        <w:left w:val="none" w:sz="0" w:space="0" w:color="auto"/>
        <w:bottom w:val="none" w:sz="0" w:space="0" w:color="auto"/>
        <w:right w:val="none" w:sz="0" w:space="0" w:color="auto"/>
      </w:divBdr>
    </w:div>
    <w:div w:id="1553733188">
      <w:bodyDiv w:val="1"/>
      <w:marLeft w:val="0"/>
      <w:marRight w:val="0"/>
      <w:marTop w:val="0"/>
      <w:marBottom w:val="0"/>
      <w:divBdr>
        <w:top w:val="none" w:sz="0" w:space="0" w:color="auto"/>
        <w:left w:val="none" w:sz="0" w:space="0" w:color="auto"/>
        <w:bottom w:val="none" w:sz="0" w:space="0" w:color="auto"/>
        <w:right w:val="none" w:sz="0" w:space="0" w:color="auto"/>
      </w:divBdr>
    </w:div>
    <w:div w:id="1556163090">
      <w:bodyDiv w:val="1"/>
      <w:marLeft w:val="0"/>
      <w:marRight w:val="0"/>
      <w:marTop w:val="0"/>
      <w:marBottom w:val="0"/>
      <w:divBdr>
        <w:top w:val="none" w:sz="0" w:space="0" w:color="auto"/>
        <w:left w:val="none" w:sz="0" w:space="0" w:color="auto"/>
        <w:bottom w:val="none" w:sz="0" w:space="0" w:color="auto"/>
        <w:right w:val="none" w:sz="0" w:space="0" w:color="auto"/>
      </w:divBdr>
    </w:div>
    <w:div w:id="1561288168">
      <w:bodyDiv w:val="1"/>
      <w:marLeft w:val="0"/>
      <w:marRight w:val="0"/>
      <w:marTop w:val="0"/>
      <w:marBottom w:val="0"/>
      <w:divBdr>
        <w:top w:val="none" w:sz="0" w:space="0" w:color="auto"/>
        <w:left w:val="none" w:sz="0" w:space="0" w:color="auto"/>
        <w:bottom w:val="none" w:sz="0" w:space="0" w:color="auto"/>
        <w:right w:val="none" w:sz="0" w:space="0" w:color="auto"/>
      </w:divBdr>
    </w:div>
    <w:div w:id="1582833877">
      <w:bodyDiv w:val="1"/>
      <w:marLeft w:val="0"/>
      <w:marRight w:val="0"/>
      <w:marTop w:val="0"/>
      <w:marBottom w:val="0"/>
      <w:divBdr>
        <w:top w:val="none" w:sz="0" w:space="0" w:color="auto"/>
        <w:left w:val="none" w:sz="0" w:space="0" w:color="auto"/>
        <w:bottom w:val="none" w:sz="0" w:space="0" w:color="auto"/>
        <w:right w:val="none" w:sz="0" w:space="0" w:color="auto"/>
      </w:divBdr>
    </w:div>
    <w:div w:id="1591306029">
      <w:bodyDiv w:val="1"/>
      <w:marLeft w:val="0"/>
      <w:marRight w:val="0"/>
      <w:marTop w:val="0"/>
      <w:marBottom w:val="0"/>
      <w:divBdr>
        <w:top w:val="none" w:sz="0" w:space="0" w:color="auto"/>
        <w:left w:val="none" w:sz="0" w:space="0" w:color="auto"/>
        <w:bottom w:val="none" w:sz="0" w:space="0" w:color="auto"/>
        <w:right w:val="none" w:sz="0" w:space="0" w:color="auto"/>
      </w:divBdr>
    </w:div>
    <w:div w:id="1593389494">
      <w:bodyDiv w:val="1"/>
      <w:marLeft w:val="0"/>
      <w:marRight w:val="0"/>
      <w:marTop w:val="0"/>
      <w:marBottom w:val="0"/>
      <w:divBdr>
        <w:top w:val="none" w:sz="0" w:space="0" w:color="auto"/>
        <w:left w:val="none" w:sz="0" w:space="0" w:color="auto"/>
        <w:bottom w:val="none" w:sz="0" w:space="0" w:color="auto"/>
        <w:right w:val="none" w:sz="0" w:space="0" w:color="auto"/>
      </w:divBdr>
    </w:div>
    <w:div w:id="1593469790">
      <w:bodyDiv w:val="1"/>
      <w:marLeft w:val="0"/>
      <w:marRight w:val="0"/>
      <w:marTop w:val="0"/>
      <w:marBottom w:val="0"/>
      <w:divBdr>
        <w:top w:val="none" w:sz="0" w:space="0" w:color="auto"/>
        <w:left w:val="none" w:sz="0" w:space="0" w:color="auto"/>
        <w:bottom w:val="none" w:sz="0" w:space="0" w:color="auto"/>
        <w:right w:val="none" w:sz="0" w:space="0" w:color="auto"/>
      </w:divBdr>
    </w:div>
    <w:div w:id="1600525732">
      <w:bodyDiv w:val="1"/>
      <w:marLeft w:val="0"/>
      <w:marRight w:val="0"/>
      <w:marTop w:val="0"/>
      <w:marBottom w:val="0"/>
      <w:divBdr>
        <w:top w:val="none" w:sz="0" w:space="0" w:color="auto"/>
        <w:left w:val="none" w:sz="0" w:space="0" w:color="auto"/>
        <w:bottom w:val="none" w:sz="0" w:space="0" w:color="auto"/>
        <w:right w:val="none" w:sz="0" w:space="0" w:color="auto"/>
      </w:divBdr>
    </w:div>
    <w:div w:id="1610431660">
      <w:bodyDiv w:val="1"/>
      <w:marLeft w:val="0"/>
      <w:marRight w:val="0"/>
      <w:marTop w:val="0"/>
      <w:marBottom w:val="0"/>
      <w:divBdr>
        <w:top w:val="none" w:sz="0" w:space="0" w:color="auto"/>
        <w:left w:val="none" w:sz="0" w:space="0" w:color="auto"/>
        <w:bottom w:val="none" w:sz="0" w:space="0" w:color="auto"/>
        <w:right w:val="none" w:sz="0" w:space="0" w:color="auto"/>
      </w:divBdr>
    </w:div>
    <w:div w:id="1637292762">
      <w:bodyDiv w:val="1"/>
      <w:marLeft w:val="0"/>
      <w:marRight w:val="0"/>
      <w:marTop w:val="0"/>
      <w:marBottom w:val="0"/>
      <w:divBdr>
        <w:top w:val="none" w:sz="0" w:space="0" w:color="auto"/>
        <w:left w:val="none" w:sz="0" w:space="0" w:color="auto"/>
        <w:bottom w:val="none" w:sz="0" w:space="0" w:color="auto"/>
        <w:right w:val="none" w:sz="0" w:space="0" w:color="auto"/>
      </w:divBdr>
    </w:div>
    <w:div w:id="1649894430">
      <w:bodyDiv w:val="1"/>
      <w:marLeft w:val="0"/>
      <w:marRight w:val="0"/>
      <w:marTop w:val="0"/>
      <w:marBottom w:val="0"/>
      <w:divBdr>
        <w:top w:val="none" w:sz="0" w:space="0" w:color="auto"/>
        <w:left w:val="none" w:sz="0" w:space="0" w:color="auto"/>
        <w:bottom w:val="none" w:sz="0" w:space="0" w:color="auto"/>
        <w:right w:val="none" w:sz="0" w:space="0" w:color="auto"/>
      </w:divBdr>
    </w:div>
    <w:div w:id="1650397469">
      <w:bodyDiv w:val="1"/>
      <w:marLeft w:val="0"/>
      <w:marRight w:val="0"/>
      <w:marTop w:val="0"/>
      <w:marBottom w:val="0"/>
      <w:divBdr>
        <w:top w:val="none" w:sz="0" w:space="0" w:color="auto"/>
        <w:left w:val="none" w:sz="0" w:space="0" w:color="auto"/>
        <w:bottom w:val="none" w:sz="0" w:space="0" w:color="auto"/>
        <w:right w:val="none" w:sz="0" w:space="0" w:color="auto"/>
      </w:divBdr>
    </w:div>
    <w:div w:id="1652522869">
      <w:bodyDiv w:val="1"/>
      <w:marLeft w:val="0"/>
      <w:marRight w:val="0"/>
      <w:marTop w:val="0"/>
      <w:marBottom w:val="0"/>
      <w:divBdr>
        <w:top w:val="none" w:sz="0" w:space="0" w:color="auto"/>
        <w:left w:val="none" w:sz="0" w:space="0" w:color="auto"/>
        <w:bottom w:val="none" w:sz="0" w:space="0" w:color="auto"/>
        <w:right w:val="none" w:sz="0" w:space="0" w:color="auto"/>
      </w:divBdr>
    </w:div>
    <w:div w:id="1655990660">
      <w:bodyDiv w:val="1"/>
      <w:marLeft w:val="0"/>
      <w:marRight w:val="0"/>
      <w:marTop w:val="0"/>
      <w:marBottom w:val="0"/>
      <w:divBdr>
        <w:top w:val="none" w:sz="0" w:space="0" w:color="auto"/>
        <w:left w:val="none" w:sz="0" w:space="0" w:color="auto"/>
        <w:bottom w:val="none" w:sz="0" w:space="0" w:color="auto"/>
        <w:right w:val="none" w:sz="0" w:space="0" w:color="auto"/>
      </w:divBdr>
    </w:div>
    <w:div w:id="1676808060">
      <w:bodyDiv w:val="1"/>
      <w:marLeft w:val="0"/>
      <w:marRight w:val="0"/>
      <w:marTop w:val="0"/>
      <w:marBottom w:val="0"/>
      <w:divBdr>
        <w:top w:val="none" w:sz="0" w:space="0" w:color="auto"/>
        <w:left w:val="none" w:sz="0" w:space="0" w:color="auto"/>
        <w:bottom w:val="none" w:sz="0" w:space="0" w:color="auto"/>
        <w:right w:val="none" w:sz="0" w:space="0" w:color="auto"/>
      </w:divBdr>
    </w:div>
    <w:div w:id="1681276360">
      <w:bodyDiv w:val="1"/>
      <w:marLeft w:val="0"/>
      <w:marRight w:val="0"/>
      <w:marTop w:val="0"/>
      <w:marBottom w:val="0"/>
      <w:divBdr>
        <w:top w:val="none" w:sz="0" w:space="0" w:color="auto"/>
        <w:left w:val="none" w:sz="0" w:space="0" w:color="auto"/>
        <w:bottom w:val="none" w:sz="0" w:space="0" w:color="auto"/>
        <w:right w:val="none" w:sz="0" w:space="0" w:color="auto"/>
      </w:divBdr>
    </w:div>
    <w:div w:id="1697005515">
      <w:bodyDiv w:val="1"/>
      <w:marLeft w:val="0"/>
      <w:marRight w:val="0"/>
      <w:marTop w:val="0"/>
      <w:marBottom w:val="0"/>
      <w:divBdr>
        <w:top w:val="none" w:sz="0" w:space="0" w:color="auto"/>
        <w:left w:val="none" w:sz="0" w:space="0" w:color="auto"/>
        <w:bottom w:val="none" w:sz="0" w:space="0" w:color="auto"/>
        <w:right w:val="none" w:sz="0" w:space="0" w:color="auto"/>
      </w:divBdr>
    </w:div>
    <w:div w:id="1736969632">
      <w:bodyDiv w:val="1"/>
      <w:marLeft w:val="0"/>
      <w:marRight w:val="0"/>
      <w:marTop w:val="0"/>
      <w:marBottom w:val="0"/>
      <w:divBdr>
        <w:top w:val="none" w:sz="0" w:space="0" w:color="auto"/>
        <w:left w:val="none" w:sz="0" w:space="0" w:color="auto"/>
        <w:bottom w:val="none" w:sz="0" w:space="0" w:color="auto"/>
        <w:right w:val="none" w:sz="0" w:space="0" w:color="auto"/>
      </w:divBdr>
    </w:div>
    <w:div w:id="1744529094">
      <w:bodyDiv w:val="1"/>
      <w:marLeft w:val="0"/>
      <w:marRight w:val="0"/>
      <w:marTop w:val="0"/>
      <w:marBottom w:val="0"/>
      <w:divBdr>
        <w:top w:val="none" w:sz="0" w:space="0" w:color="auto"/>
        <w:left w:val="none" w:sz="0" w:space="0" w:color="auto"/>
        <w:bottom w:val="none" w:sz="0" w:space="0" w:color="auto"/>
        <w:right w:val="none" w:sz="0" w:space="0" w:color="auto"/>
      </w:divBdr>
    </w:div>
    <w:div w:id="1750813618">
      <w:bodyDiv w:val="1"/>
      <w:marLeft w:val="0"/>
      <w:marRight w:val="0"/>
      <w:marTop w:val="0"/>
      <w:marBottom w:val="0"/>
      <w:divBdr>
        <w:top w:val="none" w:sz="0" w:space="0" w:color="auto"/>
        <w:left w:val="none" w:sz="0" w:space="0" w:color="auto"/>
        <w:bottom w:val="none" w:sz="0" w:space="0" w:color="auto"/>
        <w:right w:val="none" w:sz="0" w:space="0" w:color="auto"/>
      </w:divBdr>
    </w:div>
    <w:div w:id="1765343681">
      <w:bodyDiv w:val="1"/>
      <w:marLeft w:val="0"/>
      <w:marRight w:val="0"/>
      <w:marTop w:val="0"/>
      <w:marBottom w:val="0"/>
      <w:divBdr>
        <w:top w:val="none" w:sz="0" w:space="0" w:color="auto"/>
        <w:left w:val="none" w:sz="0" w:space="0" w:color="auto"/>
        <w:bottom w:val="none" w:sz="0" w:space="0" w:color="auto"/>
        <w:right w:val="none" w:sz="0" w:space="0" w:color="auto"/>
      </w:divBdr>
    </w:div>
    <w:div w:id="1791239988">
      <w:bodyDiv w:val="1"/>
      <w:marLeft w:val="0"/>
      <w:marRight w:val="0"/>
      <w:marTop w:val="0"/>
      <w:marBottom w:val="0"/>
      <w:divBdr>
        <w:top w:val="none" w:sz="0" w:space="0" w:color="auto"/>
        <w:left w:val="none" w:sz="0" w:space="0" w:color="auto"/>
        <w:bottom w:val="none" w:sz="0" w:space="0" w:color="auto"/>
        <w:right w:val="none" w:sz="0" w:space="0" w:color="auto"/>
      </w:divBdr>
    </w:div>
    <w:div w:id="1801797584">
      <w:bodyDiv w:val="1"/>
      <w:marLeft w:val="0"/>
      <w:marRight w:val="0"/>
      <w:marTop w:val="0"/>
      <w:marBottom w:val="0"/>
      <w:divBdr>
        <w:top w:val="none" w:sz="0" w:space="0" w:color="auto"/>
        <w:left w:val="none" w:sz="0" w:space="0" w:color="auto"/>
        <w:bottom w:val="none" w:sz="0" w:space="0" w:color="auto"/>
        <w:right w:val="none" w:sz="0" w:space="0" w:color="auto"/>
      </w:divBdr>
    </w:div>
    <w:div w:id="1819416404">
      <w:bodyDiv w:val="1"/>
      <w:marLeft w:val="0"/>
      <w:marRight w:val="0"/>
      <w:marTop w:val="0"/>
      <w:marBottom w:val="0"/>
      <w:divBdr>
        <w:top w:val="none" w:sz="0" w:space="0" w:color="auto"/>
        <w:left w:val="none" w:sz="0" w:space="0" w:color="auto"/>
        <w:bottom w:val="none" w:sz="0" w:space="0" w:color="auto"/>
        <w:right w:val="none" w:sz="0" w:space="0" w:color="auto"/>
      </w:divBdr>
    </w:div>
    <w:div w:id="1829591025">
      <w:bodyDiv w:val="1"/>
      <w:marLeft w:val="0"/>
      <w:marRight w:val="0"/>
      <w:marTop w:val="0"/>
      <w:marBottom w:val="0"/>
      <w:divBdr>
        <w:top w:val="none" w:sz="0" w:space="0" w:color="auto"/>
        <w:left w:val="none" w:sz="0" w:space="0" w:color="auto"/>
        <w:bottom w:val="none" w:sz="0" w:space="0" w:color="auto"/>
        <w:right w:val="none" w:sz="0" w:space="0" w:color="auto"/>
      </w:divBdr>
    </w:div>
    <w:div w:id="1840148124">
      <w:bodyDiv w:val="1"/>
      <w:marLeft w:val="0"/>
      <w:marRight w:val="0"/>
      <w:marTop w:val="0"/>
      <w:marBottom w:val="0"/>
      <w:divBdr>
        <w:top w:val="none" w:sz="0" w:space="0" w:color="auto"/>
        <w:left w:val="none" w:sz="0" w:space="0" w:color="auto"/>
        <w:bottom w:val="none" w:sz="0" w:space="0" w:color="auto"/>
        <w:right w:val="none" w:sz="0" w:space="0" w:color="auto"/>
      </w:divBdr>
    </w:div>
    <w:div w:id="1861239796">
      <w:bodyDiv w:val="1"/>
      <w:marLeft w:val="0"/>
      <w:marRight w:val="0"/>
      <w:marTop w:val="0"/>
      <w:marBottom w:val="0"/>
      <w:divBdr>
        <w:top w:val="none" w:sz="0" w:space="0" w:color="auto"/>
        <w:left w:val="none" w:sz="0" w:space="0" w:color="auto"/>
        <w:bottom w:val="none" w:sz="0" w:space="0" w:color="auto"/>
        <w:right w:val="none" w:sz="0" w:space="0" w:color="auto"/>
      </w:divBdr>
    </w:div>
    <w:div w:id="1871144542">
      <w:bodyDiv w:val="1"/>
      <w:marLeft w:val="0"/>
      <w:marRight w:val="0"/>
      <w:marTop w:val="0"/>
      <w:marBottom w:val="0"/>
      <w:divBdr>
        <w:top w:val="none" w:sz="0" w:space="0" w:color="auto"/>
        <w:left w:val="none" w:sz="0" w:space="0" w:color="auto"/>
        <w:bottom w:val="none" w:sz="0" w:space="0" w:color="auto"/>
        <w:right w:val="none" w:sz="0" w:space="0" w:color="auto"/>
      </w:divBdr>
    </w:div>
    <w:div w:id="1881936463">
      <w:bodyDiv w:val="1"/>
      <w:marLeft w:val="0"/>
      <w:marRight w:val="0"/>
      <w:marTop w:val="0"/>
      <w:marBottom w:val="0"/>
      <w:divBdr>
        <w:top w:val="none" w:sz="0" w:space="0" w:color="auto"/>
        <w:left w:val="none" w:sz="0" w:space="0" w:color="auto"/>
        <w:bottom w:val="none" w:sz="0" w:space="0" w:color="auto"/>
        <w:right w:val="none" w:sz="0" w:space="0" w:color="auto"/>
      </w:divBdr>
    </w:div>
    <w:div w:id="1887839873">
      <w:bodyDiv w:val="1"/>
      <w:marLeft w:val="0"/>
      <w:marRight w:val="0"/>
      <w:marTop w:val="0"/>
      <w:marBottom w:val="0"/>
      <w:divBdr>
        <w:top w:val="none" w:sz="0" w:space="0" w:color="auto"/>
        <w:left w:val="none" w:sz="0" w:space="0" w:color="auto"/>
        <w:bottom w:val="none" w:sz="0" w:space="0" w:color="auto"/>
        <w:right w:val="none" w:sz="0" w:space="0" w:color="auto"/>
      </w:divBdr>
    </w:div>
    <w:div w:id="1908220336">
      <w:bodyDiv w:val="1"/>
      <w:marLeft w:val="0"/>
      <w:marRight w:val="0"/>
      <w:marTop w:val="0"/>
      <w:marBottom w:val="0"/>
      <w:divBdr>
        <w:top w:val="none" w:sz="0" w:space="0" w:color="auto"/>
        <w:left w:val="none" w:sz="0" w:space="0" w:color="auto"/>
        <w:bottom w:val="none" w:sz="0" w:space="0" w:color="auto"/>
        <w:right w:val="none" w:sz="0" w:space="0" w:color="auto"/>
      </w:divBdr>
    </w:div>
    <w:div w:id="1915821532">
      <w:bodyDiv w:val="1"/>
      <w:marLeft w:val="0"/>
      <w:marRight w:val="0"/>
      <w:marTop w:val="0"/>
      <w:marBottom w:val="0"/>
      <w:divBdr>
        <w:top w:val="none" w:sz="0" w:space="0" w:color="auto"/>
        <w:left w:val="none" w:sz="0" w:space="0" w:color="auto"/>
        <w:bottom w:val="none" w:sz="0" w:space="0" w:color="auto"/>
        <w:right w:val="none" w:sz="0" w:space="0" w:color="auto"/>
      </w:divBdr>
    </w:div>
    <w:div w:id="1917861891">
      <w:bodyDiv w:val="1"/>
      <w:marLeft w:val="0"/>
      <w:marRight w:val="0"/>
      <w:marTop w:val="0"/>
      <w:marBottom w:val="0"/>
      <w:divBdr>
        <w:top w:val="none" w:sz="0" w:space="0" w:color="auto"/>
        <w:left w:val="none" w:sz="0" w:space="0" w:color="auto"/>
        <w:bottom w:val="none" w:sz="0" w:space="0" w:color="auto"/>
        <w:right w:val="none" w:sz="0" w:space="0" w:color="auto"/>
      </w:divBdr>
    </w:div>
    <w:div w:id="1921209017">
      <w:bodyDiv w:val="1"/>
      <w:marLeft w:val="0"/>
      <w:marRight w:val="0"/>
      <w:marTop w:val="0"/>
      <w:marBottom w:val="0"/>
      <w:divBdr>
        <w:top w:val="none" w:sz="0" w:space="0" w:color="auto"/>
        <w:left w:val="none" w:sz="0" w:space="0" w:color="auto"/>
        <w:bottom w:val="none" w:sz="0" w:space="0" w:color="auto"/>
        <w:right w:val="none" w:sz="0" w:space="0" w:color="auto"/>
      </w:divBdr>
    </w:div>
    <w:div w:id="1933736237">
      <w:bodyDiv w:val="1"/>
      <w:marLeft w:val="0"/>
      <w:marRight w:val="0"/>
      <w:marTop w:val="0"/>
      <w:marBottom w:val="0"/>
      <w:divBdr>
        <w:top w:val="none" w:sz="0" w:space="0" w:color="auto"/>
        <w:left w:val="none" w:sz="0" w:space="0" w:color="auto"/>
        <w:bottom w:val="none" w:sz="0" w:space="0" w:color="auto"/>
        <w:right w:val="none" w:sz="0" w:space="0" w:color="auto"/>
      </w:divBdr>
    </w:div>
    <w:div w:id="1934706711">
      <w:bodyDiv w:val="1"/>
      <w:marLeft w:val="0"/>
      <w:marRight w:val="0"/>
      <w:marTop w:val="0"/>
      <w:marBottom w:val="0"/>
      <w:divBdr>
        <w:top w:val="none" w:sz="0" w:space="0" w:color="auto"/>
        <w:left w:val="none" w:sz="0" w:space="0" w:color="auto"/>
        <w:bottom w:val="none" w:sz="0" w:space="0" w:color="auto"/>
        <w:right w:val="none" w:sz="0" w:space="0" w:color="auto"/>
      </w:divBdr>
    </w:div>
    <w:div w:id="1944340851">
      <w:bodyDiv w:val="1"/>
      <w:marLeft w:val="0"/>
      <w:marRight w:val="0"/>
      <w:marTop w:val="0"/>
      <w:marBottom w:val="0"/>
      <w:divBdr>
        <w:top w:val="none" w:sz="0" w:space="0" w:color="auto"/>
        <w:left w:val="none" w:sz="0" w:space="0" w:color="auto"/>
        <w:bottom w:val="none" w:sz="0" w:space="0" w:color="auto"/>
        <w:right w:val="none" w:sz="0" w:space="0" w:color="auto"/>
      </w:divBdr>
    </w:div>
    <w:div w:id="1945337372">
      <w:bodyDiv w:val="1"/>
      <w:marLeft w:val="0"/>
      <w:marRight w:val="0"/>
      <w:marTop w:val="0"/>
      <w:marBottom w:val="0"/>
      <w:divBdr>
        <w:top w:val="none" w:sz="0" w:space="0" w:color="auto"/>
        <w:left w:val="none" w:sz="0" w:space="0" w:color="auto"/>
        <w:bottom w:val="none" w:sz="0" w:space="0" w:color="auto"/>
        <w:right w:val="none" w:sz="0" w:space="0" w:color="auto"/>
      </w:divBdr>
    </w:div>
    <w:div w:id="1949193845">
      <w:bodyDiv w:val="1"/>
      <w:marLeft w:val="0"/>
      <w:marRight w:val="0"/>
      <w:marTop w:val="0"/>
      <w:marBottom w:val="0"/>
      <w:divBdr>
        <w:top w:val="none" w:sz="0" w:space="0" w:color="auto"/>
        <w:left w:val="none" w:sz="0" w:space="0" w:color="auto"/>
        <w:bottom w:val="none" w:sz="0" w:space="0" w:color="auto"/>
        <w:right w:val="none" w:sz="0" w:space="0" w:color="auto"/>
      </w:divBdr>
    </w:div>
    <w:div w:id="1953316556">
      <w:bodyDiv w:val="1"/>
      <w:marLeft w:val="0"/>
      <w:marRight w:val="0"/>
      <w:marTop w:val="0"/>
      <w:marBottom w:val="0"/>
      <w:divBdr>
        <w:top w:val="none" w:sz="0" w:space="0" w:color="auto"/>
        <w:left w:val="none" w:sz="0" w:space="0" w:color="auto"/>
        <w:bottom w:val="none" w:sz="0" w:space="0" w:color="auto"/>
        <w:right w:val="none" w:sz="0" w:space="0" w:color="auto"/>
      </w:divBdr>
    </w:div>
    <w:div w:id="1954171582">
      <w:bodyDiv w:val="1"/>
      <w:marLeft w:val="0"/>
      <w:marRight w:val="0"/>
      <w:marTop w:val="0"/>
      <w:marBottom w:val="0"/>
      <w:divBdr>
        <w:top w:val="none" w:sz="0" w:space="0" w:color="auto"/>
        <w:left w:val="none" w:sz="0" w:space="0" w:color="auto"/>
        <w:bottom w:val="none" w:sz="0" w:space="0" w:color="auto"/>
        <w:right w:val="none" w:sz="0" w:space="0" w:color="auto"/>
      </w:divBdr>
    </w:div>
    <w:div w:id="1962416026">
      <w:bodyDiv w:val="1"/>
      <w:marLeft w:val="0"/>
      <w:marRight w:val="0"/>
      <w:marTop w:val="0"/>
      <w:marBottom w:val="0"/>
      <w:divBdr>
        <w:top w:val="none" w:sz="0" w:space="0" w:color="auto"/>
        <w:left w:val="none" w:sz="0" w:space="0" w:color="auto"/>
        <w:bottom w:val="none" w:sz="0" w:space="0" w:color="auto"/>
        <w:right w:val="none" w:sz="0" w:space="0" w:color="auto"/>
      </w:divBdr>
    </w:div>
    <w:div w:id="1963532798">
      <w:bodyDiv w:val="1"/>
      <w:marLeft w:val="0"/>
      <w:marRight w:val="0"/>
      <w:marTop w:val="0"/>
      <w:marBottom w:val="0"/>
      <w:divBdr>
        <w:top w:val="none" w:sz="0" w:space="0" w:color="auto"/>
        <w:left w:val="none" w:sz="0" w:space="0" w:color="auto"/>
        <w:bottom w:val="none" w:sz="0" w:space="0" w:color="auto"/>
        <w:right w:val="none" w:sz="0" w:space="0" w:color="auto"/>
      </w:divBdr>
    </w:div>
    <w:div w:id="1965386077">
      <w:bodyDiv w:val="1"/>
      <w:marLeft w:val="0"/>
      <w:marRight w:val="0"/>
      <w:marTop w:val="0"/>
      <w:marBottom w:val="0"/>
      <w:divBdr>
        <w:top w:val="none" w:sz="0" w:space="0" w:color="auto"/>
        <w:left w:val="none" w:sz="0" w:space="0" w:color="auto"/>
        <w:bottom w:val="none" w:sz="0" w:space="0" w:color="auto"/>
        <w:right w:val="none" w:sz="0" w:space="0" w:color="auto"/>
      </w:divBdr>
    </w:div>
    <w:div w:id="1967000305">
      <w:bodyDiv w:val="1"/>
      <w:marLeft w:val="0"/>
      <w:marRight w:val="0"/>
      <w:marTop w:val="0"/>
      <w:marBottom w:val="0"/>
      <w:divBdr>
        <w:top w:val="none" w:sz="0" w:space="0" w:color="auto"/>
        <w:left w:val="none" w:sz="0" w:space="0" w:color="auto"/>
        <w:bottom w:val="none" w:sz="0" w:space="0" w:color="auto"/>
        <w:right w:val="none" w:sz="0" w:space="0" w:color="auto"/>
      </w:divBdr>
    </w:div>
    <w:div w:id="1980722277">
      <w:bodyDiv w:val="1"/>
      <w:marLeft w:val="0"/>
      <w:marRight w:val="0"/>
      <w:marTop w:val="0"/>
      <w:marBottom w:val="0"/>
      <w:divBdr>
        <w:top w:val="none" w:sz="0" w:space="0" w:color="auto"/>
        <w:left w:val="none" w:sz="0" w:space="0" w:color="auto"/>
        <w:bottom w:val="none" w:sz="0" w:space="0" w:color="auto"/>
        <w:right w:val="none" w:sz="0" w:space="0" w:color="auto"/>
      </w:divBdr>
    </w:div>
    <w:div w:id="1987733455">
      <w:bodyDiv w:val="1"/>
      <w:marLeft w:val="0"/>
      <w:marRight w:val="0"/>
      <w:marTop w:val="0"/>
      <w:marBottom w:val="0"/>
      <w:divBdr>
        <w:top w:val="none" w:sz="0" w:space="0" w:color="auto"/>
        <w:left w:val="none" w:sz="0" w:space="0" w:color="auto"/>
        <w:bottom w:val="none" w:sz="0" w:space="0" w:color="auto"/>
        <w:right w:val="none" w:sz="0" w:space="0" w:color="auto"/>
      </w:divBdr>
    </w:div>
    <w:div w:id="1999963683">
      <w:bodyDiv w:val="1"/>
      <w:marLeft w:val="0"/>
      <w:marRight w:val="0"/>
      <w:marTop w:val="0"/>
      <w:marBottom w:val="0"/>
      <w:divBdr>
        <w:top w:val="none" w:sz="0" w:space="0" w:color="auto"/>
        <w:left w:val="none" w:sz="0" w:space="0" w:color="auto"/>
        <w:bottom w:val="none" w:sz="0" w:space="0" w:color="auto"/>
        <w:right w:val="none" w:sz="0" w:space="0" w:color="auto"/>
      </w:divBdr>
    </w:div>
    <w:div w:id="2001535987">
      <w:bodyDiv w:val="1"/>
      <w:marLeft w:val="0"/>
      <w:marRight w:val="0"/>
      <w:marTop w:val="0"/>
      <w:marBottom w:val="0"/>
      <w:divBdr>
        <w:top w:val="none" w:sz="0" w:space="0" w:color="auto"/>
        <w:left w:val="none" w:sz="0" w:space="0" w:color="auto"/>
        <w:bottom w:val="none" w:sz="0" w:space="0" w:color="auto"/>
        <w:right w:val="none" w:sz="0" w:space="0" w:color="auto"/>
      </w:divBdr>
    </w:div>
    <w:div w:id="2022924274">
      <w:bodyDiv w:val="1"/>
      <w:marLeft w:val="0"/>
      <w:marRight w:val="0"/>
      <w:marTop w:val="0"/>
      <w:marBottom w:val="0"/>
      <w:divBdr>
        <w:top w:val="none" w:sz="0" w:space="0" w:color="auto"/>
        <w:left w:val="none" w:sz="0" w:space="0" w:color="auto"/>
        <w:bottom w:val="none" w:sz="0" w:space="0" w:color="auto"/>
        <w:right w:val="none" w:sz="0" w:space="0" w:color="auto"/>
      </w:divBdr>
    </w:div>
    <w:div w:id="2034763691">
      <w:bodyDiv w:val="1"/>
      <w:marLeft w:val="0"/>
      <w:marRight w:val="0"/>
      <w:marTop w:val="0"/>
      <w:marBottom w:val="0"/>
      <w:divBdr>
        <w:top w:val="none" w:sz="0" w:space="0" w:color="auto"/>
        <w:left w:val="none" w:sz="0" w:space="0" w:color="auto"/>
        <w:bottom w:val="none" w:sz="0" w:space="0" w:color="auto"/>
        <w:right w:val="none" w:sz="0" w:space="0" w:color="auto"/>
      </w:divBdr>
    </w:div>
    <w:div w:id="2041121753">
      <w:bodyDiv w:val="1"/>
      <w:marLeft w:val="0"/>
      <w:marRight w:val="0"/>
      <w:marTop w:val="0"/>
      <w:marBottom w:val="0"/>
      <w:divBdr>
        <w:top w:val="none" w:sz="0" w:space="0" w:color="auto"/>
        <w:left w:val="none" w:sz="0" w:space="0" w:color="auto"/>
        <w:bottom w:val="none" w:sz="0" w:space="0" w:color="auto"/>
        <w:right w:val="none" w:sz="0" w:space="0" w:color="auto"/>
      </w:divBdr>
    </w:div>
    <w:div w:id="2051419542">
      <w:bodyDiv w:val="1"/>
      <w:marLeft w:val="0"/>
      <w:marRight w:val="0"/>
      <w:marTop w:val="0"/>
      <w:marBottom w:val="0"/>
      <w:divBdr>
        <w:top w:val="none" w:sz="0" w:space="0" w:color="auto"/>
        <w:left w:val="none" w:sz="0" w:space="0" w:color="auto"/>
        <w:bottom w:val="none" w:sz="0" w:space="0" w:color="auto"/>
        <w:right w:val="none" w:sz="0" w:space="0" w:color="auto"/>
      </w:divBdr>
    </w:div>
    <w:div w:id="2060208338">
      <w:bodyDiv w:val="1"/>
      <w:marLeft w:val="0"/>
      <w:marRight w:val="0"/>
      <w:marTop w:val="0"/>
      <w:marBottom w:val="0"/>
      <w:divBdr>
        <w:top w:val="none" w:sz="0" w:space="0" w:color="auto"/>
        <w:left w:val="none" w:sz="0" w:space="0" w:color="auto"/>
        <w:bottom w:val="none" w:sz="0" w:space="0" w:color="auto"/>
        <w:right w:val="none" w:sz="0" w:space="0" w:color="auto"/>
      </w:divBdr>
    </w:div>
    <w:div w:id="2068795809">
      <w:bodyDiv w:val="1"/>
      <w:marLeft w:val="0"/>
      <w:marRight w:val="0"/>
      <w:marTop w:val="0"/>
      <w:marBottom w:val="0"/>
      <w:divBdr>
        <w:top w:val="none" w:sz="0" w:space="0" w:color="auto"/>
        <w:left w:val="none" w:sz="0" w:space="0" w:color="auto"/>
        <w:bottom w:val="none" w:sz="0" w:space="0" w:color="auto"/>
        <w:right w:val="none" w:sz="0" w:space="0" w:color="auto"/>
      </w:divBdr>
    </w:div>
    <w:div w:id="2091198663">
      <w:bodyDiv w:val="1"/>
      <w:marLeft w:val="0"/>
      <w:marRight w:val="0"/>
      <w:marTop w:val="0"/>
      <w:marBottom w:val="0"/>
      <w:divBdr>
        <w:top w:val="none" w:sz="0" w:space="0" w:color="auto"/>
        <w:left w:val="none" w:sz="0" w:space="0" w:color="auto"/>
        <w:bottom w:val="none" w:sz="0" w:space="0" w:color="auto"/>
        <w:right w:val="none" w:sz="0" w:space="0" w:color="auto"/>
      </w:divBdr>
    </w:div>
    <w:div w:id="2094886277">
      <w:bodyDiv w:val="1"/>
      <w:marLeft w:val="0"/>
      <w:marRight w:val="0"/>
      <w:marTop w:val="0"/>
      <w:marBottom w:val="0"/>
      <w:divBdr>
        <w:top w:val="none" w:sz="0" w:space="0" w:color="auto"/>
        <w:left w:val="none" w:sz="0" w:space="0" w:color="auto"/>
        <w:bottom w:val="none" w:sz="0" w:space="0" w:color="auto"/>
        <w:right w:val="none" w:sz="0" w:space="0" w:color="auto"/>
      </w:divBdr>
    </w:div>
    <w:div w:id="2100635308">
      <w:bodyDiv w:val="1"/>
      <w:marLeft w:val="0"/>
      <w:marRight w:val="0"/>
      <w:marTop w:val="0"/>
      <w:marBottom w:val="0"/>
      <w:divBdr>
        <w:top w:val="none" w:sz="0" w:space="0" w:color="auto"/>
        <w:left w:val="none" w:sz="0" w:space="0" w:color="auto"/>
        <w:bottom w:val="none" w:sz="0" w:space="0" w:color="auto"/>
        <w:right w:val="none" w:sz="0" w:space="0" w:color="auto"/>
      </w:divBdr>
    </w:div>
    <w:div w:id="213898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fincoahuila.gob.mx/contenido/docs/cuentapublica/2021/18%20EAI%20CFF.pdf" TargetMode="External"/><Relationship Id="rId18" Type="http://schemas.openxmlformats.org/officeDocument/2006/relationships/hyperlink" Target="https://www.sefincoahuila.gob.mx/contenido/index.php" TargetMode="External"/><Relationship Id="rId26" Type="http://schemas.openxmlformats.org/officeDocument/2006/relationships/hyperlink" Target="https://www.sefincoahuila.gob.mx/contenido/index.php" TargetMode="External"/><Relationship Id="rId39" Type="http://schemas.openxmlformats.org/officeDocument/2006/relationships/footer" Target="footer1.xml"/><Relationship Id="rId21" Type="http://schemas.openxmlformats.org/officeDocument/2006/relationships/hyperlink" Target="https://www.sefincoahuila.gob.mx/contenido/index.php" TargetMode="External"/><Relationship Id="rId34" Type="http://schemas.openxmlformats.org/officeDocument/2006/relationships/image" Target="media/image10.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fincoahuila.gob.mx/contenido/docs/cuentapublica/2022/II%206.%20EAEPE%20COG.pdf" TargetMode="External"/><Relationship Id="rId20" Type="http://schemas.openxmlformats.org/officeDocument/2006/relationships/hyperlink" Target="https://www.sefincoahuila.gob.mx/contenido/index.php" TargetMode="External"/><Relationship Id="rId29" Type="http://schemas.openxmlformats.org/officeDocument/2006/relationships/image" Target="media/image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fincoahuila.gob.mx/contenido/docs/cuentapublica/2019/02%20Informacion%20Presupuestal/7.%20EAEPE%20CFG.pdf" TargetMode="External"/><Relationship Id="rId24" Type="http://schemas.openxmlformats.org/officeDocument/2006/relationships/image" Target="media/image4.jpeg"/><Relationship Id="rId32" Type="http://schemas.openxmlformats.org/officeDocument/2006/relationships/hyperlink" Target="https://www.sefincoahuila.gob.mx/contenido/PBR/5.%20Auditorias%20y%20Evaluaciones/Informes%20de%20Auditorias%20y%20Evaluaciones/Anexo%205.%20Formalizacion%20de%20ASM%202022.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efincoahuila.gob.mx/contenido/docs/cuentapublica/2022/II%203.%20Estado%20Analitico%20de%20Ingresos%20CRI.pdf" TargetMode="External"/><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image" Target="media/image12.jpeg"/><Relationship Id="rId10" Type="http://schemas.openxmlformats.org/officeDocument/2006/relationships/hyperlink" Target="https://www.sefincoahuila.gob.mx/contenido/docs/cuentapublica/2019/02%20Informacion%20Presupuestal/2.%20Estado%20Anal%C2%B0tico%20de%20Ingresos%20CFF.pdf" TargetMode="External"/><Relationship Id="rId19" Type="http://schemas.openxmlformats.org/officeDocument/2006/relationships/hyperlink" Target="https://www.sefincoahuila.gob.mx/contenido/index.php" TargetMode="External"/><Relationship Id="rId31" Type="http://schemas.openxmlformats.org/officeDocument/2006/relationships/hyperlink" Target="https://www.sefincoahuila.gob.mx/contenido/PBR/5.%20Auditorias%20y%20Evaluaciones/Informes%20de%20Auditorias%20y%20Evaluaciones/Anexo%205%20FONE%202021Def.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efincoahuila.gob.mx/contenido/docs/cuentapublica/2018/02%20Informacion%20Presupuestal/g).%20Estado%20Analitico%20del%20EPE%20CF.pdf" TargetMode="External"/><Relationship Id="rId14" Type="http://schemas.openxmlformats.org/officeDocument/2006/relationships/hyperlink" Target="https://www.sefincoahuila.gob.mx/contenido/docs/cuentapublica/2021/22%20EAEPE%20COG.pdf" TargetMode="External"/><Relationship Id="rId22" Type="http://schemas.openxmlformats.org/officeDocument/2006/relationships/image" Target="media/image2.png"/><Relationship Id="rId27" Type="http://schemas.openxmlformats.org/officeDocument/2006/relationships/hyperlink" Target="https://www.sefincoahuila.gob.mx/contenido/PBR/Portada.html" TargetMode="External"/><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hyperlink" Target="https://www.sefincoahuila.gob.mx/contenido/docs/cuentapublica/2018/02%20Informacion%20Presupuestal/a).%20Estado%20Analitico%20de%20Ingresos%20Clasificacion%20Economica.pdf" TargetMode="External"/><Relationship Id="rId3" Type="http://schemas.openxmlformats.org/officeDocument/2006/relationships/styles" Target="styles.xml"/><Relationship Id="rId12" Type="http://schemas.openxmlformats.org/officeDocument/2006/relationships/hyperlink" Target="https://www.sefincoahuila.gob.mx/contenido/docs/cuentapublica/2020/02%20Informacion%20Presupuestal/29.-%20EDO%20ANA%20DE%20EGRE%20CLAS%20FUNCIONAL%20FINAL%20Y%20FUNCION%20CTA%2021.pdf" TargetMode="External"/><Relationship Id="rId17" Type="http://schemas.openxmlformats.org/officeDocument/2006/relationships/image" Target="media/image1.emf"/><Relationship Id="rId25" Type="http://schemas.openxmlformats.org/officeDocument/2006/relationships/image" Target="media/image5.jpeg"/><Relationship Id="rId33" Type="http://schemas.openxmlformats.org/officeDocument/2006/relationships/image" Target="media/image9.emf"/><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FB897-C41A-4525-AC83-C0F21EB6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17425</Words>
  <Characters>95842</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Transparencia02</dc:creator>
  <cp:keywords/>
  <dc:description/>
  <cp:lastModifiedBy>GOBIERNO DEL DE COAHUILA</cp:lastModifiedBy>
  <cp:revision>44</cp:revision>
  <cp:lastPrinted>2014-09-26T14:38:00Z</cp:lastPrinted>
  <dcterms:created xsi:type="dcterms:W3CDTF">2023-07-13T18:49:00Z</dcterms:created>
  <dcterms:modified xsi:type="dcterms:W3CDTF">2024-01-09T21:45:00Z</dcterms:modified>
</cp:coreProperties>
</file>